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121" w:rsidRPr="00040322" w:rsidRDefault="005F4121">
      <w:pPr>
        <w:rPr>
          <w:sz w:val="34"/>
          <w:szCs w:val="34"/>
        </w:rPr>
      </w:pPr>
      <w:r w:rsidRPr="00040322">
        <w:rPr>
          <w:sz w:val="34"/>
          <w:szCs w:val="34"/>
        </w:rPr>
        <w:t xml:space="preserve">Bonjour à toutes et tous, </w:t>
      </w:r>
    </w:p>
    <w:p w:rsidR="005F4121" w:rsidRPr="00040322" w:rsidRDefault="005F4121">
      <w:pPr>
        <w:rPr>
          <w:sz w:val="34"/>
          <w:szCs w:val="34"/>
        </w:rPr>
      </w:pPr>
      <w:r w:rsidRPr="00040322">
        <w:rPr>
          <w:sz w:val="34"/>
          <w:szCs w:val="34"/>
        </w:rPr>
        <w:t xml:space="preserve">Sarah Lambot : je travaille à la Bibliothèque de Bièvre, plus précisément au sein de notre fonds d’archives locales (le Centre de Documentation Historique). Dans le cadre de l’inauguration, </w:t>
      </w:r>
      <w:r w:rsidR="002D7BB1" w:rsidRPr="00040322">
        <w:rPr>
          <w:sz w:val="34"/>
          <w:szCs w:val="34"/>
        </w:rPr>
        <w:t xml:space="preserve">nous avons </w:t>
      </w:r>
      <w:r w:rsidRPr="00040322">
        <w:rPr>
          <w:sz w:val="34"/>
          <w:szCs w:val="34"/>
        </w:rPr>
        <w:t xml:space="preserve">travaillé à la conception de l’exposition virtuelle, que vous pouvez visionner dans l’antichambre de la chapelle. </w:t>
      </w:r>
    </w:p>
    <w:p w:rsidR="00727DD3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t>Pour monter cette expo, nous avons pris appui sur des documents et des photographies qui préexistaient dans nos archives mais nous y</w:t>
      </w:r>
      <w:r w:rsidR="002D7BB1" w:rsidRPr="00040322">
        <w:rPr>
          <w:sz w:val="34"/>
          <w:szCs w:val="34"/>
        </w:rPr>
        <w:t xml:space="preserve"> avons aussi intégré</w:t>
      </w:r>
      <w:r w:rsidRPr="00040322">
        <w:rPr>
          <w:sz w:val="34"/>
          <w:szCs w:val="34"/>
        </w:rPr>
        <w:t xml:space="preserve"> des pièces nouvelles</w:t>
      </w:r>
      <w:r w:rsidR="002D7BB1" w:rsidRPr="00040322">
        <w:rPr>
          <w:sz w:val="34"/>
          <w:szCs w:val="34"/>
        </w:rPr>
        <w:t>,</w:t>
      </w:r>
      <w:r w:rsidRPr="00040322">
        <w:rPr>
          <w:sz w:val="34"/>
          <w:szCs w:val="34"/>
        </w:rPr>
        <w:t xml:space="preserve"> récoltées suite à la collecte qui a été lancée le mois dernier. </w:t>
      </w:r>
    </w:p>
    <w:p w:rsidR="00727DD3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t>A cet égard, j</w:t>
      </w:r>
      <w:r w:rsidR="005F4121" w:rsidRPr="00040322">
        <w:rPr>
          <w:sz w:val="34"/>
          <w:szCs w:val="34"/>
        </w:rPr>
        <w:t>e tiens à adresser mes remerciements au</w:t>
      </w:r>
      <w:r w:rsidRPr="00040322">
        <w:rPr>
          <w:sz w:val="34"/>
          <w:szCs w:val="34"/>
        </w:rPr>
        <w:t>x</w:t>
      </w:r>
      <w:r w:rsidR="005F4121" w:rsidRPr="00040322">
        <w:rPr>
          <w:sz w:val="34"/>
          <w:szCs w:val="34"/>
        </w:rPr>
        <w:t xml:space="preserve"> personnes qui </w:t>
      </w:r>
      <w:r w:rsidRPr="00040322">
        <w:rPr>
          <w:sz w:val="34"/>
          <w:szCs w:val="34"/>
        </w:rPr>
        <w:t>ont contribué à cette collecte.</w:t>
      </w:r>
    </w:p>
    <w:p w:rsidR="00727DD3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t xml:space="preserve">La réactivité que nous avons enregistrée suite à l’appel </w:t>
      </w:r>
      <w:r w:rsidR="002D7BB1" w:rsidRPr="00040322">
        <w:rPr>
          <w:sz w:val="34"/>
          <w:szCs w:val="34"/>
        </w:rPr>
        <w:t>témoigne</w:t>
      </w:r>
      <w:r w:rsidRPr="00040322">
        <w:rPr>
          <w:sz w:val="34"/>
          <w:szCs w:val="34"/>
        </w:rPr>
        <w:t xml:space="preserve"> de l’affection et de l’engouement qui existe</w:t>
      </w:r>
      <w:r w:rsidR="00956848">
        <w:rPr>
          <w:sz w:val="34"/>
          <w:szCs w:val="34"/>
        </w:rPr>
        <w:t xml:space="preserve">nt </w:t>
      </w:r>
      <w:r w:rsidRPr="00040322">
        <w:rPr>
          <w:sz w:val="34"/>
          <w:szCs w:val="34"/>
        </w:rPr>
        <w:t xml:space="preserve">aujourd’hui encore </w:t>
      </w:r>
      <w:proofErr w:type="gramStart"/>
      <w:r w:rsidRPr="00040322">
        <w:rPr>
          <w:sz w:val="34"/>
          <w:szCs w:val="34"/>
        </w:rPr>
        <w:t>autour</w:t>
      </w:r>
      <w:proofErr w:type="gramEnd"/>
      <w:r w:rsidRPr="00040322">
        <w:rPr>
          <w:sz w:val="34"/>
          <w:szCs w:val="34"/>
        </w:rPr>
        <w:t xml:space="preserve"> de ce site et de cette bâtisse.</w:t>
      </w:r>
    </w:p>
    <w:p w:rsidR="00727DD3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t>Nombreux sont en effet les gens</w:t>
      </w:r>
      <w:r w:rsidR="00250C29" w:rsidRPr="00040322">
        <w:rPr>
          <w:sz w:val="34"/>
          <w:szCs w:val="34"/>
        </w:rPr>
        <w:t xml:space="preserve"> (j’ai pu m’en rendre compte)</w:t>
      </w:r>
      <w:r w:rsidRPr="00040322">
        <w:rPr>
          <w:sz w:val="34"/>
          <w:szCs w:val="34"/>
        </w:rPr>
        <w:t xml:space="preserve"> qui possèdent chez eux une peinture, un dessin, un article de presse découpé et mis précieusement de côté, la photocopie d’une parution, </w:t>
      </w:r>
      <w:r w:rsidR="002D7BB1" w:rsidRPr="00040322">
        <w:rPr>
          <w:sz w:val="34"/>
          <w:szCs w:val="34"/>
        </w:rPr>
        <w:t xml:space="preserve">en lien avec </w:t>
      </w:r>
      <w:r w:rsidR="00DC00C8" w:rsidRPr="00040322">
        <w:rPr>
          <w:sz w:val="34"/>
          <w:szCs w:val="34"/>
        </w:rPr>
        <w:t>la</w:t>
      </w:r>
      <w:r w:rsidR="002D7BB1" w:rsidRPr="00040322">
        <w:rPr>
          <w:sz w:val="34"/>
          <w:szCs w:val="34"/>
        </w:rPr>
        <w:t xml:space="preserve"> chapelle de Oizy</w:t>
      </w:r>
      <w:r w:rsidRPr="00040322">
        <w:rPr>
          <w:sz w:val="34"/>
          <w:szCs w:val="34"/>
        </w:rPr>
        <w:t xml:space="preserve">. </w:t>
      </w:r>
    </w:p>
    <w:p w:rsidR="005F4121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t xml:space="preserve">Tant que ces initiatives </w:t>
      </w:r>
      <w:r w:rsidR="00956848">
        <w:rPr>
          <w:sz w:val="34"/>
          <w:szCs w:val="34"/>
        </w:rPr>
        <w:t xml:space="preserve">individuelles </w:t>
      </w:r>
      <w:r w:rsidRPr="00040322">
        <w:rPr>
          <w:sz w:val="34"/>
          <w:szCs w:val="34"/>
        </w:rPr>
        <w:t>de conservation existeront, l’histoire locale vivra et les centres d’archives tels que le nôtres pourront tout mettre en œuvre pour protéger</w:t>
      </w:r>
      <w:r w:rsidR="00250C29" w:rsidRPr="00040322">
        <w:rPr>
          <w:sz w:val="34"/>
          <w:szCs w:val="34"/>
        </w:rPr>
        <w:t xml:space="preserve"> et valoriser</w:t>
      </w:r>
      <w:r w:rsidRPr="00040322">
        <w:rPr>
          <w:sz w:val="34"/>
          <w:szCs w:val="34"/>
        </w:rPr>
        <w:t xml:space="preserve"> l’histoire de nos villages. Pour votre collaboration </w:t>
      </w:r>
      <w:r w:rsidR="00250C29" w:rsidRPr="00040322">
        <w:rPr>
          <w:sz w:val="34"/>
          <w:szCs w:val="34"/>
        </w:rPr>
        <w:t xml:space="preserve">(et pour cette partie, je m’adresse aussi à mes co-organisateurs) </w:t>
      </w:r>
      <w:r w:rsidRPr="00040322">
        <w:rPr>
          <w:sz w:val="34"/>
          <w:szCs w:val="34"/>
        </w:rPr>
        <w:t>et vos partages :</w:t>
      </w:r>
      <w:r w:rsidR="002D7BB1" w:rsidRPr="00040322">
        <w:rPr>
          <w:sz w:val="34"/>
          <w:szCs w:val="34"/>
        </w:rPr>
        <w:t xml:space="preserve"> </w:t>
      </w:r>
      <w:r w:rsidRPr="00040322">
        <w:rPr>
          <w:sz w:val="34"/>
          <w:szCs w:val="34"/>
        </w:rPr>
        <w:t xml:space="preserve">merci. </w:t>
      </w:r>
    </w:p>
    <w:p w:rsidR="005F4121" w:rsidRDefault="005F4121">
      <w:pPr>
        <w:rPr>
          <w:sz w:val="34"/>
          <w:szCs w:val="34"/>
        </w:rPr>
      </w:pPr>
      <w:r w:rsidRPr="00040322">
        <w:rPr>
          <w:sz w:val="34"/>
          <w:szCs w:val="34"/>
        </w:rPr>
        <w:t>Je dirai encore quelques mots</w:t>
      </w:r>
      <w:r w:rsidR="00956848">
        <w:rPr>
          <w:sz w:val="34"/>
          <w:szCs w:val="34"/>
        </w:rPr>
        <w:t>.</w:t>
      </w:r>
      <w:r w:rsidRPr="00040322">
        <w:rPr>
          <w:sz w:val="34"/>
          <w:szCs w:val="34"/>
        </w:rPr>
        <w:t xml:space="preserve"> </w:t>
      </w:r>
    </w:p>
    <w:p w:rsidR="00040322" w:rsidRDefault="00040322">
      <w:pPr>
        <w:rPr>
          <w:sz w:val="34"/>
          <w:szCs w:val="34"/>
        </w:rPr>
      </w:pPr>
    </w:p>
    <w:p w:rsidR="00040322" w:rsidRDefault="00040322">
      <w:pPr>
        <w:rPr>
          <w:sz w:val="34"/>
          <w:szCs w:val="34"/>
        </w:rPr>
      </w:pPr>
    </w:p>
    <w:p w:rsidR="00040322" w:rsidRDefault="00040322">
      <w:pPr>
        <w:rPr>
          <w:sz w:val="34"/>
          <w:szCs w:val="34"/>
        </w:rPr>
      </w:pPr>
    </w:p>
    <w:p w:rsidR="00040322" w:rsidRPr="00040322" w:rsidRDefault="00040322">
      <w:pPr>
        <w:rPr>
          <w:sz w:val="34"/>
          <w:szCs w:val="34"/>
        </w:rPr>
      </w:pPr>
    </w:p>
    <w:p w:rsidR="00DA75AA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lastRenderedPageBreak/>
        <w:t xml:space="preserve">Je parlais d’engouement autour de la chapelle : </w:t>
      </w:r>
      <w:r w:rsidR="00250C29" w:rsidRPr="00040322">
        <w:rPr>
          <w:sz w:val="34"/>
          <w:szCs w:val="34"/>
        </w:rPr>
        <w:t>les qualificatifs utilisés pour en parler (de vive-voix ou dans la littérature)</w:t>
      </w:r>
      <w:r w:rsidR="00DA75AA" w:rsidRPr="00040322">
        <w:rPr>
          <w:sz w:val="34"/>
          <w:szCs w:val="34"/>
        </w:rPr>
        <w:t xml:space="preserve"> en témoignent. Ils</w:t>
      </w:r>
      <w:r w:rsidR="00250C29" w:rsidRPr="00040322">
        <w:rPr>
          <w:sz w:val="34"/>
          <w:szCs w:val="34"/>
        </w:rPr>
        <w:t xml:space="preserve"> sont nombreux et puissants sur le plan sémantique : majestueuse, bucolique, reposante, inspirante, édifiante, merveilleuse, magique</w:t>
      </w:r>
      <w:r w:rsidR="00DA75AA" w:rsidRPr="00040322">
        <w:rPr>
          <w:sz w:val="34"/>
          <w:szCs w:val="34"/>
        </w:rPr>
        <w:t> ; sont quelques-uns d’entre</w:t>
      </w:r>
      <w:r w:rsidR="00956848">
        <w:rPr>
          <w:sz w:val="34"/>
          <w:szCs w:val="34"/>
        </w:rPr>
        <w:t xml:space="preserve"> ces termes</w:t>
      </w:r>
      <w:r w:rsidR="00DA75AA" w:rsidRPr="00040322">
        <w:rPr>
          <w:sz w:val="34"/>
          <w:szCs w:val="34"/>
        </w:rPr>
        <w:t>.</w:t>
      </w:r>
    </w:p>
    <w:p w:rsidR="005F4121" w:rsidRPr="00040322" w:rsidRDefault="00DA75AA">
      <w:pPr>
        <w:rPr>
          <w:sz w:val="34"/>
          <w:szCs w:val="34"/>
        </w:rPr>
      </w:pPr>
      <w:r w:rsidRPr="00040322">
        <w:rPr>
          <w:sz w:val="34"/>
          <w:szCs w:val="34"/>
        </w:rPr>
        <w:t>Les mots donc, mais l</w:t>
      </w:r>
      <w:r w:rsidR="00727DD3" w:rsidRPr="00040322">
        <w:rPr>
          <w:sz w:val="34"/>
          <w:szCs w:val="34"/>
        </w:rPr>
        <w:t>e s</w:t>
      </w:r>
      <w:r w:rsidR="005F4121" w:rsidRPr="00040322">
        <w:rPr>
          <w:sz w:val="34"/>
          <w:szCs w:val="34"/>
        </w:rPr>
        <w:t xml:space="preserve">ite </w:t>
      </w:r>
      <w:r w:rsidR="00727DD3" w:rsidRPr="00040322">
        <w:rPr>
          <w:sz w:val="34"/>
          <w:szCs w:val="34"/>
        </w:rPr>
        <w:t xml:space="preserve">lui-même </w:t>
      </w:r>
      <w:r w:rsidR="005F4121" w:rsidRPr="00040322">
        <w:rPr>
          <w:sz w:val="34"/>
          <w:szCs w:val="34"/>
        </w:rPr>
        <w:t xml:space="preserve">porte </w:t>
      </w:r>
      <w:r w:rsidRPr="00040322">
        <w:rPr>
          <w:sz w:val="34"/>
          <w:szCs w:val="34"/>
        </w:rPr>
        <w:t xml:space="preserve">également </w:t>
      </w:r>
      <w:r w:rsidR="005F4121" w:rsidRPr="00040322">
        <w:rPr>
          <w:sz w:val="34"/>
          <w:szCs w:val="34"/>
        </w:rPr>
        <w:t xml:space="preserve">en bien des endroits les marques de l’affection et du respect </w:t>
      </w:r>
      <w:r w:rsidR="00727DD3" w:rsidRPr="00040322">
        <w:rPr>
          <w:sz w:val="34"/>
          <w:szCs w:val="34"/>
        </w:rPr>
        <w:t>qui lui ont été témoigné</w:t>
      </w:r>
      <w:r w:rsidR="00956848">
        <w:rPr>
          <w:sz w:val="34"/>
          <w:szCs w:val="34"/>
        </w:rPr>
        <w:t>s</w:t>
      </w:r>
      <w:r w:rsidR="00727DD3" w:rsidRPr="00040322">
        <w:rPr>
          <w:sz w:val="34"/>
          <w:szCs w:val="34"/>
        </w:rPr>
        <w:t xml:space="preserve"> à travers les âges</w:t>
      </w:r>
      <w:r w:rsidR="004416F1" w:rsidRPr="00040322">
        <w:rPr>
          <w:sz w:val="34"/>
          <w:szCs w:val="34"/>
        </w:rPr>
        <w:t>.</w:t>
      </w:r>
    </w:p>
    <w:p w:rsidR="005F4121" w:rsidRPr="00040322" w:rsidRDefault="00727DD3">
      <w:pPr>
        <w:rPr>
          <w:sz w:val="34"/>
          <w:szCs w:val="34"/>
        </w:rPr>
      </w:pPr>
      <w:r w:rsidRPr="00040322">
        <w:rPr>
          <w:sz w:val="34"/>
          <w:szCs w:val="34"/>
        </w:rPr>
        <w:t xml:space="preserve">Ainsi pourrez-vous observer les </w:t>
      </w:r>
      <w:proofErr w:type="spellStart"/>
      <w:r w:rsidRPr="00040322">
        <w:rPr>
          <w:i/>
          <w:iCs/>
          <w:sz w:val="34"/>
          <w:szCs w:val="34"/>
        </w:rPr>
        <w:t>ex</w:t>
      </w:r>
      <w:r w:rsidR="005F4121" w:rsidRPr="00040322">
        <w:rPr>
          <w:i/>
          <w:iCs/>
          <w:sz w:val="34"/>
          <w:szCs w:val="34"/>
        </w:rPr>
        <w:t>-voto</w:t>
      </w:r>
      <w:r w:rsidRPr="00040322">
        <w:rPr>
          <w:i/>
          <w:iCs/>
          <w:sz w:val="34"/>
          <w:szCs w:val="34"/>
        </w:rPr>
        <w:t>s</w:t>
      </w:r>
      <w:proofErr w:type="spellEnd"/>
      <w:r w:rsidRPr="00040322">
        <w:rPr>
          <w:sz w:val="34"/>
          <w:szCs w:val="34"/>
        </w:rPr>
        <w:t xml:space="preserve"> posés </w:t>
      </w:r>
      <w:r w:rsidR="00DA75AA" w:rsidRPr="00040322">
        <w:rPr>
          <w:sz w:val="34"/>
          <w:szCs w:val="34"/>
        </w:rPr>
        <w:t xml:space="preserve">à l’intérieur de la nef, </w:t>
      </w:r>
      <w:r w:rsidRPr="00040322">
        <w:rPr>
          <w:sz w:val="34"/>
          <w:szCs w:val="34"/>
        </w:rPr>
        <w:t>en remerciement à ND de Oizy</w:t>
      </w:r>
      <w:r w:rsidR="00DA75AA" w:rsidRPr="00040322">
        <w:rPr>
          <w:sz w:val="34"/>
          <w:szCs w:val="34"/>
        </w:rPr>
        <w:t xml:space="preserve"> ; </w:t>
      </w:r>
      <w:r w:rsidRPr="00040322">
        <w:rPr>
          <w:sz w:val="34"/>
          <w:szCs w:val="34"/>
        </w:rPr>
        <w:t xml:space="preserve">mais aussi les zincs qui couvrent la façade arrière : ils sont </w:t>
      </w:r>
      <w:r w:rsidR="005F4121" w:rsidRPr="00040322">
        <w:rPr>
          <w:sz w:val="34"/>
          <w:szCs w:val="34"/>
        </w:rPr>
        <w:t>pourvus des sign</w:t>
      </w:r>
      <w:r w:rsidR="000B1075">
        <w:rPr>
          <w:sz w:val="34"/>
          <w:szCs w:val="34"/>
        </w:rPr>
        <w:t>atures et autres messages à la V</w:t>
      </w:r>
      <w:r w:rsidR="005F4121" w:rsidRPr="00040322">
        <w:rPr>
          <w:sz w:val="34"/>
          <w:szCs w:val="34"/>
        </w:rPr>
        <w:t>ier</w:t>
      </w:r>
      <w:r w:rsidRPr="00040322">
        <w:rPr>
          <w:sz w:val="34"/>
          <w:szCs w:val="34"/>
        </w:rPr>
        <w:t xml:space="preserve">ge dont certains datent de 1914. </w:t>
      </w:r>
      <w:r w:rsidR="00A460B5" w:rsidRPr="00040322">
        <w:rPr>
          <w:sz w:val="34"/>
          <w:szCs w:val="34"/>
        </w:rPr>
        <w:t>Ces marques d’affection, combinée</w:t>
      </w:r>
      <w:r w:rsidR="004416F1" w:rsidRPr="00040322">
        <w:rPr>
          <w:sz w:val="34"/>
          <w:szCs w:val="34"/>
        </w:rPr>
        <w:t>s</w:t>
      </w:r>
      <w:r w:rsidR="00A460B5" w:rsidRPr="00040322">
        <w:rPr>
          <w:sz w:val="34"/>
          <w:szCs w:val="34"/>
        </w:rPr>
        <w:t xml:space="preserve"> à </w:t>
      </w:r>
      <w:r w:rsidR="00250C29" w:rsidRPr="00040322">
        <w:rPr>
          <w:sz w:val="34"/>
          <w:szCs w:val="34"/>
        </w:rPr>
        <w:t>l</w:t>
      </w:r>
      <w:r w:rsidR="00A460B5" w:rsidRPr="00040322">
        <w:rPr>
          <w:sz w:val="34"/>
          <w:szCs w:val="34"/>
        </w:rPr>
        <w:t xml:space="preserve">a symbolique du lieu (qui est partout : le </w:t>
      </w:r>
      <w:r w:rsidR="000B1075">
        <w:rPr>
          <w:sz w:val="34"/>
          <w:szCs w:val="34"/>
        </w:rPr>
        <w:t>tilleul</w:t>
      </w:r>
      <w:r w:rsidR="00956848">
        <w:rPr>
          <w:sz w:val="34"/>
          <w:szCs w:val="34"/>
        </w:rPr>
        <w:t>,</w:t>
      </w:r>
      <w:r w:rsidR="00A460B5" w:rsidRPr="00040322">
        <w:rPr>
          <w:sz w:val="34"/>
          <w:szCs w:val="34"/>
        </w:rPr>
        <w:t xml:space="preserve"> arbre de vie, symbole </w:t>
      </w:r>
      <w:r w:rsidR="00DC00C8" w:rsidRPr="00040322">
        <w:rPr>
          <w:sz w:val="34"/>
          <w:szCs w:val="34"/>
        </w:rPr>
        <w:t>de justice/liberté/amitié ; le pavement de l’entrée qui dessine un calice)</w:t>
      </w:r>
      <w:r w:rsidR="00DA75AA" w:rsidRPr="00040322">
        <w:rPr>
          <w:sz w:val="34"/>
          <w:szCs w:val="34"/>
        </w:rPr>
        <w:t>. Tous ces éléments</w:t>
      </w:r>
      <w:r w:rsidR="00250C29" w:rsidRPr="00040322">
        <w:rPr>
          <w:sz w:val="34"/>
          <w:szCs w:val="34"/>
        </w:rPr>
        <w:t xml:space="preserve"> rendent ce site unique en son genre</w:t>
      </w:r>
      <w:r w:rsidR="00DA75AA" w:rsidRPr="00040322">
        <w:rPr>
          <w:sz w:val="34"/>
          <w:szCs w:val="34"/>
        </w:rPr>
        <w:t xml:space="preserve"> et participent à sa notoriété localement et bien au-delà.</w:t>
      </w:r>
    </w:p>
    <w:p w:rsidR="005F4121" w:rsidRPr="00040322" w:rsidRDefault="005F4121">
      <w:pPr>
        <w:rPr>
          <w:sz w:val="34"/>
          <w:szCs w:val="34"/>
        </w:rPr>
      </w:pPr>
      <w:r w:rsidRPr="00040322">
        <w:rPr>
          <w:sz w:val="34"/>
          <w:szCs w:val="34"/>
        </w:rPr>
        <w:t xml:space="preserve">On pense </w:t>
      </w:r>
      <w:r w:rsidR="00DC00C8" w:rsidRPr="00040322">
        <w:rPr>
          <w:sz w:val="34"/>
          <w:szCs w:val="34"/>
        </w:rPr>
        <w:t>« </w:t>
      </w:r>
      <w:r w:rsidRPr="00040322">
        <w:rPr>
          <w:sz w:val="34"/>
          <w:szCs w:val="34"/>
        </w:rPr>
        <w:t>Oizy</w:t>
      </w:r>
      <w:r w:rsidR="00DC00C8" w:rsidRPr="00040322">
        <w:rPr>
          <w:sz w:val="34"/>
          <w:szCs w:val="34"/>
        </w:rPr>
        <w:t> »</w:t>
      </w:r>
      <w:r w:rsidRPr="00040322">
        <w:rPr>
          <w:sz w:val="34"/>
          <w:szCs w:val="34"/>
        </w:rPr>
        <w:t xml:space="preserve">, on pense </w:t>
      </w:r>
      <w:r w:rsidR="00DC00C8" w:rsidRPr="00040322">
        <w:rPr>
          <w:sz w:val="34"/>
          <w:szCs w:val="34"/>
        </w:rPr>
        <w:t>« </w:t>
      </w:r>
      <w:r w:rsidRPr="00040322">
        <w:rPr>
          <w:sz w:val="34"/>
          <w:szCs w:val="34"/>
        </w:rPr>
        <w:t>chapelle</w:t>
      </w:r>
      <w:r w:rsidR="00DC00C8" w:rsidRPr="00040322">
        <w:rPr>
          <w:sz w:val="34"/>
          <w:szCs w:val="34"/>
        </w:rPr>
        <w:t> »</w:t>
      </w:r>
      <w:r w:rsidRPr="00040322">
        <w:rPr>
          <w:sz w:val="34"/>
          <w:szCs w:val="34"/>
        </w:rPr>
        <w:t> ; c’est indéniable</w:t>
      </w:r>
      <w:r w:rsidR="00250C29" w:rsidRPr="00040322">
        <w:rPr>
          <w:sz w:val="34"/>
          <w:szCs w:val="34"/>
        </w:rPr>
        <w:t xml:space="preserve">. Pour l’anecdote, </w:t>
      </w:r>
      <w:r w:rsidRPr="00040322">
        <w:rPr>
          <w:sz w:val="34"/>
          <w:szCs w:val="34"/>
        </w:rPr>
        <w:t>elle était d’ailleurs l’emblème de la commune de Oizy avant la fusion des communes ; on la retrouv</w:t>
      </w:r>
      <w:r w:rsidR="004416F1" w:rsidRPr="00040322">
        <w:rPr>
          <w:sz w:val="34"/>
          <w:szCs w:val="34"/>
        </w:rPr>
        <w:t>ait</w:t>
      </w:r>
      <w:r w:rsidRPr="00040322">
        <w:rPr>
          <w:sz w:val="34"/>
          <w:szCs w:val="34"/>
        </w:rPr>
        <w:t xml:space="preserve"> sur le papier à lettres, les enveloppes de cette administration communale aujourd’hui incorporée au Grand Bièvre.</w:t>
      </w:r>
    </w:p>
    <w:p w:rsidR="005F4121" w:rsidRPr="00040322" w:rsidRDefault="005F4121" w:rsidP="005F4121">
      <w:pPr>
        <w:rPr>
          <w:sz w:val="34"/>
          <w:szCs w:val="34"/>
        </w:rPr>
      </w:pPr>
      <w:r w:rsidRPr="00040322">
        <w:rPr>
          <w:sz w:val="34"/>
          <w:szCs w:val="34"/>
        </w:rPr>
        <w:t>Elle édifie le croyant aussi bien que le profane, l’artiste, l’amateur de nature, de ruralité, de tourisme</w:t>
      </w:r>
      <w:r w:rsidR="004416F1" w:rsidRPr="00040322">
        <w:rPr>
          <w:sz w:val="34"/>
          <w:szCs w:val="34"/>
        </w:rPr>
        <w:t>, d’esthétique</w:t>
      </w:r>
      <w:r w:rsidRPr="00040322">
        <w:rPr>
          <w:sz w:val="34"/>
          <w:szCs w:val="34"/>
        </w:rPr>
        <w:t xml:space="preserve"> : en clair, </w:t>
      </w:r>
      <w:r w:rsidR="00DA75AA" w:rsidRPr="00040322">
        <w:rPr>
          <w:sz w:val="34"/>
          <w:szCs w:val="34"/>
        </w:rPr>
        <w:t>elle</w:t>
      </w:r>
      <w:r w:rsidRPr="00040322">
        <w:rPr>
          <w:sz w:val="34"/>
          <w:szCs w:val="34"/>
        </w:rPr>
        <w:t xml:space="preserve"> met tout le monde d’accord, et ce n’est pas vous </w:t>
      </w:r>
      <w:r w:rsidR="00DA75AA" w:rsidRPr="00040322">
        <w:rPr>
          <w:sz w:val="34"/>
          <w:szCs w:val="34"/>
        </w:rPr>
        <w:t xml:space="preserve">tous présents </w:t>
      </w:r>
      <w:r w:rsidRPr="00040322">
        <w:rPr>
          <w:sz w:val="34"/>
          <w:szCs w:val="34"/>
        </w:rPr>
        <w:t>aujourd’hui qui direz le contraire</w:t>
      </w:r>
      <w:r w:rsidR="00DA75AA" w:rsidRPr="00040322">
        <w:rPr>
          <w:sz w:val="34"/>
          <w:szCs w:val="34"/>
        </w:rPr>
        <w:t> (votre présence parle pour vous !)</w:t>
      </w:r>
    </w:p>
    <w:p w:rsidR="00325CE2" w:rsidRPr="00040322" w:rsidRDefault="00325CE2" w:rsidP="005F4121">
      <w:pPr>
        <w:rPr>
          <w:sz w:val="34"/>
          <w:szCs w:val="34"/>
        </w:rPr>
      </w:pPr>
      <w:r w:rsidRPr="00040322">
        <w:rPr>
          <w:sz w:val="34"/>
          <w:szCs w:val="34"/>
        </w:rPr>
        <w:t>L’expo projetée ici sera rediffusée</w:t>
      </w:r>
      <w:r w:rsidR="00A460B5" w:rsidRPr="00040322">
        <w:rPr>
          <w:sz w:val="34"/>
          <w:szCs w:val="34"/>
        </w:rPr>
        <w:t xml:space="preserve"> dès demain</w:t>
      </w:r>
      <w:r w:rsidRPr="00040322">
        <w:rPr>
          <w:sz w:val="34"/>
          <w:szCs w:val="34"/>
        </w:rPr>
        <w:t xml:space="preserve"> via </w:t>
      </w:r>
      <w:proofErr w:type="spellStart"/>
      <w:r w:rsidRPr="00040322">
        <w:rPr>
          <w:sz w:val="34"/>
          <w:szCs w:val="34"/>
        </w:rPr>
        <w:t>Youtube</w:t>
      </w:r>
      <w:proofErr w:type="spellEnd"/>
      <w:r w:rsidRPr="00040322">
        <w:rPr>
          <w:sz w:val="34"/>
          <w:szCs w:val="34"/>
        </w:rPr>
        <w:t>, donc restez branchés </w:t>
      </w:r>
      <w:r w:rsidRPr="00040322">
        <w:rPr>
          <w:sz w:val="34"/>
          <w:szCs w:val="34"/>
        </w:rPr>
        <w:sym w:font="Wingdings" w:char="F04A"/>
      </w:r>
      <w:r w:rsidRPr="00040322">
        <w:rPr>
          <w:sz w:val="34"/>
          <w:szCs w:val="34"/>
        </w:rPr>
        <w:t xml:space="preserve"> </w:t>
      </w:r>
    </w:p>
    <w:p w:rsidR="005F4121" w:rsidRPr="00040322" w:rsidRDefault="00325CE2">
      <w:pPr>
        <w:rPr>
          <w:sz w:val="34"/>
          <w:szCs w:val="34"/>
        </w:rPr>
      </w:pPr>
      <w:r w:rsidRPr="00040322">
        <w:rPr>
          <w:sz w:val="34"/>
          <w:szCs w:val="34"/>
        </w:rPr>
        <w:t>A bientôt !</w:t>
      </w:r>
    </w:p>
    <w:sectPr w:rsidR="005F4121" w:rsidRPr="00040322" w:rsidSect="0004032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4121"/>
    <w:rsid w:val="00040322"/>
    <w:rsid w:val="000B1075"/>
    <w:rsid w:val="00250C29"/>
    <w:rsid w:val="002D7BB1"/>
    <w:rsid w:val="00325CE2"/>
    <w:rsid w:val="004416F1"/>
    <w:rsid w:val="005F4121"/>
    <w:rsid w:val="00727DD3"/>
    <w:rsid w:val="00956848"/>
    <w:rsid w:val="0097029D"/>
    <w:rsid w:val="00A460B5"/>
    <w:rsid w:val="00DA75AA"/>
    <w:rsid w:val="00DC00C8"/>
    <w:rsid w:val="00E02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2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485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Bibliothèque2 BIEVRE</dc:creator>
  <cp:lastModifiedBy>Utilisateur</cp:lastModifiedBy>
  <cp:revision>2</cp:revision>
  <cp:lastPrinted>2021-08-14T10:14:00Z</cp:lastPrinted>
  <dcterms:created xsi:type="dcterms:W3CDTF">2021-08-18T14:47:00Z</dcterms:created>
  <dcterms:modified xsi:type="dcterms:W3CDTF">2021-08-18T14:47:00Z</dcterms:modified>
</cp:coreProperties>
</file>