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EA3" w:rsidRPr="00BA6EA3" w:rsidRDefault="00BA6EA3" w:rsidP="00BA6EA3">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BA6EA3">
        <w:rPr>
          <w:rFonts w:eastAsia="Times New Roman" w:cstheme="minorHAnsi"/>
          <w:b/>
          <w:bCs/>
          <w:sz w:val="40"/>
          <w:szCs w:val="40"/>
          <w:lang w:eastAsia="fr-BE"/>
        </w:rPr>
        <w:t>19 février 2017</w:t>
      </w:r>
    </w:p>
    <w:p w:rsidR="00BA6EA3" w:rsidRPr="00BA6EA3" w:rsidRDefault="00BA6EA3" w:rsidP="00BA6EA3">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BA6EA3">
        <w:rPr>
          <w:rFonts w:eastAsia="Times New Roman" w:cstheme="minorHAnsi"/>
          <w:b/>
          <w:bCs/>
          <w:sz w:val="40"/>
          <w:szCs w:val="40"/>
          <w:lang w:eastAsia="fr-BE"/>
        </w:rPr>
        <w:t>7</w:t>
      </w:r>
      <w:r w:rsidRPr="00BA6EA3">
        <w:rPr>
          <w:rFonts w:eastAsia="Times New Roman" w:cstheme="minorHAnsi"/>
          <w:b/>
          <w:bCs/>
          <w:sz w:val="40"/>
          <w:szCs w:val="40"/>
          <w:vertAlign w:val="superscript"/>
          <w:lang w:eastAsia="fr-BE"/>
        </w:rPr>
        <w:t>ème</w:t>
      </w:r>
      <w:r w:rsidRPr="00BA6EA3">
        <w:rPr>
          <w:rFonts w:eastAsia="Times New Roman" w:cstheme="minorHAnsi"/>
          <w:b/>
          <w:bCs/>
          <w:sz w:val="40"/>
          <w:szCs w:val="40"/>
          <w:lang w:eastAsia="fr-BE"/>
        </w:rPr>
        <w:t xml:space="preserve"> dimanche ordinaire</w:t>
      </w:r>
    </w:p>
    <w:p w:rsidR="00BA6EA3" w:rsidRPr="00BA6EA3" w:rsidRDefault="00BA6EA3" w:rsidP="00BA6EA3">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BA6EA3">
        <w:rPr>
          <w:rFonts w:eastAsia="Times New Roman" w:cstheme="minorHAnsi"/>
          <w:b/>
          <w:bCs/>
          <w:sz w:val="40"/>
          <w:szCs w:val="40"/>
          <w:lang w:eastAsia="fr-BE"/>
        </w:rPr>
        <w:t>Année A</w:t>
      </w:r>
    </w:p>
    <w:p w:rsidR="0072798B" w:rsidRDefault="0072798B" w:rsidP="009040CF">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t xml:space="preserve">        </w:t>
      </w:r>
      <w:r w:rsidR="005512A9">
        <w:rPr>
          <w:noProof/>
          <w:color w:val="0000FF"/>
          <w:lang w:eastAsia="fr-BE"/>
        </w:rPr>
        <w:t xml:space="preserve">           </w:t>
      </w:r>
      <w:r>
        <w:rPr>
          <w:noProof/>
          <w:color w:val="0000FF"/>
          <w:lang w:eastAsia="fr-BE"/>
        </w:rPr>
        <w:drawing>
          <wp:inline distT="0" distB="0" distL="0" distR="0">
            <wp:extent cx="3153358" cy="2276670"/>
            <wp:effectExtent l="19050" t="0" r="8942" b="0"/>
            <wp:docPr id="2" name="irc_mi" descr="Résultat de recherche d'images pour &quot;soyez parfaits comme votre Père céleste ...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soyez parfaits comme votre Père céleste ...   photos&quot;">
                      <a:hlinkClick r:id="rId5"/>
                    </pic:cNvPr>
                    <pic:cNvPicPr>
                      <a:picLocks noChangeAspect="1" noChangeArrowheads="1"/>
                    </pic:cNvPicPr>
                  </pic:nvPicPr>
                  <pic:blipFill>
                    <a:blip r:embed="rId6" cstate="print"/>
                    <a:srcRect/>
                    <a:stretch>
                      <a:fillRect/>
                    </a:stretch>
                  </pic:blipFill>
                  <pic:spPr bwMode="auto">
                    <a:xfrm>
                      <a:off x="0" y="0"/>
                      <a:ext cx="3162715" cy="2283425"/>
                    </a:xfrm>
                    <a:prstGeom prst="rect">
                      <a:avLst/>
                    </a:prstGeom>
                    <a:noFill/>
                    <a:ln w="9525">
                      <a:noFill/>
                      <a:miter lim="800000"/>
                      <a:headEnd/>
                      <a:tailEnd/>
                    </a:ln>
                  </pic:spPr>
                </pic:pic>
              </a:graphicData>
            </a:graphic>
          </wp:inline>
        </w:drawing>
      </w:r>
    </w:p>
    <w:p w:rsidR="005512A9" w:rsidRPr="005512A9" w:rsidRDefault="005512A9" w:rsidP="005512A9">
      <w:pPr>
        <w:spacing w:after="0" w:line="240" w:lineRule="auto"/>
        <w:jc w:val="both"/>
        <w:rPr>
          <w:b/>
          <w:i/>
          <w:sz w:val="20"/>
          <w:szCs w:val="20"/>
        </w:rPr>
      </w:pPr>
      <w:r w:rsidRPr="005512A9">
        <w:rPr>
          <w:b/>
          <w:i/>
          <w:sz w:val="20"/>
          <w:szCs w:val="20"/>
        </w:rPr>
        <w:t>Aimer comme Dieu nous aime</w:t>
      </w:r>
    </w:p>
    <w:p w:rsidR="005512A9" w:rsidRPr="00BA6DF7" w:rsidRDefault="005512A9" w:rsidP="005512A9">
      <w:pPr>
        <w:spacing w:after="0" w:line="240" w:lineRule="auto"/>
        <w:jc w:val="both"/>
        <w:rPr>
          <w:b/>
          <w:color w:val="008000"/>
          <w:sz w:val="20"/>
          <w:szCs w:val="20"/>
        </w:rPr>
      </w:pPr>
      <w:r w:rsidRPr="00BA6DF7">
        <w:rPr>
          <w:b/>
          <w:color w:val="008000"/>
          <w:sz w:val="20"/>
          <w:szCs w:val="20"/>
        </w:rPr>
        <w:t>Interpellant l’assemblée des fils d’Israël, le Seigneur les mettait en demeure d’être saints, puisque lui-même est saint.  Et cela se traduisait par l’exigence de l’amour des frères.</w:t>
      </w:r>
    </w:p>
    <w:p w:rsidR="005512A9" w:rsidRPr="00BA6DF7" w:rsidRDefault="005512A9" w:rsidP="005512A9">
      <w:pPr>
        <w:spacing w:after="0" w:line="240" w:lineRule="auto"/>
        <w:jc w:val="both"/>
        <w:rPr>
          <w:b/>
          <w:color w:val="008000"/>
          <w:sz w:val="20"/>
          <w:szCs w:val="20"/>
        </w:rPr>
      </w:pPr>
      <w:r w:rsidRPr="00BA6DF7">
        <w:rPr>
          <w:b/>
          <w:color w:val="008000"/>
          <w:sz w:val="20"/>
          <w:szCs w:val="20"/>
        </w:rPr>
        <w:t xml:space="preserve">La communauté à laquelle Matthieu s’adresse est comme lui d’origine juive, ce qui explique ses nombreuses références à la Loi et son souci de l’observance des commandements. Or dans nos contrées, nous sommes pour la plupart d’entre nous, des chrétiens d’origine païenne imprégnés par la culture gréco-romaine. Peut-être avons-nous plus d’affinité avec Luc qui s’adresse à des gens comme nous. Là où Matthieu donne aux disciples une directive de perfection : </w:t>
      </w:r>
      <w:r w:rsidRPr="00BA6DF7">
        <w:rPr>
          <w:b/>
          <w:i/>
          <w:color w:val="008000"/>
          <w:sz w:val="20"/>
          <w:szCs w:val="20"/>
        </w:rPr>
        <w:t>Vous donc, vous serez parfaits comme votre Père céleste est parfait</w:t>
      </w:r>
      <w:r w:rsidRPr="00BA6DF7">
        <w:rPr>
          <w:b/>
          <w:color w:val="008000"/>
          <w:sz w:val="20"/>
          <w:szCs w:val="20"/>
        </w:rPr>
        <w:t>, Luc le</w:t>
      </w:r>
      <w:r w:rsidR="00BA6DF7">
        <w:rPr>
          <w:b/>
          <w:color w:val="008000"/>
          <w:sz w:val="20"/>
          <w:szCs w:val="20"/>
        </w:rPr>
        <w:t>s</w:t>
      </w:r>
      <w:r w:rsidRPr="00BA6DF7">
        <w:rPr>
          <w:b/>
          <w:color w:val="008000"/>
          <w:sz w:val="20"/>
          <w:szCs w:val="20"/>
        </w:rPr>
        <w:t xml:space="preserve"> oriente vers la compassion et la générosité : </w:t>
      </w:r>
      <w:r w:rsidRPr="00BA6DF7">
        <w:rPr>
          <w:b/>
          <w:i/>
          <w:color w:val="008000"/>
          <w:sz w:val="20"/>
          <w:szCs w:val="20"/>
        </w:rPr>
        <w:t>Soyez miséricordieux comme votre Père est miséricordieux (</w:t>
      </w:r>
      <w:proofErr w:type="spellStart"/>
      <w:r w:rsidRPr="00BA6DF7">
        <w:rPr>
          <w:b/>
          <w:i/>
          <w:color w:val="008000"/>
          <w:sz w:val="20"/>
          <w:szCs w:val="20"/>
        </w:rPr>
        <w:t>Lc</w:t>
      </w:r>
      <w:proofErr w:type="spellEnd"/>
      <w:r w:rsidRPr="00BA6DF7">
        <w:rPr>
          <w:b/>
          <w:i/>
          <w:color w:val="008000"/>
          <w:sz w:val="20"/>
          <w:szCs w:val="20"/>
        </w:rPr>
        <w:t xml:space="preserve"> 6, 36).</w:t>
      </w:r>
      <w:r w:rsidRPr="00BA6DF7">
        <w:rPr>
          <w:b/>
          <w:color w:val="008000"/>
          <w:sz w:val="20"/>
          <w:szCs w:val="20"/>
        </w:rPr>
        <w:t xml:space="preserve"> Le psaume 102 apporte comme une confirmation : la perfection de Dieu c’est d’être riche en pardon.</w:t>
      </w:r>
    </w:p>
    <w:p w:rsidR="005512A9" w:rsidRPr="00BA6DF7" w:rsidRDefault="005512A9" w:rsidP="005512A9">
      <w:pPr>
        <w:spacing w:after="0" w:line="240" w:lineRule="auto"/>
        <w:jc w:val="both"/>
        <w:rPr>
          <w:b/>
          <w:color w:val="008000"/>
          <w:sz w:val="20"/>
          <w:szCs w:val="20"/>
        </w:rPr>
      </w:pPr>
      <w:r w:rsidRPr="00BA6DF7">
        <w:rPr>
          <w:b/>
          <w:color w:val="008000"/>
          <w:sz w:val="20"/>
          <w:szCs w:val="20"/>
        </w:rPr>
        <w:t>Etre saints, parfaits, miséricordieux. En aucun ca</w:t>
      </w:r>
      <w:r w:rsidR="00BA6DF7">
        <w:rPr>
          <w:b/>
          <w:color w:val="008000"/>
          <w:sz w:val="20"/>
          <w:szCs w:val="20"/>
        </w:rPr>
        <w:t>s,</w:t>
      </w:r>
      <w:r w:rsidRPr="00BA6DF7">
        <w:rPr>
          <w:b/>
          <w:color w:val="008000"/>
          <w:sz w:val="20"/>
          <w:szCs w:val="20"/>
        </w:rPr>
        <w:t xml:space="preserve"> il n’est question de viser à une performance dont nous pourrions tirer orgueil, mais bien de nous laisser saisir par le Seigneur et de nous laisser désarmer. Tenter d’aimer, sans calcul, avec une grande miséricorde, jusqu’au bout, totalement, comme le Christ l’a fait pour nous. Ce qui nous engage non seulement à l’amour des frères mais à celui de nos ennemis parce que tout homme est un sanctuaire de Dieu. Comment espérer y parvenir sans nous en remettre à l’Esprit de Dieu qui habite en nous (2</w:t>
      </w:r>
      <w:r w:rsidRPr="00BA6DF7">
        <w:rPr>
          <w:b/>
          <w:color w:val="008000"/>
          <w:sz w:val="20"/>
          <w:szCs w:val="20"/>
          <w:vertAlign w:val="superscript"/>
        </w:rPr>
        <w:t>ème</w:t>
      </w:r>
      <w:r w:rsidRPr="00BA6DF7">
        <w:rPr>
          <w:b/>
          <w:color w:val="008000"/>
          <w:sz w:val="20"/>
          <w:szCs w:val="20"/>
        </w:rPr>
        <w:t xml:space="preserve"> lecture) ?</w:t>
      </w:r>
    </w:p>
    <w:p w:rsidR="005512A9" w:rsidRDefault="005512A9" w:rsidP="005512A9">
      <w:pPr>
        <w:pBdr>
          <w:bottom w:val="single" w:sz="6" w:space="1" w:color="auto"/>
        </w:pBdr>
        <w:spacing w:after="0" w:line="240" w:lineRule="auto"/>
        <w:jc w:val="both"/>
        <w:rPr>
          <w:b/>
          <w:color w:val="008000"/>
          <w:sz w:val="20"/>
          <w:szCs w:val="20"/>
        </w:rPr>
      </w:pPr>
      <w:r w:rsidRPr="00BA6DF7">
        <w:rPr>
          <w:b/>
          <w:color w:val="008000"/>
          <w:sz w:val="20"/>
          <w:szCs w:val="20"/>
        </w:rPr>
        <w:lastRenderedPageBreak/>
        <w:t>Comment espérer être sanctifiés par le Seigneur sans nous en remettre à son infinie miséricorde</w:t>
      </w:r>
      <w:r w:rsidR="00BA6DF7">
        <w:rPr>
          <w:b/>
          <w:color w:val="008000"/>
          <w:sz w:val="20"/>
          <w:szCs w:val="20"/>
        </w:rPr>
        <w:t> ?</w:t>
      </w:r>
    </w:p>
    <w:p w:rsidR="009040CF" w:rsidRPr="00BA6DF7" w:rsidRDefault="009040CF" w:rsidP="00BA6DF7">
      <w:pPr>
        <w:autoSpaceDE w:val="0"/>
        <w:autoSpaceDN w:val="0"/>
        <w:adjustRightInd w:val="0"/>
        <w:spacing w:after="0" w:line="240" w:lineRule="auto"/>
        <w:rPr>
          <w:b/>
          <w:color w:val="000000" w:themeColor="text1"/>
        </w:rPr>
      </w:pPr>
      <w:r w:rsidRPr="00BA6DF7">
        <w:rPr>
          <w:rFonts w:ascii="FarnhamDisplay-Light" w:hAnsi="FarnhamDisplay-Light" w:cs="FarnhamDisplay-Light"/>
          <w:b/>
          <w:color w:val="000000" w:themeColor="text1"/>
          <w:sz w:val="19"/>
          <w:szCs w:val="19"/>
        </w:rPr>
        <w:t>Aussi loin qu’est l’Orient de l’Occident, le Seigneur met loin de nous nos</w:t>
      </w:r>
      <w:r w:rsidRPr="00BA6DF7">
        <w:rPr>
          <w:rFonts w:ascii="FarnhamDisplay-Light" w:hAnsi="FarnhamDisplay-Light" w:cs="FarnhamDisplay-Light"/>
          <w:b/>
          <w:color w:val="008000"/>
          <w:sz w:val="19"/>
          <w:szCs w:val="19"/>
        </w:rPr>
        <w:t xml:space="preserve"> </w:t>
      </w:r>
      <w:r w:rsidRPr="00BA6DF7">
        <w:rPr>
          <w:b/>
          <w:color w:val="000000" w:themeColor="text1"/>
        </w:rPr>
        <w:t>péchés. Implorons sa miséricorde.</w:t>
      </w:r>
    </w:p>
    <w:p w:rsidR="009040CF" w:rsidRPr="009040CF" w:rsidRDefault="009040CF" w:rsidP="009040CF">
      <w:pPr>
        <w:autoSpaceDE w:val="0"/>
        <w:autoSpaceDN w:val="0"/>
        <w:adjustRightInd w:val="0"/>
        <w:spacing w:after="0" w:line="240" w:lineRule="auto"/>
        <w:jc w:val="both"/>
        <w:rPr>
          <w:rFonts w:ascii="Humanist521BT-BoldItalic" w:hAnsi="Humanist521BT-BoldItalic" w:cs="Humanist521BT-BoldItalic"/>
          <w:b/>
          <w:bCs/>
          <w:i/>
          <w:iCs/>
          <w:color w:val="CC3300"/>
        </w:rPr>
      </w:pPr>
      <w:r w:rsidRPr="009040CF">
        <w:rPr>
          <w:rFonts w:ascii="FarnhamDisplay-Light" w:hAnsi="FarnhamDisplay-Light" w:cs="FarnhamDisplay-Light"/>
          <w:b/>
          <w:color w:val="CC3300"/>
        </w:rPr>
        <w:t>Seigneur, tu pardonnes toutes nos offenses et nous guéris de toute maladie, prends pitié de nous !</w:t>
      </w:r>
    </w:p>
    <w:p w:rsidR="009040CF" w:rsidRPr="009040CF" w:rsidRDefault="009040CF" w:rsidP="009040CF">
      <w:pPr>
        <w:autoSpaceDE w:val="0"/>
        <w:autoSpaceDN w:val="0"/>
        <w:adjustRightInd w:val="0"/>
        <w:spacing w:after="0" w:line="240" w:lineRule="auto"/>
        <w:jc w:val="both"/>
        <w:rPr>
          <w:rFonts w:ascii="Humanist521BT-BoldItalic" w:hAnsi="Humanist521BT-BoldItalic" w:cs="Humanist521BT-BoldItalic"/>
          <w:b/>
          <w:bCs/>
          <w:i/>
          <w:iCs/>
          <w:color w:val="CC3300"/>
        </w:rPr>
      </w:pPr>
      <w:r w:rsidRPr="009040CF">
        <w:rPr>
          <w:rFonts w:ascii="FarnhamDisplay-Light" w:hAnsi="FarnhamDisplay-Light" w:cs="FarnhamDisplay-Light"/>
          <w:b/>
          <w:color w:val="CC3300"/>
        </w:rPr>
        <w:t xml:space="preserve">Ô Christ, tu réclames notre vie à la tombe et nous couronnes d’amour, prends pitié de nous ! </w:t>
      </w:r>
    </w:p>
    <w:p w:rsidR="009040CF" w:rsidRPr="009040CF" w:rsidRDefault="009040CF" w:rsidP="009040CF">
      <w:pPr>
        <w:autoSpaceDE w:val="0"/>
        <w:autoSpaceDN w:val="0"/>
        <w:adjustRightInd w:val="0"/>
        <w:spacing w:after="0" w:line="240" w:lineRule="auto"/>
        <w:jc w:val="both"/>
        <w:rPr>
          <w:rFonts w:ascii="FarnhamDisplay-Light" w:hAnsi="FarnhamDisplay-Light" w:cs="FarnhamDisplay-Light"/>
          <w:b/>
          <w:color w:val="CC3300"/>
        </w:rPr>
      </w:pPr>
      <w:r w:rsidRPr="009040CF">
        <w:rPr>
          <w:rFonts w:ascii="FarnhamDisplay-Light" w:hAnsi="FarnhamDisplay-Light" w:cs="FarnhamDisplay-Light"/>
          <w:b/>
          <w:color w:val="CC3300"/>
        </w:rPr>
        <w:t>Seigneur, tu es tendresse et pitié, tu n’agis pas envers nous selon</w:t>
      </w:r>
    </w:p>
    <w:p w:rsidR="009040CF" w:rsidRPr="009040CF" w:rsidRDefault="009040CF" w:rsidP="009040CF">
      <w:pPr>
        <w:autoSpaceDE w:val="0"/>
        <w:autoSpaceDN w:val="0"/>
        <w:adjustRightInd w:val="0"/>
        <w:spacing w:after="0" w:line="240" w:lineRule="auto"/>
        <w:jc w:val="both"/>
        <w:rPr>
          <w:rFonts w:ascii="FarnhamDisplay-Light" w:hAnsi="FarnhamDisplay-Light" w:cs="FarnhamDisplay-Light"/>
          <w:b/>
          <w:color w:val="CC3300"/>
        </w:rPr>
      </w:pPr>
      <w:proofErr w:type="gramStart"/>
      <w:r w:rsidRPr="009040CF">
        <w:rPr>
          <w:rFonts w:ascii="FarnhamDisplay-Light" w:hAnsi="FarnhamDisplay-Light" w:cs="FarnhamDisplay-Light"/>
          <w:b/>
          <w:color w:val="CC3300"/>
        </w:rPr>
        <w:t>nos</w:t>
      </w:r>
      <w:proofErr w:type="gramEnd"/>
      <w:r w:rsidRPr="009040CF">
        <w:rPr>
          <w:rFonts w:ascii="FarnhamDisplay-Light" w:hAnsi="FarnhamDisplay-Light" w:cs="FarnhamDisplay-Light"/>
          <w:b/>
          <w:color w:val="CC3300"/>
        </w:rPr>
        <w:t xml:space="preserve"> fautes, prends pitié de nous !</w:t>
      </w:r>
    </w:p>
    <w:p w:rsidR="00BA6EA3" w:rsidRPr="00BA6EA3" w:rsidRDefault="00BA6EA3" w:rsidP="009040CF">
      <w:pPr>
        <w:spacing w:after="0" w:line="240" w:lineRule="auto"/>
        <w:ind w:left="708"/>
        <w:outlineLvl w:val="1"/>
        <w:rPr>
          <w:rFonts w:eastAsia="Times New Roman" w:cstheme="minorHAnsi"/>
          <w:b/>
          <w:bCs/>
          <w:sz w:val="28"/>
          <w:szCs w:val="28"/>
          <w:lang w:eastAsia="fr-BE"/>
        </w:rPr>
      </w:pPr>
      <w:r w:rsidRPr="00BA6EA3">
        <w:rPr>
          <w:rFonts w:eastAsia="Times New Roman" w:cstheme="minorHAnsi"/>
          <w:b/>
          <w:bCs/>
          <w:sz w:val="28"/>
          <w:szCs w:val="28"/>
          <w:lang w:eastAsia="fr-BE"/>
        </w:rPr>
        <w:t xml:space="preserve">1ère lecture : </w:t>
      </w:r>
      <w:r w:rsidRPr="00BA6EA3">
        <w:rPr>
          <w:rFonts w:eastAsia="Times New Roman" w:cstheme="minorHAnsi"/>
          <w:b/>
          <w:bCs/>
          <w:i/>
          <w:iCs/>
          <w:sz w:val="28"/>
          <w:szCs w:val="28"/>
          <w:lang w:eastAsia="fr-BE"/>
        </w:rPr>
        <w:t>« Tu aimeras ton prochain comme toi-même »</w:t>
      </w:r>
      <w:r w:rsidRPr="00BA6EA3">
        <w:rPr>
          <w:rFonts w:eastAsia="Times New Roman" w:cstheme="minorHAnsi"/>
          <w:b/>
          <w:bCs/>
          <w:sz w:val="28"/>
          <w:szCs w:val="28"/>
          <w:lang w:eastAsia="fr-BE"/>
        </w:rPr>
        <w:t xml:space="preserve"> (</w:t>
      </w:r>
      <w:proofErr w:type="spellStart"/>
      <w:r w:rsidRPr="00BA6EA3">
        <w:rPr>
          <w:rFonts w:eastAsia="Times New Roman" w:cstheme="minorHAnsi"/>
          <w:b/>
          <w:bCs/>
          <w:sz w:val="28"/>
          <w:szCs w:val="28"/>
          <w:lang w:eastAsia="fr-BE"/>
        </w:rPr>
        <w:t>Lv</w:t>
      </w:r>
      <w:proofErr w:type="spellEnd"/>
      <w:r w:rsidRPr="00BA6EA3">
        <w:rPr>
          <w:rFonts w:eastAsia="Times New Roman" w:cstheme="minorHAnsi"/>
          <w:b/>
          <w:bCs/>
          <w:sz w:val="28"/>
          <w:szCs w:val="28"/>
          <w:lang w:eastAsia="fr-BE"/>
        </w:rPr>
        <w:t xml:space="preserve"> 19, 1-2.17-18)</w:t>
      </w:r>
    </w:p>
    <w:p w:rsidR="00BA6EA3" w:rsidRPr="00BA6EA3" w:rsidRDefault="00BA6EA3" w:rsidP="00CC178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sz w:val="24"/>
          <w:szCs w:val="24"/>
          <w:lang w:eastAsia="fr-BE"/>
        </w:rPr>
      </w:pPr>
      <w:r w:rsidRPr="00BA6EA3">
        <w:rPr>
          <w:rFonts w:eastAsia="Times New Roman" w:cstheme="minorHAnsi"/>
          <w:b/>
          <w:bCs/>
          <w:i/>
          <w:iCs/>
          <w:sz w:val="24"/>
          <w:szCs w:val="24"/>
          <w:lang w:eastAsia="fr-BE"/>
        </w:rPr>
        <w:t>Lecture du livre des Lévites</w:t>
      </w:r>
    </w:p>
    <w:p w:rsidR="00BA6EA3" w:rsidRPr="00BA6EA3" w:rsidRDefault="00BA6EA3" w:rsidP="00CC178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lang w:eastAsia="fr-BE"/>
        </w:rPr>
      </w:pPr>
      <w:r w:rsidRPr="00BA6EA3">
        <w:rPr>
          <w:rFonts w:eastAsia="Times New Roman" w:cstheme="minorHAnsi"/>
          <w:lang w:eastAsia="fr-BE"/>
        </w:rPr>
        <w:t>Le Seigneur parla à Moïse et dit :</w:t>
      </w:r>
      <w:r w:rsidRPr="00CC1783">
        <w:rPr>
          <w:rFonts w:eastAsia="Times New Roman" w:cstheme="minorHAnsi"/>
          <w:lang w:eastAsia="fr-BE"/>
        </w:rPr>
        <w:t xml:space="preserve"> </w:t>
      </w:r>
      <w:r w:rsidRPr="00BA6EA3">
        <w:rPr>
          <w:rFonts w:eastAsia="Times New Roman" w:cstheme="minorHAnsi"/>
          <w:lang w:eastAsia="fr-BE"/>
        </w:rPr>
        <w:t>« Parle à toute l’assemblée des fils d’Israël.</w:t>
      </w:r>
      <w:r w:rsidRPr="00CC1783">
        <w:rPr>
          <w:rFonts w:eastAsia="Times New Roman" w:cstheme="minorHAnsi"/>
          <w:lang w:eastAsia="fr-BE"/>
        </w:rPr>
        <w:t xml:space="preserve"> </w:t>
      </w:r>
      <w:r w:rsidRPr="00BA6EA3">
        <w:rPr>
          <w:rFonts w:eastAsia="Times New Roman" w:cstheme="minorHAnsi"/>
          <w:lang w:eastAsia="fr-BE"/>
        </w:rPr>
        <w:t>Tu leur diras :</w:t>
      </w:r>
      <w:r w:rsidRPr="00CC1783">
        <w:rPr>
          <w:rFonts w:eastAsia="Times New Roman" w:cstheme="minorHAnsi"/>
          <w:lang w:eastAsia="fr-BE"/>
        </w:rPr>
        <w:t xml:space="preserve"> </w:t>
      </w:r>
      <w:r w:rsidRPr="00BA6EA3">
        <w:rPr>
          <w:rFonts w:eastAsia="Times New Roman" w:cstheme="minorHAnsi"/>
          <w:lang w:eastAsia="fr-BE"/>
        </w:rPr>
        <w:t>Soyez saints,</w:t>
      </w:r>
      <w:r w:rsidRPr="00CC1783">
        <w:rPr>
          <w:rFonts w:eastAsia="Times New Roman" w:cstheme="minorHAnsi"/>
          <w:lang w:eastAsia="fr-BE"/>
        </w:rPr>
        <w:t xml:space="preserve"> </w:t>
      </w:r>
      <w:r w:rsidRPr="00BA6EA3">
        <w:rPr>
          <w:rFonts w:eastAsia="Times New Roman" w:cstheme="minorHAnsi"/>
          <w:lang w:eastAsia="fr-BE"/>
        </w:rPr>
        <w:t>car moi, le Seigneur votre Dieu, je suis saint.</w:t>
      </w:r>
      <w:r w:rsidRPr="00CC1783">
        <w:rPr>
          <w:rFonts w:eastAsia="Times New Roman" w:cstheme="minorHAnsi"/>
          <w:lang w:eastAsia="fr-BE"/>
        </w:rPr>
        <w:t xml:space="preserve"> </w:t>
      </w:r>
      <w:r w:rsidRPr="00BA6EA3">
        <w:rPr>
          <w:rFonts w:eastAsia="Times New Roman" w:cstheme="minorHAnsi"/>
          <w:lang w:eastAsia="fr-BE"/>
        </w:rPr>
        <w:t>Tu ne haïras pas ton frère dans ton cœur.</w:t>
      </w:r>
      <w:r w:rsidRPr="00CC1783">
        <w:rPr>
          <w:rFonts w:eastAsia="Times New Roman" w:cstheme="minorHAnsi"/>
          <w:lang w:eastAsia="fr-BE"/>
        </w:rPr>
        <w:t xml:space="preserve"> </w:t>
      </w:r>
      <w:r w:rsidRPr="00BA6EA3">
        <w:rPr>
          <w:rFonts w:eastAsia="Times New Roman" w:cstheme="minorHAnsi"/>
          <w:lang w:eastAsia="fr-BE"/>
        </w:rPr>
        <w:t>Mais tu devras réprimander ton compatriote,</w:t>
      </w:r>
      <w:r w:rsidRPr="00CC1783">
        <w:rPr>
          <w:rFonts w:eastAsia="Times New Roman" w:cstheme="minorHAnsi"/>
          <w:lang w:eastAsia="fr-BE"/>
        </w:rPr>
        <w:t xml:space="preserve"> </w:t>
      </w:r>
      <w:r w:rsidRPr="00BA6EA3">
        <w:rPr>
          <w:rFonts w:eastAsia="Times New Roman" w:cstheme="minorHAnsi"/>
          <w:lang w:eastAsia="fr-BE"/>
        </w:rPr>
        <w:t>et tu ne toléreras pas la faute qui est en lui.</w:t>
      </w:r>
      <w:r w:rsidRPr="00CC1783">
        <w:rPr>
          <w:rFonts w:eastAsia="Times New Roman" w:cstheme="minorHAnsi"/>
          <w:lang w:eastAsia="fr-BE"/>
        </w:rPr>
        <w:t xml:space="preserve"> </w:t>
      </w:r>
      <w:r w:rsidRPr="00BA6EA3">
        <w:rPr>
          <w:rFonts w:eastAsia="Times New Roman" w:cstheme="minorHAnsi"/>
          <w:lang w:eastAsia="fr-BE"/>
        </w:rPr>
        <w:t>Tu ne te vengeras pas.</w:t>
      </w:r>
      <w:r w:rsidRPr="00CC1783">
        <w:rPr>
          <w:rFonts w:eastAsia="Times New Roman" w:cstheme="minorHAnsi"/>
          <w:lang w:eastAsia="fr-BE"/>
        </w:rPr>
        <w:t xml:space="preserve"> </w:t>
      </w:r>
      <w:r w:rsidRPr="00BA6EA3">
        <w:rPr>
          <w:rFonts w:eastAsia="Times New Roman" w:cstheme="minorHAnsi"/>
          <w:lang w:eastAsia="fr-BE"/>
        </w:rPr>
        <w:t>Tu ne garderas pas de rancune contre les fils de ton peuple.</w:t>
      </w:r>
      <w:r w:rsidRPr="00CC1783">
        <w:rPr>
          <w:rFonts w:eastAsia="Times New Roman" w:cstheme="minorHAnsi"/>
          <w:lang w:eastAsia="fr-BE"/>
        </w:rPr>
        <w:t xml:space="preserve"> </w:t>
      </w:r>
      <w:r w:rsidRPr="00BA6EA3">
        <w:rPr>
          <w:rFonts w:eastAsia="Times New Roman" w:cstheme="minorHAnsi"/>
          <w:lang w:eastAsia="fr-BE"/>
        </w:rPr>
        <w:t>Tu aimeras ton prochain comme toi-même.</w:t>
      </w:r>
      <w:r w:rsidRPr="00CC1783">
        <w:rPr>
          <w:rFonts w:eastAsia="Times New Roman" w:cstheme="minorHAnsi"/>
          <w:lang w:eastAsia="fr-BE"/>
        </w:rPr>
        <w:t xml:space="preserve"> </w:t>
      </w:r>
      <w:r w:rsidRPr="00BA6EA3">
        <w:rPr>
          <w:rFonts w:eastAsia="Times New Roman" w:cstheme="minorHAnsi"/>
          <w:lang w:eastAsia="fr-BE"/>
        </w:rPr>
        <w:t>Je suis le Seigneur. »   – Parole du Seigneur.</w:t>
      </w:r>
    </w:p>
    <w:p w:rsidR="00BA6EA3" w:rsidRPr="00BA6EA3" w:rsidRDefault="00BA6EA3" w:rsidP="00BA6EA3">
      <w:pPr>
        <w:spacing w:after="0" w:line="240" w:lineRule="auto"/>
        <w:outlineLvl w:val="1"/>
        <w:rPr>
          <w:rFonts w:eastAsia="Times New Roman" w:cstheme="minorHAnsi"/>
          <w:b/>
          <w:bCs/>
          <w:sz w:val="24"/>
          <w:szCs w:val="24"/>
          <w:lang w:eastAsia="fr-BE"/>
        </w:rPr>
      </w:pPr>
      <w:r w:rsidRPr="00BA6EA3">
        <w:rPr>
          <w:rFonts w:eastAsia="Times New Roman" w:cstheme="minorHAnsi"/>
          <w:b/>
          <w:bCs/>
          <w:sz w:val="24"/>
          <w:szCs w:val="24"/>
          <w:lang w:eastAsia="fr-BE"/>
        </w:rPr>
        <w:t>Psaume : Ps 102 (103), 1-2, 3-4, 8.10, 12-13</w:t>
      </w:r>
    </w:p>
    <w:p w:rsidR="00BA6EA3" w:rsidRPr="00BA6EA3" w:rsidRDefault="00BA6EA3" w:rsidP="00BA6EA3">
      <w:pPr>
        <w:spacing w:after="0" w:line="240" w:lineRule="auto"/>
        <w:rPr>
          <w:rFonts w:eastAsia="Times New Roman" w:cstheme="minorHAnsi"/>
          <w:sz w:val="24"/>
          <w:szCs w:val="24"/>
          <w:lang w:eastAsia="fr-BE"/>
        </w:rPr>
      </w:pPr>
      <w:r w:rsidRPr="00BA6EA3">
        <w:rPr>
          <w:rFonts w:eastAsia="Times New Roman" w:cstheme="minorHAnsi"/>
          <w:b/>
          <w:bCs/>
          <w:color w:val="CC0000"/>
          <w:sz w:val="24"/>
          <w:szCs w:val="24"/>
          <w:lang w:eastAsia="fr-BE"/>
        </w:rPr>
        <w:t xml:space="preserve">R/ </w:t>
      </w:r>
      <w:r>
        <w:rPr>
          <w:rFonts w:eastAsia="Times New Roman" w:cstheme="minorHAnsi"/>
          <w:b/>
          <w:bCs/>
          <w:color w:val="CC0000"/>
          <w:sz w:val="24"/>
          <w:szCs w:val="24"/>
          <w:lang w:eastAsia="fr-BE"/>
        </w:rPr>
        <w:t xml:space="preserve"> </w:t>
      </w:r>
      <w:r w:rsidRPr="00BA6EA3">
        <w:rPr>
          <w:rFonts w:eastAsia="Times New Roman" w:cstheme="minorHAnsi"/>
          <w:b/>
          <w:bCs/>
          <w:color w:val="CC0000"/>
          <w:sz w:val="24"/>
          <w:szCs w:val="24"/>
          <w:lang w:eastAsia="fr-BE"/>
        </w:rPr>
        <w:t>Le Seigneur est tendresse et pitié.</w:t>
      </w:r>
    </w:p>
    <w:p w:rsidR="00BA6EA3" w:rsidRPr="00BA6EA3" w:rsidRDefault="009B5098" w:rsidP="00BA6EA3">
      <w:pPr>
        <w:spacing w:after="0" w:line="240" w:lineRule="auto"/>
        <w:rPr>
          <w:rFonts w:eastAsia="Times New Roman" w:cstheme="minorHAnsi"/>
          <w:lang w:eastAsia="fr-BE"/>
        </w:rPr>
      </w:pPr>
      <w:r w:rsidRPr="009B5098">
        <w:rPr>
          <w:rFonts w:eastAsia="Times New Roman" w:cstheme="minorHAnsi"/>
          <w:noProof/>
          <w:lang w:val="fr-FR" w:eastAsia="fr-BE"/>
        </w:rPr>
        <w:pict>
          <v:shapetype id="_x0000_t202" coordsize="21600,21600" o:spt="202" path="m,l,21600r21600,l21600,xe">
            <v:stroke joinstyle="miter"/>
            <v:path gradientshapeok="t" o:connecttype="rect"/>
          </v:shapetype>
          <v:shape id="_x0000_s1026" type="#_x0000_t202" style="position:absolute;margin-left:219.7pt;margin-top:348.25pt;width:138.85pt;height:140.35pt;z-index:251660288;mso-position-horizontal-relative:margin;mso-position-vertical-relative:page;mso-width-relative:margin" wrapcoords="0 0" o:allowincell="f" filled="f" stroked="f">
            <v:textbox style="mso-next-textbox:#_x0000_s1026">
              <w:txbxContent>
                <w:p w:rsidR="009040CF" w:rsidRDefault="009040CF">
                  <w:pPr>
                    <w:spacing w:after="0" w:line="240" w:lineRule="auto"/>
                    <w:rPr>
                      <w:sz w:val="2"/>
                      <w:szCs w:val="2"/>
                      <w:lang w:val="fr-FR"/>
                    </w:rPr>
                  </w:pPr>
                  <w:r>
                    <w:rPr>
                      <w:noProof/>
                      <w:sz w:val="2"/>
                      <w:szCs w:val="2"/>
                      <w:lang w:eastAsia="fr-BE"/>
                    </w:rPr>
                    <w:drawing>
                      <wp:inline distT="0" distB="0" distL="0" distR="0">
                        <wp:extent cx="1615518" cy="1720650"/>
                        <wp:effectExtent l="19050" t="0" r="3732"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622528" cy="1728116"/>
                                </a:xfrm>
                                <a:prstGeom prst="rect">
                                  <a:avLst/>
                                </a:prstGeom>
                                <a:noFill/>
                                <a:ln w="9525">
                                  <a:noFill/>
                                  <a:miter lim="800000"/>
                                  <a:headEnd/>
                                  <a:tailEnd/>
                                </a:ln>
                              </pic:spPr>
                            </pic:pic>
                          </a:graphicData>
                        </a:graphic>
                      </wp:inline>
                    </w:drawing>
                  </w:r>
                </w:p>
              </w:txbxContent>
            </v:textbox>
            <w10:wrap type="tight" anchorx="margin" anchory="page"/>
          </v:shape>
        </w:pict>
      </w:r>
      <w:r w:rsidR="00BA6EA3" w:rsidRPr="00BA6EA3">
        <w:rPr>
          <w:rFonts w:eastAsia="Times New Roman" w:cstheme="minorHAnsi"/>
          <w:lang w:eastAsia="fr-BE"/>
        </w:rPr>
        <w:t>Bénis le Seigneur, ô mon âme</w:t>
      </w:r>
      <w:proofErr w:type="gramStart"/>
      <w:r w:rsidR="00BA6EA3" w:rsidRPr="00BA6EA3">
        <w:rPr>
          <w:rFonts w:eastAsia="Times New Roman" w:cstheme="minorHAnsi"/>
          <w:lang w:eastAsia="fr-BE"/>
        </w:rPr>
        <w:t>,</w:t>
      </w:r>
      <w:proofErr w:type="gramEnd"/>
      <w:r w:rsidR="00BA6EA3" w:rsidRPr="00BA6EA3">
        <w:rPr>
          <w:rFonts w:eastAsia="Times New Roman" w:cstheme="minorHAnsi"/>
          <w:lang w:eastAsia="fr-BE"/>
        </w:rPr>
        <w:br/>
        <w:t>bénis son nom très saint, tout mon être !</w:t>
      </w:r>
      <w:r w:rsidR="00BA6EA3" w:rsidRPr="00BA6EA3">
        <w:rPr>
          <w:rFonts w:eastAsia="Times New Roman" w:cstheme="minorHAnsi"/>
          <w:lang w:eastAsia="fr-BE"/>
        </w:rPr>
        <w:br/>
        <w:t>Bénis le Seigneur, ô mon âme</w:t>
      </w:r>
      <w:proofErr w:type="gramStart"/>
      <w:r w:rsidR="00BA6EA3" w:rsidRPr="00BA6EA3">
        <w:rPr>
          <w:rFonts w:eastAsia="Times New Roman" w:cstheme="minorHAnsi"/>
          <w:lang w:eastAsia="fr-BE"/>
        </w:rPr>
        <w:t>,</w:t>
      </w:r>
      <w:proofErr w:type="gramEnd"/>
      <w:r w:rsidR="00BA6EA3" w:rsidRPr="00BA6EA3">
        <w:rPr>
          <w:rFonts w:eastAsia="Times New Roman" w:cstheme="minorHAnsi"/>
          <w:lang w:eastAsia="fr-BE"/>
        </w:rPr>
        <w:br/>
        <w:t>n’oublie aucun de ses bienfaits !</w:t>
      </w:r>
    </w:p>
    <w:p w:rsidR="00BA6EA3" w:rsidRPr="00BA6EA3" w:rsidRDefault="00BA6EA3" w:rsidP="00BA6EA3">
      <w:pPr>
        <w:spacing w:after="0" w:line="240" w:lineRule="auto"/>
        <w:ind w:left="708"/>
        <w:rPr>
          <w:rFonts w:eastAsia="Times New Roman" w:cstheme="minorHAnsi"/>
          <w:lang w:eastAsia="fr-BE"/>
        </w:rPr>
      </w:pPr>
      <w:r w:rsidRPr="00BA6EA3">
        <w:rPr>
          <w:rFonts w:eastAsia="Times New Roman" w:cstheme="minorHAnsi"/>
          <w:lang w:eastAsia="fr-BE"/>
        </w:rPr>
        <w:t>Car il pardonne toutes tes offenses</w:t>
      </w:r>
      <w:r w:rsidRPr="00BA6EA3">
        <w:rPr>
          <w:rFonts w:eastAsia="Times New Roman" w:cstheme="minorHAnsi"/>
          <w:lang w:eastAsia="fr-BE"/>
        </w:rPr>
        <w:br/>
        <w:t>et te guérit de toute maladie </w:t>
      </w:r>
      <w:proofErr w:type="gramStart"/>
      <w:r w:rsidRPr="00BA6EA3">
        <w:rPr>
          <w:rFonts w:eastAsia="Times New Roman" w:cstheme="minorHAnsi"/>
          <w:lang w:eastAsia="fr-BE"/>
        </w:rPr>
        <w:t>;</w:t>
      </w:r>
      <w:proofErr w:type="gramEnd"/>
      <w:r w:rsidRPr="00BA6EA3">
        <w:rPr>
          <w:rFonts w:eastAsia="Times New Roman" w:cstheme="minorHAnsi"/>
          <w:lang w:eastAsia="fr-BE"/>
        </w:rPr>
        <w:br/>
        <w:t>il réclame ta vie à la tombe</w:t>
      </w:r>
      <w:r w:rsidRPr="00BA6EA3">
        <w:rPr>
          <w:rFonts w:eastAsia="Times New Roman" w:cstheme="minorHAnsi"/>
          <w:lang w:eastAsia="fr-BE"/>
        </w:rPr>
        <w:br/>
        <w:t>et te couronne d’amour et de tendresse.</w:t>
      </w:r>
    </w:p>
    <w:p w:rsidR="00BA6EA3" w:rsidRPr="00BA6EA3" w:rsidRDefault="00BA6EA3" w:rsidP="00BA6EA3">
      <w:pPr>
        <w:spacing w:after="0" w:line="240" w:lineRule="auto"/>
        <w:rPr>
          <w:rFonts w:eastAsia="Times New Roman" w:cstheme="minorHAnsi"/>
          <w:lang w:eastAsia="fr-BE"/>
        </w:rPr>
      </w:pPr>
      <w:r w:rsidRPr="00BA6EA3">
        <w:rPr>
          <w:rFonts w:eastAsia="Times New Roman" w:cstheme="minorHAnsi"/>
          <w:lang w:eastAsia="fr-BE"/>
        </w:rPr>
        <w:t> Le Seigneur est tendresse et pitié</w:t>
      </w:r>
      <w:proofErr w:type="gramStart"/>
      <w:r w:rsidRPr="00BA6EA3">
        <w:rPr>
          <w:rFonts w:eastAsia="Times New Roman" w:cstheme="minorHAnsi"/>
          <w:lang w:eastAsia="fr-BE"/>
        </w:rPr>
        <w:t>,</w:t>
      </w:r>
      <w:proofErr w:type="gramEnd"/>
      <w:r w:rsidRPr="00BA6EA3">
        <w:rPr>
          <w:rFonts w:eastAsia="Times New Roman" w:cstheme="minorHAnsi"/>
          <w:lang w:eastAsia="fr-BE"/>
        </w:rPr>
        <w:br/>
        <w:t>lent à la colère et plein d’amour ;</w:t>
      </w:r>
      <w:r w:rsidRPr="00BA6EA3">
        <w:rPr>
          <w:rFonts w:eastAsia="Times New Roman" w:cstheme="minorHAnsi"/>
          <w:lang w:eastAsia="fr-BE"/>
        </w:rPr>
        <w:br/>
        <w:t>il n’agit pas envers nous selon nos fautes,</w:t>
      </w:r>
      <w:r w:rsidRPr="00BA6EA3">
        <w:rPr>
          <w:rFonts w:eastAsia="Times New Roman" w:cstheme="minorHAnsi"/>
          <w:lang w:eastAsia="fr-BE"/>
        </w:rPr>
        <w:br/>
        <w:t>ne nous rend pas selon nos offenses.</w:t>
      </w:r>
    </w:p>
    <w:p w:rsidR="00BA6EA3" w:rsidRPr="00BA6EA3" w:rsidRDefault="00BA6EA3" w:rsidP="00BA6EA3">
      <w:pPr>
        <w:spacing w:after="0" w:line="240" w:lineRule="auto"/>
        <w:ind w:left="708" w:firstLine="45"/>
        <w:rPr>
          <w:rFonts w:eastAsia="Times New Roman" w:cstheme="minorHAnsi"/>
          <w:lang w:eastAsia="fr-BE"/>
        </w:rPr>
      </w:pPr>
      <w:r w:rsidRPr="00BA6EA3">
        <w:rPr>
          <w:rFonts w:eastAsia="Times New Roman" w:cstheme="minorHAnsi"/>
          <w:lang w:eastAsia="fr-BE"/>
        </w:rPr>
        <w:t>Aussi loin qu’est l’orient de l’occident</w:t>
      </w:r>
      <w:proofErr w:type="gramStart"/>
      <w:r w:rsidRPr="00BA6EA3">
        <w:rPr>
          <w:rFonts w:eastAsia="Times New Roman" w:cstheme="minorHAnsi"/>
          <w:lang w:eastAsia="fr-BE"/>
        </w:rPr>
        <w:t>,</w:t>
      </w:r>
      <w:proofErr w:type="gramEnd"/>
      <w:r w:rsidRPr="00BA6EA3">
        <w:rPr>
          <w:rFonts w:eastAsia="Times New Roman" w:cstheme="minorHAnsi"/>
          <w:lang w:eastAsia="fr-BE"/>
        </w:rPr>
        <w:br/>
        <w:t>il met loin de nous nos péchés ;</w:t>
      </w:r>
      <w:r w:rsidRPr="00BA6EA3">
        <w:rPr>
          <w:rFonts w:eastAsia="Times New Roman" w:cstheme="minorHAnsi"/>
          <w:lang w:eastAsia="fr-BE"/>
        </w:rPr>
        <w:br/>
        <w:t>comme la tendresse du père pour ses fils,</w:t>
      </w:r>
      <w:r w:rsidRPr="00BA6EA3">
        <w:rPr>
          <w:rFonts w:eastAsia="Times New Roman" w:cstheme="minorHAnsi"/>
          <w:lang w:eastAsia="fr-BE"/>
        </w:rPr>
        <w:br/>
        <w:t>la tendresse du Seigneur pour qui le craint !</w:t>
      </w:r>
    </w:p>
    <w:p w:rsidR="00BA6EA3" w:rsidRPr="00BA6EA3" w:rsidRDefault="00BA6EA3" w:rsidP="00BA6EA3">
      <w:pPr>
        <w:spacing w:after="0" w:line="240" w:lineRule="auto"/>
        <w:ind w:left="708"/>
        <w:outlineLvl w:val="1"/>
        <w:rPr>
          <w:rFonts w:eastAsia="Times New Roman" w:cstheme="minorHAnsi"/>
          <w:b/>
          <w:bCs/>
          <w:sz w:val="28"/>
          <w:szCs w:val="28"/>
          <w:lang w:eastAsia="fr-BE"/>
        </w:rPr>
      </w:pPr>
      <w:r w:rsidRPr="00BA6EA3">
        <w:rPr>
          <w:rFonts w:eastAsia="Times New Roman" w:cstheme="minorHAnsi"/>
          <w:b/>
          <w:bCs/>
          <w:sz w:val="28"/>
          <w:szCs w:val="28"/>
          <w:lang w:eastAsia="fr-BE"/>
        </w:rPr>
        <w:lastRenderedPageBreak/>
        <w:t xml:space="preserve">2ème lecture : </w:t>
      </w:r>
      <w:r w:rsidRPr="00BA6EA3">
        <w:rPr>
          <w:rFonts w:eastAsia="Times New Roman" w:cstheme="minorHAnsi"/>
          <w:b/>
          <w:bCs/>
          <w:i/>
          <w:iCs/>
          <w:sz w:val="28"/>
          <w:szCs w:val="28"/>
          <w:lang w:eastAsia="fr-BE"/>
        </w:rPr>
        <w:t>« Tout est à vous, mais vous, vous êtes au Christ, et le Christ est à Dieu »</w:t>
      </w:r>
      <w:r w:rsidRPr="00BA6EA3">
        <w:rPr>
          <w:rFonts w:eastAsia="Times New Roman" w:cstheme="minorHAnsi"/>
          <w:b/>
          <w:bCs/>
          <w:sz w:val="28"/>
          <w:szCs w:val="28"/>
          <w:lang w:eastAsia="fr-BE"/>
        </w:rPr>
        <w:t xml:space="preserve"> (1 Co 3, 16-23)</w:t>
      </w:r>
    </w:p>
    <w:p w:rsidR="00BA6EA3" w:rsidRPr="00BA6EA3" w:rsidRDefault="00BA6EA3" w:rsidP="00CC1783">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lang w:eastAsia="fr-BE"/>
        </w:rPr>
      </w:pPr>
      <w:r w:rsidRPr="00BA6EA3">
        <w:rPr>
          <w:rFonts w:eastAsia="Times New Roman" w:cstheme="minorHAnsi"/>
          <w:b/>
          <w:bCs/>
          <w:i/>
          <w:iCs/>
          <w:lang w:eastAsia="fr-BE"/>
        </w:rPr>
        <w:t>Lecture de la première lettre de saint Paul apôtre aux Corinthiens</w:t>
      </w:r>
    </w:p>
    <w:p w:rsidR="00CC1783" w:rsidRPr="00CC1783" w:rsidRDefault="00BA6EA3" w:rsidP="00CC1783">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i/>
          <w:iCs/>
          <w:lang w:eastAsia="fr-BE"/>
        </w:rPr>
      </w:pPr>
      <w:r w:rsidRPr="00BA6EA3">
        <w:rPr>
          <w:rFonts w:eastAsia="Times New Roman" w:cstheme="minorHAnsi"/>
          <w:lang w:eastAsia="fr-BE"/>
        </w:rPr>
        <w:t>Frères,</w:t>
      </w:r>
      <w:r w:rsidRPr="00CC1783">
        <w:rPr>
          <w:rFonts w:eastAsia="Times New Roman" w:cstheme="minorHAnsi"/>
          <w:lang w:eastAsia="fr-BE"/>
        </w:rPr>
        <w:t xml:space="preserve"> </w:t>
      </w:r>
      <w:r w:rsidRPr="00BA6EA3">
        <w:rPr>
          <w:rFonts w:eastAsia="Times New Roman" w:cstheme="minorHAnsi"/>
          <w:lang w:eastAsia="fr-BE"/>
        </w:rPr>
        <w:t>ne savez-vous pas que vous êtes un sanctuaire de Dieu,</w:t>
      </w:r>
      <w:r w:rsidRPr="00CC1783">
        <w:rPr>
          <w:rFonts w:eastAsia="Times New Roman" w:cstheme="minorHAnsi"/>
          <w:lang w:eastAsia="fr-BE"/>
        </w:rPr>
        <w:t xml:space="preserve"> </w:t>
      </w:r>
      <w:r w:rsidRPr="00BA6EA3">
        <w:rPr>
          <w:rFonts w:eastAsia="Times New Roman" w:cstheme="minorHAnsi"/>
          <w:lang w:eastAsia="fr-BE"/>
        </w:rPr>
        <w:t>et que l’Esprit de Dieu habite en vous ?</w:t>
      </w:r>
      <w:r w:rsidRPr="00CC1783">
        <w:rPr>
          <w:rFonts w:eastAsia="Times New Roman" w:cstheme="minorHAnsi"/>
          <w:lang w:eastAsia="fr-BE"/>
        </w:rPr>
        <w:t xml:space="preserve"> </w:t>
      </w:r>
      <w:r w:rsidRPr="00BA6EA3">
        <w:rPr>
          <w:rFonts w:eastAsia="Times New Roman" w:cstheme="minorHAnsi"/>
          <w:lang w:eastAsia="fr-BE"/>
        </w:rPr>
        <w:t>Si quelqu’un détruit le sanctuaire de Dieu,</w:t>
      </w:r>
      <w:r w:rsidRPr="00CC1783">
        <w:rPr>
          <w:rFonts w:eastAsia="Times New Roman" w:cstheme="minorHAnsi"/>
          <w:lang w:eastAsia="fr-BE"/>
        </w:rPr>
        <w:t xml:space="preserve"> </w:t>
      </w:r>
      <w:r w:rsidRPr="00BA6EA3">
        <w:rPr>
          <w:rFonts w:eastAsia="Times New Roman" w:cstheme="minorHAnsi"/>
          <w:lang w:eastAsia="fr-BE"/>
        </w:rPr>
        <w:t>cet homme, Dieu le détruira,</w:t>
      </w:r>
      <w:r w:rsidRPr="00CC1783">
        <w:rPr>
          <w:rFonts w:eastAsia="Times New Roman" w:cstheme="minorHAnsi"/>
          <w:lang w:eastAsia="fr-BE"/>
        </w:rPr>
        <w:t xml:space="preserve"> </w:t>
      </w:r>
      <w:r w:rsidRPr="00BA6EA3">
        <w:rPr>
          <w:rFonts w:eastAsia="Times New Roman" w:cstheme="minorHAnsi"/>
          <w:lang w:eastAsia="fr-BE"/>
        </w:rPr>
        <w:t>car le sanctuaire de Dieu est saint</w:t>
      </w:r>
      <w:proofErr w:type="gramStart"/>
      <w:r w:rsidRPr="00BA6EA3">
        <w:rPr>
          <w:rFonts w:eastAsia="Times New Roman" w:cstheme="minorHAnsi"/>
          <w:lang w:eastAsia="fr-BE"/>
        </w:rPr>
        <w:t>,</w:t>
      </w:r>
      <w:proofErr w:type="gramEnd"/>
      <w:r w:rsidRPr="00BA6EA3">
        <w:rPr>
          <w:rFonts w:eastAsia="Times New Roman" w:cstheme="minorHAnsi"/>
          <w:lang w:eastAsia="fr-BE"/>
        </w:rPr>
        <w:br/>
        <w:t>et ce sanctuaire, c’est vous.</w:t>
      </w:r>
      <w:r w:rsidRPr="00CC1783">
        <w:rPr>
          <w:rFonts w:eastAsia="Times New Roman" w:cstheme="minorHAnsi"/>
          <w:lang w:eastAsia="fr-BE"/>
        </w:rPr>
        <w:t xml:space="preserve"> </w:t>
      </w:r>
      <w:r w:rsidRPr="00BA6EA3">
        <w:rPr>
          <w:rFonts w:eastAsia="Times New Roman" w:cstheme="minorHAnsi"/>
          <w:lang w:eastAsia="fr-BE"/>
        </w:rPr>
        <w:t>Que personne ne s’y trompe :</w:t>
      </w:r>
      <w:r w:rsidRPr="00CC1783">
        <w:rPr>
          <w:rFonts w:eastAsia="Times New Roman" w:cstheme="minorHAnsi"/>
          <w:lang w:eastAsia="fr-BE"/>
        </w:rPr>
        <w:t xml:space="preserve"> </w:t>
      </w:r>
      <w:r w:rsidRPr="00BA6EA3">
        <w:rPr>
          <w:rFonts w:eastAsia="Times New Roman" w:cstheme="minorHAnsi"/>
          <w:lang w:eastAsia="fr-BE"/>
        </w:rPr>
        <w:t>si quelqu’un parmi vous</w:t>
      </w:r>
      <w:r w:rsidRPr="00CC1783">
        <w:rPr>
          <w:rFonts w:eastAsia="Times New Roman" w:cstheme="minorHAnsi"/>
          <w:lang w:eastAsia="fr-BE"/>
        </w:rPr>
        <w:t xml:space="preserve"> </w:t>
      </w:r>
      <w:r w:rsidRPr="00BA6EA3">
        <w:rPr>
          <w:rFonts w:eastAsia="Times New Roman" w:cstheme="minorHAnsi"/>
          <w:lang w:eastAsia="fr-BE"/>
        </w:rPr>
        <w:t>pense être un sage à la manière d’ici-bas,</w:t>
      </w:r>
      <w:r w:rsidRPr="00CC1783">
        <w:rPr>
          <w:rFonts w:eastAsia="Times New Roman" w:cstheme="minorHAnsi"/>
          <w:lang w:eastAsia="fr-BE"/>
        </w:rPr>
        <w:t xml:space="preserve"> </w:t>
      </w:r>
      <w:r w:rsidRPr="00BA6EA3">
        <w:rPr>
          <w:rFonts w:eastAsia="Times New Roman" w:cstheme="minorHAnsi"/>
          <w:lang w:eastAsia="fr-BE"/>
        </w:rPr>
        <w:t>qu’il devienne fou pour devenir sage.</w:t>
      </w:r>
      <w:r w:rsidRPr="00CC1783">
        <w:rPr>
          <w:rFonts w:eastAsia="Times New Roman" w:cstheme="minorHAnsi"/>
          <w:lang w:eastAsia="fr-BE"/>
        </w:rPr>
        <w:t xml:space="preserve"> </w:t>
      </w:r>
      <w:r w:rsidRPr="00BA6EA3">
        <w:rPr>
          <w:rFonts w:eastAsia="Times New Roman" w:cstheme="minorHAnsi"/>
          <w:lang w:eastAsia="fr-BE"/>
        </w:rPr>
        <w:t>Car la sagesse de ce monde</w:t>
      </w:r>
      <w:r w:rsidRPr="00CC1783">
        <w:rPr>
          <w:rFonts w:eastAsia="Times New Roman" w:cstheme="minorHAnsi"/>
          <w:lang w:eastAsia="fr-BE"/>
        </w:rPr>
        <w:t xml:space="preserve"> </w:t>
      </w:r>
      <w:r w:rsidRPr="00BA6EA3">
        <w:rPr>
          <w:rFonts w:eastAsia="Times New Roman" w:cstheme="minorHAnsi"/>
          <w:lang w:eastAsia="fr-BE"/>
        </w:rPr>
        <w:t>est folie devant Dieu.</w:t>
      </w:r>
      <w:r w:rsidRPr="00CC1783">
        <w:rPr>
          <w:rFonts w:eastAsia="Times New Roman" w:cstheme="minorHAnsi"/>
          <w:lang w:eastAsia="fr-BE"/>
        </w:rPr>
        <w:t xml:space="preserve"> </w:t>
      </w:r>
      <w:r w:rsidRPr="00BA6EA3">
        <w:rPr>
          <w:rFonts w:eastAsia="Times New Roman" w:cstheme="minorHAnsi"/>
          <w:lang w:eastAsia="fr-BE"/>
        </w:rPr>
        <w:t>Il est écrit en effet :</w:t>
      </w:r>
      <w:r w:rsidRPr="00CC1783">
        <w:rPr>
          <w:rFonts w:eastAsia="Times New Roman" w:cstheme="minorHAnsi"/>
          <w:lang w:eastAsia="fr-BE"/>
        </w:rPr>
        <w:t xml:space="preserve"> </w:t>
      </w:r>
      <w:r w:rsidRPr="00CC1783">
        <w:rPr>
          <w:rFonts w:eastAsia="Times New Roman" w:cstheme="minorHAnsi"/>
          <w:i/>
          <w:iCs/>
          <w:lang w:eastAsia="fr-BE"/>
        </w:rPr>
        <w:t xml:space="preserve">C’est lui qui prend les sages au piège de leur propre habileté. </w:t>
      </w:r>
      <w:r w:rsidRPr="00BA6EA3">
        <w:rPr>
          <w:rFonts w:eastAsia="Times New Roman" w:cstheme="minorHAnsi"/>
          <w:lang w:eastAsia="fr-BE"/>
        </w:rPr>
        <w:t> Il est écrit encore :</w:t>
      </w:r>
      <w:r w:rsidRPr="00CC1783">
        <w:rPr>
          <w:rFonts w:eastAsia="Times New Roman" w:cstheme="minorHAnsi"/>
          <w:lang w:eastAsia="fr-BE"/>
        </w:rPr>
        <w:t xml:space="preserve"> </w:t>
      </w:r>
      <w:r w:rsidRPr="00CC1783">
        <w:rPr>
          <w:rFonts w:eastAsia="Times New Roman" w:cstheme="minorHAnsi"/>
          <w:i/>
          <w:iCs/>
          <w:lang w:eastAsia="fr-BE"/>
        </w:rPr>
        <w:t>Le Seigneur le sait : les  raisonnements des sages n’ont aucune valeur !</w:t>
      </w:r>
    </w:p>
    <w:p w:rsidR="00BA6EA3" w:rsidRPr="00BA6EA3" w:rsidRDefault="00BA6EA3" w:rsidP="00CC1783">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lang w:eastAsia="fr-BE"/>
        </w:rPr>
      </w:pPr>
      <w:r w:rsidRPr="00BA6EA3">
        <w:rPr>
          <w:rFonts w:eastAsia="Times New Roman" w:cstheme="minorHAnsi"/>
          <w:lang w:eastAsia="fr-BE"/>
        </w:rPr>
        <w:t>    Ainsi, il ne faut pas mettre sa fierté</w:t>
      </w:r>
      <w:r w:rsidRPr="00CC1783">
        <w:rPr>
          <w:rFonts w:eastAsia="Times New Roman" w:cstheme="minorHAnsi"/>
          <w:lang w:eastAsia="fr-BE"/>
        </w:rPr>
        <w:t xml:space="preserve"> </w:t>
      </w:r>
      <w:r w:rsidRPr="00BA6EA3">
        <w:rPr>
          <w:rFonts w:eastAsia="Times New Roman" w:cstheme="minorHAnsi"/>
          <w:lang w:eastAsia="fr-BE"/>
        </w:rPr>
        <w:t>en tel ou tel homme.</w:t>
      </w:r>
      <w:r w:rsidRPr="00CC1783">
        <w:rPr>
          <w:rFonts w:eastAsia="Times New Roman" w:cstheme="minorHAnsi"/>
          <w:lang w:eastAsia="fr-BE"/>
        </w:rPr>
        <w:t xml:space="preserve"> </w:t>
      </w:r>
      <w:r w:rsidRPr="00BA6EA3">
        <w:rPr>
          <w:rFonts w:eastAsia="Times New Roman" w:cstheme="minorHAnsi"/>
          <w:lang w:eastAsia="fr-BE"/>
        </w:rPr>
        <w:t>Car tout vous appartient,</w:t>
      </w:r>
      <w:r w:rsidRPr="00CC1783">
        <w:rPr>
          <w:rFonts w:eastAsia="Times New Roman" w:cstheme="minorHAnsi"/>
          <w:lang w:eastAsia="fr-BE"/>
        </w:rPr>
        <w:t xml:space="preserve"> </w:t>
      </w:r>
      <w:r w:rsidRPr="00BA6EA3">
        <w:rPr>
          <w:rFonts w:eastAsia="Times New Roman" w:cstheme="minorHAnsi"/>
          <w:lang w:eastAsia="fr-BE"/>
        </w:rPr>
        <w:t>que ce soit Paul, Apollos, Pierre,</w:t>
      </w:r>
      <w:r w:rsidRPr="00CC1783">
        <w:rPr>
          <w:rFonts w:eastAsia="Times New Roman" w:cstheme="minorHAnsi"/>
          <w:lang w:eastAsia="fr-BE"/>
        </w:rPr>
        <w:t xml:space="preserve"> </w:t>
      </w:r>
      <w:r w:rsidRPr="00BA6EA3">
        <w:rPr>
          <w:rFonts w:eastAsia="Times New Roman" w:cstheme="minorHAnsi"/>
          <w:lang w:eastAsia="fr-BE"/>
        </w:rPr>
        <w:t>le monde, la vie, la mort,</w:t>
      </w:r>
      <w:r w:rsidRPr="00CC1783">
        <w:rPr>
          <w:rFonts w:eastAsia="Times New Roman" w:cstheme="minorHAnsi"/>
          <w:lang w:eastAsia="fr-BE"/>
        </w:rPr>
        <w:t xml:space="preserve"> </w:t>
      </w:r>
      <w:r w:rsidRPr="00BA6EA3">
        <w:rPr>
          <w:rFonts w:eastAsia="Times New Roman" w:cstheme="minorHAnsi"/>
          <w:lang w:eastAsia="fr-BE"/>
        </w:rPr>
        <w:t>le présent, l’avenir :</w:t>
      </w:r>
      <w:r w:rsidRPr="00CC1783">
        <w:rPr>
          <w:rFonts w:eastAsia="Times New Roman" w:cstheme="minorHAnsi"/>
          <w:lang w:eastAsia="fr-BE"/>
        </w:rPr>
        <w:t xml:space="preserve"> </w:t>
      </w:r>
      <w:r w:rsidRPr="00BA6EA3">
        <w:rPr>
          <w:rFonts w:eastAsia="Times New Roman" w:cstheme="minorHAnsi"/>
          <w:lang w:eastAsia="fr-BE"/>
        </w:rPr>
        <w:t>tout est à vous,</w:t>
      </w:r>
      <w:r w:rsidRPr="00CC1783">
        <w:rPr>
          <w:rFonts w:eastAsia="Times New Roman" w:cstheme="minorHAnsi"/>
          <w:lang w:eastAsia="fr-BE"/>
        </w:rPr>
        <w:t xml:space="preserve"> </w:t>
      </w:r>
      <w:r w:rsidRPr="00BA6EA3">
        <w:rPr>
          <w:rFonts w:eastAsia="Times New Roman" w:cstheme="minorHAnsi"/>
          <w:lang w:eastAsia="fr-BE"/>
        </w:rPr>
        <w:t>mais vous, vous êtes au Christ,</w:t>
      </w:r>
      <w:r w:rsidRPr="00CC1783">
        <w:rPr>
          <w:rFonts w:eastAsia="Times New Roman" w:cstheme="minorHAnsi"/>
          <w:lang w:eastAsia="fr-BE"/>
        </w:rPr>
        <w:t xml:space="preserve"> </w:t>
      </w:r>
      <w:r w:rsidRPr="00BA6EA3">
        <w:rPr>
          <w:rFonts w:eastAsia="Times New Roman" w:cstheme="minorHAnsi"/>
          <w:lang w:eastAsia="fr-BE"/>
        </w:rPr>
        <w:t>et le Christ est à Dieu.</w:t>
      </w:r>
      <w:r w:rsidR="005512A9">
        <w:rPr>
          <w:rFonts w:eastAsia="Times New Roman" w:cstheme="minorHAnsi"/>
          <w:lang w:eastAsia="fr-BE"/>
        </w:rPr>
        <w:t xml:space="preserve">       </w:t>
      </w:r>
      <w:r w:rsidRPr="00BA6EA3">
        <w:rPr>
          <w:rFonts w:eastAsia="Times New Roman" w:cstheme="minorHAnsi"/>
          <w:lang w:eastAsia="fr-BE"/>
        </w:rPr>
        <w:t>    – Parole du Seigneur.</w:t>
      </w:r>
    </w:p>
    <w:p w:rsidR="00BA6EA3" w:rsidRPr="00BA6EA3" w:rsidRDefault="00BA6EA3" w:rsidP="00CC1783">
      <w:pPr>
        <w:spacing w:after="0" w:line="240" w:lineRule="auto"/>
        <w:ind w:firstLine="708"/>
        <w:outlineLvl w:val="1"/>
        <w:rPr>
          <w:rFonts w:eastAsia="Times New Roman" w:cstheme="minorHAnsi"/>
          <w:b/>
          <w:bCs/>
          <w:sz w:val="28"/>
          <w:szCs w:val="28"/>
          <w:lang w:eastAsia="fr-BE"/>
        </w:rPr>
      </w:pPr>
      <w:r w:rsidRPr="00BA6EA3">
        <w:rPr>
          <w:rFonts w:eastAsia="Times New Roman" w:cstheme="minorHAnsi"/>
          <w:b/>
          <w:bCs/>
          <w:sz w:val="28"/>
          <w:szCs w:val="28"/>
          <w:lang w:eastAsia="fr-BE"/>
        </w:rPr>
        <w:t xml:space="preserve">Evangile : </w:t>
      </w:r>
      <w:r w:rsidRPr="00BA6EA3">
        <w:rPr>
          <w:rFonts w:eastAsia="Times New Roman" w:cstheme="minorHAnsi"/>
          <w:b/>
          <w:bCs/>
          <w:i/>
          <w:iCs/>
          <w:sz w:val="28"/>
          <w:szCs w:val="28"/>
          <w:lang w:eastAsia="fr-BE"/>
        </w:rPr>
        <w:t>« Aimez vos ennemis »</w:t>
      </w:r>
      <w:r w:rsidRPr="00BA6EA3">
        <w:rPr>
          <w:rFonts w:eastAsia="Times New Roman" w:cstheme="minorHAnsi"/>
          <w:b/>
          <w:bCs/>
          <w:sz w:val="28"/>
          <w:szCs w:val="28"/>
          <w:lang w:eastAsia="fr-BE"/>
        </w:rPr>
        <w:t xml:space="preserve"> (Mt 5, 38-48)</w:t>
      </w:r>
    </w:p>
    <w:p w:rsidR="00BA6EA3" w:rsidRPr="00BA6EA3" w:rsidRDefault="00BA6EA3" w:rsidP="00BA6EA3">
      <w:pPr>
        <w:spacing w:after="0" w:line="240" w:lineRule="auto"/>
        <w:rPr>
          <w:rFonts w:eastAsia="Times New Roman" w:cstheme="minorHAnsi"/>
          <w:b/>
          <w:color w:val="CC3300"/>
          <w:lang w:eastAsia="fr-BE"/>
        </w:rPr>
      </w:pPr>
      <w:r w:rsidRPr="00BA6EA3">
        <w:rPr>
          <w:rFonts w:eastAsia="Times New Roman" w:cstheme="minorHAnsi"/>
          <w:b/>
          <w:bCs/>
          <w:color w:val="CC3300"/>
          <w:lang w:eastAsia="fr-BE"/>
        </w:rPr>
        <w:t>Acclamation :</w:t>
      </w:r>
      <w:r w:rsidRPr="00BA6EA3">
        <w:rPr>
          <w:rFonts w:eastAsia="Times New Roman" w:cstheme="minorHAnsi"/>
          <w:b/>
          <w:color w:val="CC3300"/>
          <w:lang w:eastAsia="fr-BE"/>
        </w:rPr>
        <w:t xml:space="preserve"> </w:t>
      </w:r>
      <w:r w:rsidR="00190773" w:rsidRPr="00190773">
        <w:rPr>
          <w:rFonts w:eastAsia="Times New Roman" w:cstheme="minorHAnsi"/>
          <w:b/>
          <w:color w:val="CC3300"/>
          <w:lang w:eastAsia="fr-BE"/>
        </w:rPr>
        <w:t>A</w:t>
      </w:r>
      <w:r w:rsidRPr="00190773">
        <w:rPr>
          <w:rFonts w:eastAsia="Times New Roman" w:cstheme="minorHAnsi"/>
          <w:b/>
          <w:bCs/>
          <w:color w:val="CC3300"/>
          <w:lang w:eastAsia="fr-BE"/>
        </w:rPr>
        <w:t xml:space="preserve">lléluia. Alléluia. </w:t>
      </w:r>
      <w:r w:rsidRPr="00BA6EA3">
        <w:rPr>
          <w:rFonts w:eastAsia="Times New Roman" w:cstheme="minorHAnsi"/>
          <w:b/>
          <w:color w:val="CC3300"/>
          <w:lang w:eastAsia="fr-BE"/>
        </w:rPr>
        <w:t>En celui qui garde la parole du Christ</w:t>
      </w:r>
      <w:r w:rsidRPr="00BA6EA3">
        <w:rPr>
          <w:rFonts w:eastAsia="Times New Roman" w:cstheme="minorHAnsi"/>
          <w:b/>
          <w:color w:val="CC3300"/>
          <w:lang w:eastAsia="fr-BE"/>
        </w:rPr>
        <w:br/>
        <w:t>l’amour de Dieu atteint vraiment sa perfection.</w:t>
      </w:r>
      <w:r w:rsidRPr="00190773">
        <w:rPr>
          <w:rFonts w:eastAsia="Times New Roman" w:cstheme="minorHAnsi"/>
          <w:b/>
          <w:color w:val="CC3300"/>
          <w:lang w:eastAsia="fr-BE"/>
        </w:rPr>
        <w:t xml:space="preserve"> </w:t>
      </w:r>
      <w:r w:rsidRPr="00190773">
        <w:rPr>
          <w:rFonts w:eastAsia="Times New Roman" w:cstheme="minorHAnsi"/>
          <w:b/>
          <w:bCs/>
          <w:color w:val="CC3300"/>
          <w:lang w:eastAsia="fr-BE"/>
        </w:rPr>
        <w:t>Alléluia.</w:t>
      </w:r>
    </w:p>
    <w:p w:rsidR="00BA6EA3" w:rsidRPr="00BA6EA3" w:rsidRDefault="00BA6EA3" w:rsidP="00CC178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sz w:val="24"/>
          <w:szCs w:val="24"/>
          <w:lang w:eastAsia="fr-BE"/>
        </w:rPr>
      </w:pPr>
      <w:r w:rsidRPr="00BA6EA3">
        <w:rPr>
          <w:rFonts w:eastAsia="Times New Roman" w:cstheme="minorHAnsi"/>
          <w:b/>
          <w:bCs/>
          <w:i/>
          <w:iCs/>
          <w:sz w:val="24"/>
          <w:szCs w:val="24"/>
          <w:lang w:eastAsia="fr-BE"/>
        </w:rPr>
        <w:t>Évangile de Jésus Christ selon saint Matthieu</w:t>
      </w:r>
    </w:p>
    <w:p w:rsidR="00BA6EA3" w:rsidRPr="00BA6EA3" w:rsidRDefault="00BA6EA3" w:rsidP="00CC178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lang w:eastAsia="fr-BE"/>
        </w:rPr>
      </w:pPr>
      <w:r w:rsidRPr="00BA6EA3">
        <w:rPr>
          <w:rFonts w:eastAsia="Times New Roman" w:cstheme="minorHAnsi"/>
          <w:lang w:eastAsia="fr-BE"/>
        </w:rPr>
        <w:t>En ce temps-là,</w:t>
      </w:r>
      <w:r w:rsidR="00CC1783" w:rsidRPr="005512A9">
        <w:rPr>
          <w:rFonts w:eastAsia="Times New Roman" w:cstheme="minorHAnsi"/>
          <w:lang w:eastAsia="fr-BE"/>
        </w:rPr>
        <w:t xml:space="preserve"> </w:t>
      </w:r>
      <w:r w:rsidRPr="00BA6EA3">
        <w:rPr>
          <w:rFonts w:eastAsia="Times New Roman" w:cstheme="minorHAnsi"/>
          <w:lang w:eastAsia="fr-BE"/>
        </w:rPr>
        <w:t>Jésus disait à ses disciples :</w:t>
      </w:r>
      <w:r w:rsidR="00CC1783" w:rsidRPr="005512A9">
        <w:rPr>
          <w:rFonts w:eastAsia="Times New Roman" w:cstheme="minorHAnsi"/>
          <w:lang w:eastAsia="fr-BE"/>
        </w:rPr>
        <w:t xml:space="preserve"> </w:t>
      </w:r>
      <w:r w:rsidRPr="00BA6EA3">
        <w:rPr>
          <w:rFonts w:eastAsia="Times New Roman" w:cstheme="minorHAnsi"/>
          <w:lang w:eastAsia="fr-BE"/>
        </w:rPr>
        <w:t>« Vous avez appris qu’il a été dit :</w:t>
      </w:r>
      <w:r w:rsidR="00CC1783" w:rsidRPr="005512A9">
        <w:rPr>
          <w:rFonts w:eastAsia="Times New Roman" w:cstheme="minorHAnsi"/>
          <w:lang w:eastAsia="fr-BE"/>
        </w:rPr>
        <w:t xml:space="preserve"> </w:t>
      </w:r>
      <w:r w:rsidRPr="005512A9">
        <w:rPr>
          <w:rFonts w:eastAsia="Times New Roman" w:cstheme="minorHAnsi"/>
          <w:i/>
          <w:iCs/>
          <w:lang w:eastAsia="fr-BE"/>
        </w:rPr>
        <w:t>Œil pour œil, et dent pour dent.</w:t>
      </w:r>
      <w:r w:rsidR="00CC1783" w:rsidRPr="005512A9">
        <w:rPr>
          <w:rFonts w:eastAsia="Times New Roman" w:cstheme="minorHAnsi"/>
          <w:i/>
          <w:iCs/>
          <w:lang w:eastAsia="fr-BE"/>
        </w:rPr>
        <w:t xml:space="preserve"> </w:t>
      </w:r>
      <w:r w:rsidRPr="00BA6EA3">
        <w:rPr>
          <w:rFonts w:eastAsia="Times New Roman" w:cstheme="minorHAnsi"/>
          <w:lang w:eastAsia="fr-BE"/>
        </w:rPr>
        <w:t>Eh bien ! moi, je vous dis de ne pas riposter au méchant ;</w:t>
      </w:r>
      <w:r w:rsidR="00CC1783" w:rsidRPr="005512A9">
        <w:rPr>
          <w:rFonts w:eastAsia="Times New Roman" w:cstheme="minorHAnsi"/>
          <w:lang w:eastAsia="fr-BE"/>
        </w:rPr>
        <w:t xml:space="preserve"> </w:t>
      </w:r>
      <w:r w:rsidRPr="00BA6EA3">
        <w:rPr>
          <w:rFonts w:eastAsia="Times New Roman" w:cstheme="minorHAnsi"/>
          <w:lang w:eastAsia="fr-BE"/>
        </w:rPr>
        <w:t>mais si quelqu’un te gifle sur la joue droite</w:t>
      </w:r>
      <w:proofErr w:type="gramStart"/>
      <w:r w:rsidRPr="00BA6EA3">
        <w:rPr>
          <w:rFonts w:eastAsia="Times New Roman" w:cstheme="minorHAnsi"/>
          <w:lang w:eastAsia="fr-BE"/>
        </w:rPr>
        <w:t>,</w:t>
      </w:r>
      <w:proofErr w:type="gramEnd"/>
      <w:r w:rsidRPr="00BA6EA3">
        <w:rPr>
          <w:rFonts w:eastAsia="Times New Roman" w:cstheme="minorHAnsi"/>
          <w:lang w:eastAsia="fr-BE"/>
        </w:rPr>
        <w:br/>
        <w:t>tends-lui encore l’autre.</w:t>
      </w:r>
      <w:r w:rsidR="00CC1783" w:rsidRPr="005512A9">
        <w:rPr>
          <w:rFonts w:eastAsia="Times New Roman" w:cstheme="minorHAnsi"/>
          <w:lang w:eastAsia="fr-BE"/>
        </w:rPr>
        <w:t xml:space="preserve"> </w:t>
      </w:r>
      <w:r w:rsidRPr="00BA6EA3">
        <w:rPr>
          <w:rFonts w:eastAsia="Times New Roman" w:cstheme="minorHAnsi"/>
          <w:lang w:eastAsia="fr-BE"/>
        </w:rPr>
        <w:t>Et si quelqu’un veut te poursuivre en justice</w:t>
      </w:r>
      <w:r w:rsidRPr="00BA6EA3">
        <w:rPr>
          <w:rFonts w:eastAsia="Times New Roman" w:cstheme="minorHAnsi"/>
          <w:lang w:eastAsia="fr-BE"/>
        </w:rPr>
        <w:br/>
        <w:t>et prendre ta tunique,</w:t>
      </w:r>
      <w:r w:rsidR="00CC1783" w:rsidRPr="005512A9">
        <w:rPr>
          <w:rFonts w:eastAsia="Times New Roman" w:cstheme="minorHAnsi"/>
          <w:lang w:eastAsia="fr-BE"/>
        </w:rPr>
        <w:t xml:space="preserve"> </w:t>
      </w:r>
      <w:r w:rsidRPr="00BA6EA3">
        <w:rPr>
          <w:rFonts w:eastAsia="Times New Roman" w:cstheme="minorHAnsi"/>
          <w:lang w:eastAsia="fr-BE"/>
        </w:rPr>
        <w:t>laisse-lui encore ton manteau.</w:t>
      </w:r>
      <w:r w:rsidR="00CC1783" w:rsidRPr="005512A9">
        <w:rPr>
          <w:rFonts w:eastAsia="Times New Roman" w:cstheme="minorHAnsi"/>
          <w:lang w:eastAsia="fr-BE"/>
        </w:rPr>
        <w:t xml:space="preserve"> </w:t>
      </w:r>
      <w:r w:rsidRPr="00BA6EA3">
        <w:rPr>
          <w:rFonts w:eastAsia="Times New Roman" w:cstheme="minorHAnsi"/>
          <w:lang w:eastAsia="fr-BE"/>
        </w:rPr>
        <w:t> Et si quelqu’un te réquisitionne pour faire mille pas,</w:t>
      </w:r>
      <w:r w:rsidR="00CC1783" w:rsidRPr="005512A9">
        <w:rPr>
          <w:rFonts w:eastAsia="Times New Roman" w:cstheme="minorHAnsi"/>
          <w:lang w:eastAsia="fr-BE"/>
        </w:rPr>
        <w:t xml:space="preserve"> </w:t>
      </w:r>
      <w:r w:rsidRPr="00BA6EA3">
        <w:rPr>
          <w:rFonts w:eastAsia="Times New Roman" w:cstheme="minorHAnsi"/>
          <w:lang w:eastAsia="fr-BE"/>
        </w:rPr>
        <w:t>fais-en deux mille avec lui.</w:t>
      </w:r>
      <w:r w:rsidR="00CC1783" w:rsidRPr="005512A9">
        <w:rPr>
          <w:rFonts w:eastAsia="Times New Roman" w:cstheme="minorHAnsi"/>
          <w:lang w:eastAsia="fr-BE"/>
        </w:rPr>
        <w:t xml:space="preserve"> </w:t>
      </w:r>
      <w:r w:rsidRPr="00BA6EA3">
        <w:rPr>
          <w:rFonts w:eastAsia="Times New Roman" w:cstheme="minorHAnsi"/>
          <w:lang w:eastAsia="fr-BE"/>
        </w:rPr>
        <w:t>À qui te demande, donne ;</w:t>
      </w:r>
      <w:r w:rsidR="00CC1783" w:rsidRPr="005512A9">
        <w:rPr>
          <w:rFonts w:eastAsia="Times New Roman" w:cstheme="minorHAnsi"/>
          <w:lang w:eastAsia="fr-BE"/>
        </w:rPr>
        <w:t xml:space="preserve"> </w:t>
      </w:r>
      <w:r w:rsidRPr="00BA6EA3">
        <w:rPr>
          <w:rFonts w:eastAsia="Times New Roman" w:cstheme="minorHAnsi"/>
          <w:lang w:eastAsia="fr-BE"/>
        </w:rPr>
        <w:t>à qui veut t’emprunter, ne tourne pas le dos !</w:t>
      </w:r>
    </w:p>
    <w:p w:rsidR="005512A9" w:rsidRDefault="00BA6EA3" w:rsidP="00CC178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lang w:eastAsia="fr-BE"/>
        </w:rPr>
      </w:pPr>
      <w:r w:rsidRPr="00BA6EA3">
        <w:rPr>
          <w:rFonts w:eastAsia="Times New Roman" w:cstheme="minorHAnsi"/>
          <w:lang w:eastAsia="fr-BE"/>
        </w:rPr>
        <w:t>    Vous avez appris qu’il a été dit :</w:t>
      </w:r>
      <w:r w:rsidR="00CC1783" w:rsidRPr="005512A9">
        <w:rPr>
          <w:rFonts w:eastAsia="Times New Roman" w:cstheme="minorHAnsi"/>
          <w:lang w:eastAsia="fr-BE"/>
        </w:rPr>
        <w:t xml:space="preserve"> </w:t>
      </w:r>
      <w:r w:rsidRPr="005512A9">
        <w:rPr>
          <w:rFonts w:eastAsia="Times New Roman" w:cstheme="minorHAnsi"/>
          <w:i/>
          <w:iCs/>
          <w:lang w:eastAsia="fr-BE"/>
        </w:rPr>
        <w:t>Tu aimeras ton prochain</w:t>
      </w:r>
      <w:r w:rsidR="00CC1783" w:rsidRPr="005512A9">
        <w:rPr>
          <w:rFonts w:eastAsia="Times New Roman" w:cstheme="minorHAnsi"/>
          <w:i/>
          <w:iCs/>
          <w:lang w:eastAsia="fr-BE"/>
        </w:rPr>
        <w:t xml:space="preserve"> </w:t>
      </w:r>
      <w:r w:rsidRPr="00BA6EA3">
        <w:rPr>
          <w:rFonts w:eastAsia="Times New Roman" w:cstheme="minorHAnsi"/>
          <w:lang w:eastAsia="fr-BE"/>
        </w:rPr>
        <w:t>et tu haïras ton ennemi.</w:t>
      </w:r>
      <w:r w:rsidR="00CC1783" w:rsidRPr="005512A9">
        <w:rPr>
          <w:rFonts w:eastAsia="Times New Roman" w:cstheme="minorHAnsi"/>
          <w:lang w:eastAsia="fr-BE"/>
        </w:rPr>
        <w:t xml:space="preserve"> </w:t>
      </w:r>
      <w:r w:rsidRPr="00BA6EA3">
        <w:rPr>
          <w:rFonts w:eastAsia="Times New Roman" w:cstheme="minorHAnsi"/>
          <w:lang w:eastAsia="fr-BE"/>
        </w:rPr>
        <w:t xml:space="preserve">Eh bien ! </w:t>
      </w:r>
      <w:proofErr w:type="gramStart"/>
      <w:r w:rsidRPr="00BA6EA3">
        <w:rPr>
          <w:rFonts w:eastAsia="Times New Roman" w:cstheme="minorHAnsi"/>
          <w:lang w:eastAsia="fr-BE"/>
        </w:rPr>
        <w:t>moi</w:t>
      </w:r>
      <w:proofErr w:type="gramEnd"/>
      <w:r w:rsidRPr="00BA6EA3">
        <w:rPr>
          <w:rFonts w:eastAsia="Times New Roman" w:cstheme="minorHAnsi"/>
          <w:lang w:eastAsia="fr-BE"/>
        </w:rPr>
        <w:t>, je vous dis :</w:t>
      </w:r>
      <w:r w:rsidR="00CC1783" w:rsidRPr="005512A9">
        <w:rPr>
          <w:rFonts w:eastAsia="Times New Roman" w:cstheme="minorHAnsi"/>
          <w:lang w:eastAsia="fr-BE"/>
        </w:rPr>
        <w:t xml:space="preserve"> </w:t>
      </w:r>
      <w:r w:rsidRPr="00BA6EA3">
        <w:rPr>
          <w:rFonts w:eastAsia="Times New Roman" w:cstheme="minorHAnsi"/>
          <w:lang w:eastAsia="fr-BE"/>
        </w:rPr>
        <w:t>Aimez vos ennemis,</w:t>
      </w:r>
      <w:r w:rsidR="00CC1783" w:rsidRPr="005512A9">
        <w:rPr>
          <w:rFonts w:eastAsia="Times New Roman" w:cstheme="minorHAnsi"/>
          <w:lang w:eastAsia="fr-BE"/>
        </w:rPr>
        <w:t xml:space="preserve"> </w:t>
      </w:r>
      <w:r w:rsidRPr="00BA6EA3">
        <w:rPr>
          <w:rFonts w:eastAsia="Times New Roman" w:cstheme="minorHAnsi"/>
          <w:lang w:eastAsia="fr-BE"/>
        </w:rPr>
        <w:t>et priez pour ceux qui vous persécutent,</w:t>
      </w:r>
      <w:r w:rsidR="00CC1783" w:rsidRPr="005512A9">
        <w:rPr>
          <w:rFonts w:eastAsia="Times New Roman" w:cstheme="minorHAnsi"/>
          <w:lang w:eastAsia="fr-BE"/>
        </w:rPr>
        <w:t xml:space="preserve"> </w:t>
      </w:r>
      <w:r w:rsidRPr="00BA6EA3">
        <w:rPr>
          <w:rFonts w:eastAsia="Times New Roman" w:cstheme="minorHAnsi"/>
          <w:lang w:eastAsia="fr-BE"/>
        </w:rPr>
        <w:t>afin d’être vraiment les fils de votre Père qui est aux cieux ;</w:t>
      </w:r>
      <w:r w:rsidR="00CC1783" w:rsidRPr="005512A9">
        <w:rPr>
          <w:rFonts w:eastAsia="Times New Roman" w:cstheme="minorHAnsi"/>
          <w:lang w:eastAsia="fr-BE"/>
        </w:rPr>
        <w:t xml:space="preserve"> </w:t>
      </w:r>
      <w:r w:rsidRPr="00BA6EA3">
        <w:rPr>
          <w:rFonts w:eastAsia="Times New Roman" w:cstheme="minorHAnsi"/>
          <w:lang w:eastAsia="fr-BE"/>
        </w:rPr>
        <w:t>car il fait lever son soleil sur les méchants et sur les bons,</w:t>
      </w:r>
      <w:r w:rsidR="00CC1783" w:rsidRPr="005512A9">
        <w:rPr>
          <w:rFonts w:eastAsia="Times New Roman" w:cstheme="minorHAnsi"/>
          <w:lang w:eastAsia="fr-BE"/>
        </w:rPr>
        <w:t xml:space="preserve"> </w:t>
      </w:r>
      <w:r w:rsidRPr="00BA6EA3">
        <w:rPr>
          <w:rFonts w:eastAsia="Times New Roman" w:cstheme="minorHAnsi"/>
          <w:lang w:eastAsia="fr-BE"/>
        </w:rPr>
        <w:t xml:space="preserve">il fait tomber la pluie sur les justes et sur les injustes.   </w:t>
      </w:r>
    </w:p>
    <w:p w:rsidR="00BA6EA3" w:rsidRPr="00BA6EA3" w:rsidRDefault="00BA6EA3" w:rsidP="00CC178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lang w:eastAsia="fr-BE"/>
        </w:rPr>
      </w:pPr>
      <w:r w:rsidRPr="00BA6EA3">
        <w:rPr>
          <w:rFonts w:eastAsia="Times New Roman" w:cstheme="minorHAnsi"/>
          <w:lang w:eastAsia="fr-BE"/>
        </w:rPr>
        <w:t> En effet, si vous aimez ceux qui vous aiment,</w:t>
      </w:r>
      <w:r w:rsidR="00CC1783" w:rsidRPr="005512A9">
        <w:rPr>
          <w:rFonts w:eastAsia="Times New Roman" w:cstheme="minorHAnsi"/>
          <w:lang w:eastAsia="fr-BE"/>
        </w:rPr>
        <w:t xml:space="preserve"> </w:t>
      </w:r>
      <w:r w:rsidRPr="00BA6EA3">
        <w:rPr>
          <w:rFonts w:eastAsia="Times New Roman" w:cstheme="minorHAnsi"/>
          <w:lang w:eastAsia="fr-BE"/>
        </w:rPr>
        <w:t>quelle récompense méritez-vous ?</w:t>
      </w:r>
      <w:r w:rsidR="00CC1783" w:rsidRPr="005512A9">
        <w:rPr>
          <w:rFonts w:eastAsia="Times New Roman" w:cstheme="minorHAnsi"/>
          <w:lang w:eastAsia="fr-BE"/>
        </w:rPr>
        <w:t xml:space="preserve"> </w:t>
      </w:r>
      <w:r w:rsidRPr="00BA6EA3">
        <w:rPr>
          <w:rFonts w:eastAsia="Times New Roman" w:cstheme="minorHAnsi"/>
          <w:lang w:eastAsia="fr-BE"/>
        </w:rPr>
        <w:t>Les publicains eux-mêmes n’en font-ils pas autant ?</w:t>
      </w:r>
      <w:r w:rsidR="00CC1783" w:rsidRPr="005512A9">
        <w:rPr>
          <w:rFonts w:eastAsia="Times New Roman" w:cstheme="minorHAnsi"/>
          <w:lang w:eastAsia="fr-BE"/>
        </w:rPr>
        <w:t xml:space="preserve"> </w:t>
      </w:r>
      <w:r w:rsidRPr="00BA6EA3">
        <w:rPr>
          <w:rFonts w:eastAsia="Times New Roman" w:cstheme="minorHAnsi"/>
          <w:lang w:eastAsia="fr-BE"/>
        </w:rPr>
        <w:t>Et si vous ne saluez que vos frères,</w:t>
      </w:r>
      <w:r w:rsidR="00CC1783" w:rsidRPr="005512A9">
        <w:rPr>
          <w:rFonts w:eastAsia="Times New Roman" w:cstheme="minorHAnsi"/>
          <w:lang w:eastAsia="fr-BE"/>
        </w:rPr>
        <w:t xml:space="preserve"> </w:t>
      </w:r>
      <w:r w:rsidRPr="00BA6EA3">
        <w:rPr>
          <w:rFonts w:eastAsia="Times New Roman" w:cstheme="minorHAnsi"/>
          <w:lang w:eastAsia="fr-BE"/>
        </w:rPr>
        <w:t>que faites-vous d’extraordinaire ?</w:t>
      </w:r>
      <w:r w:rsidR="005512A9">
        <w:rPr>
          <w:rFonts w:eastAsia="Times New Roman" w:cstheme="minorHAnsi"/>
          <w:lang w:eastAsia="fr-BE"/>
        </w:rPr>
        <w:t xml:space="preserve"> </w:t>
      </w:r>
      <w:r w:rsidRPr="00BA6EA3">
        <w:rPr>
          <w:rFonts w:eastAsia="Times New Roman" w:cstheme="minorHAnsi"/>
          <w:lang w:eastAsia="fr-BE"/>
        </w:rPr>
        <w:t>Les païens eux-mêmes n’en font-ils pas autant ?</w:t>
      </w:r>
      <w:r w:rsidR="00CC1783" w:rsidRPr="005512A9">
        <w:rPr>
          <w:rFonts w:eastAsia="Times New Roman" w:cstheme="minorHAnsi"/>
          <w:lang w:eastAsia="fr-BE"/>
        </w:rPr>
        <w:t xml:space="preserve"> </w:t>
      </w:r>
      <w:r w:rsidRPr="00BA6EA3">
        <w:rPr>
          <w:rFonts w:eastAsia="Times New Roman" w:cstheme="minorHAnsi"/>
          <w:lang w:eastAsia="fr-BE"/>
        </w:rPr>
        <w:t>Vous donc, vous serez parfaits</w:t>
      </w:r>
      <w:r w:rsidR="00CC1783" w:rsidRPr="005512A9">
        <w:rPr>
          <w:rFonts w:eastAsia="Times New Roman" w:cstheme="minorHAnsi"/>
          <w:lang w:eastAsia="fr-BE"/>
        </w:rPr>
        <w:t xml:space="preserve"> </w:t>
      </w:r>
      <w:r w:rsidRPr="00BA6EA3">
        <w:rPr>
          <w:rFonts w:eastAsia="Times New Roman" w:cstheme="minorHAnsi"/>
          <w:lang w:eastAsia="fr-BE"/>
        </w:rPr>
        <w:t>comme votre Père céleste est parfait. »</w:t>
      </w:r>
      <w:r w:rsidR="005512A9">
        <w:rPr>
          <w:rFonts w:eastAsia="Times New Roman" w:cstheme="minorHAnsi"/>
          <w:lang w:eastAsia="fr-BE"/>
        </w:rPr>
        <w:t xml:space="preserve">     </w:t>
      </w:r>
      <w:r w:rsidR="00CC1783" w:rsidRPr="005512A9">
        <w:rPr>
          <w:rFonts w:eastAsia="Times New Roman" w:cstheme="minorHAnsi"/>
          <w:lang w:eastAsia="fr-BE"/>
        </w:rPr>
        <w:t xml:space="preserve"> </w:t>
      </w:r>
      <w:r w:rsidRPr="00BA6EA3">
        <w:rPr>
          <w:rFonts w:eastAsia="Times New Roman" w:cstheme="minorHAnsi"/>
          <w:lang w:eastAsia="fr-BE"/>
        </w:rPr>
        <w:t>    – Acclamons la Parole de Dieu.</w:t>
      </w:r>
    </w:p>
    <w:p w:rsidR="009040CF" w:rsidRDefault="009040CF" w:rsidP="00BA6EA3">
      <w:pPr>
        <w:spacing w:after="0"/>
      </w:pPr>
      <w:r>
        <w:lastRenderedPageBreak/>
        <w:t>Prière universelle</w:t>
      </w:r>
    </w:p>
    <w:p w:rsidR="009040CF" w:rsidRPr="005512A9" w:rsidRDefault="009040CF" w:rsidP="009040CF">
      <w:pPr>
        <w:pStyle w:val="Paragraphedeliste"/>
        <w:numPr>
          <w:ilvl w:val="0"/>
          <w:numId w:val="1"/>
        </w:numPr>
        <w:autoSpaceDE w:val="0"/>
        <w:autoSpaceDN w:val="0"/>
        <w:adjustRightInd w:val="0"/>
        <w:spacing w:after="0" w:line="240" w:lineRule="auto"/>
        <w:ind w:left="284"/>
        <w:jc w:val="both"/>
        <w:rPr>
          <w:rFonts w:ascii="Universal-NewswithCommPi" w:hAnsi="Universal-NewswithCommPi" w:cs="Universal-NewswithCommPi"/>
          <w:b/>
          <w:color w:val="3333FF"/>
          <w:sz w:val="21"/>
          <w:szCs w:val="21"/>
        </w:rPr>
      </w:pPr>
      <w:r w:rsidRPr="005512A9">
        <w:rPr>
          <w:rFonts w:ascii="FarnhamDisplay-Light" w:hAnsi="FarnhamDisplay-Light" w:cs="FarnhamDisplay-Light"/>
          <w:b/>
          <w:color w:val="3333FF"/>
          <w:sz w:val="21"/>
          <w:szCs w:val="21"/>
        </w:rPr>
        <w:t xml:space="preserve">« L’Esprit de Dieu habite en vous. » Pour les hommes et les femmes dont la dignité est bafouée, dont le corps est blessé, dont l’espérance est anéantie, nous te prions, Seigneur. </w:t>
      </w:r>
    </w:p>
    <w:p w:rsidR="009040CF" w:rsidRPr="005512A9" w:rsidRDefault="009040CF" w:rsidP="009040CF">
      <w:pPr>
        <w:pStyle w:val="Paragraphedeliste"/>
        <w:numPr>
          <w:ilvl w:val="0"/>
          <w:numId w:val="1"/>
        </w:numPr>
        <w:autoSpaceDE w:val="0"/>
        <w:autoSpaceDN w:val="0"/>
        <w:adjustRightInd w:val="0"/>
        <w:spacing w:after="0" w:line="240" w:lineRule="auto"/>
        <w:ind w:left="284"/>
        <w:jc w:val="both"/>
        <w:rPr>
          <w:rFonts w:ascii="Universal-NewswithCommPi" w:hAnsi="Universal-NewswithCommPi" w:cs="Universal-NewswithCommPi"/>
          <w:b/>
          <w:color w:val="3333FF"/>
          <w:sz w:val="21"/>
          <w:szCs w:val="21"/>
        </w:rPr>
      </w:pPr>
      <w:r w:rsidRPr="005512A9">
        <w:rPr>
          <w:rFonts w:ascii="FarnhamDisplay-Light" w:hAnsi="FarnhamDisplay-Light" w:cs="FarnhamDisplay-Light"/>
          <w:b/>
          <w:color w:val="3333FF"/>
          <w:sz w:val="21"/>
          <w:szCs w:val="21"/>
        </w:rPr>
        <w:t xml:space="preserve">« Vous êtes au Christ, et le Christ est à Dieu. » Pour les catéchumènes, pour les jeunes qui se préparent à recevoir le sacrement de confirmation, nous te prions, Seigneur. </w:t>
      </w:r>
    </w:p>
    <w:p w:rsidR="009040CF" w:rsidRPr="005512A9" w:rsidRDefault="009040CF" w:rsidP="009040CF">
      <w:pPr>
        <w:pStyle w:val="Paragraphedeliste"/>
        <w:numPr>
          <w:ilvl w:val="0"/>
          <w:numId w:val="1"/>
        </w:numPr>
        <w:autoSpaceDE w:val="0"/>
        <w:autoSpaceDN w:val="0"/>
        <w:adjustRightInd w:val="0"/>
        <w:spacing w:after="0" w:line="240" w:lineRule="auto"/>
        <w:ind w:left="284"/>
        <w:jc w:val="both"/>
        <w:rPr>
          <w:rFonts w:ascii="Universal-NewswithCommPi" w:hAnsi="Universal-NewswithCommPi" w:cs="Universal-NewswithCommPi"/>
          <w:b/>
          <w:color w:val="3333FF"/>
          <w:sz w:val="21"/>
          <w:szCs w:val="21"/>
        </w:rPr>
      </w:pPr>
      <w:r w:rsidRPr="005512A9">
        <w:rPr>
          <w:rFonts w:ascii="FarnhamDisplay-Light" w:hAnsi="FarnhamDisplay-Light" w:cs="FarnhamDisplay-Light"/>
          <w:b/>
          <w:color w:val="3333FF"/>
          <w:sz w:val="21"/>
          <w:szCs w:val="21"/>
        </w:rPr>
        <w:t xml:space="preserve">« Donne à qui te demande… » Pour celles et ceux qui s’engagent dans des associations au service de leurs frères, proposant un chemin de partage, nous te prions, Seigneur. </w:t>
      </w:r>
    </w:p>
    <w:p w:rsidR="009040CF" w:rsidRPr="005512A9" w:rsidRDefault="009B5098" w:rsidP="009040CF">
      <w:pPr>
        <w:pStyle w:val="Paragraphedeliste"/>
        <w:numPr>
          <w:ilvl w:val="0"/>
          <w:numId w:val="1"/>
        </w:numPr>
        <w:pBdr>
          <w:bottom w:val="single" w:sz="6" w:space="1" w:color="auto"/>
        </w:pBdr>
        <w:autoSpaceDE w:val="0"/>
        <w:autoSpaceDN w:val="0"/>
        <w:adjustRightInd w:val="0"/>
        <w:spacing w:after="0" w:line="240" w:lineRule="auto"/>
        <w:ind w:left="284"/>
        <w:jc w:val="both"/>
        <w:rPr>
          <w:b/>
          <w:color w:val="3333FF"/>
          <w:sz w:val="21"/>
          <w:szCs w:val="21"/>
        </w:rPr>
      </w:pPr>
      <w:r w:rsidRPr="009B5098">
        <w:rPr>
          <w:rFonts w:asciiTheme="majorHAnsi" w:hAnsiTheme="majorHAnsi"/>
          <w:b/>
          <w:noProof/>
          <w:color w:val="CC6600"/>
          <w:sz w:val="21"/>
          <w:szCs w:val="21"/>
          <w:lang w:val="fr-FR"/>
        </w:rPr>
        <w:pict>
          <v:shape id="_x0000_s1027" type="#_x0000_t202" style="position:absolute;left:0;text-align:left;margin-left:210.95pt;margin-top:202.05pt;width:150.5pt;height:140.3pt;z-index:251662336;mso-position-horizontal-relative:margin;mso-position-vertical-relative:page;mso-width-relative:margin" wrapcoords="0 0" o:allowincell="f" filled="f" stroked="f">
            <v:textbox style="mso-next-textbox:#_x0000_s1027">
              <w:txbxContent>
                <w:p w:rsidR="005512A9" w:rsidRDefault="005512A9">
                  <w:pPr>
                    <w:spacing w:after="0" w:line="240" w:lineRule="auto"/>
                    <w:rPr>
                      <w:sz w:val="2"/>
                      <w:szCs w:val="2"/>
                      <w:lang w:val="fr-FR"/>
                    </w:rPr>
                  </w:pPr>
                  <w:r w:rsidRPr="005512A9">
                    <w:rPr>
                      <w:noProof/>
                      <w:sz w:val="2"/>
                      <w:szCs w:val="2"/>
                      <w:lang w:eastAsia="fr-BE"/>
                    </w:rPr>
                    <w:drawing>
                      <wp:inline distT="0" distB="0" distL="0" distR="0">
                        <wp:extent cx="1725801" cy="1539551"/>
                        <wp:effectExtent l="19050" t="0" r="7749" b="0"/>
                        <wp:docPr id="3" name="irc_mi" descr="Résultat de recherche d'images pour &quot;soyez parfaits comme votre Père céleste ...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soyez parfaits comme votre Père céleste ...   photos&quot;">
                                  <a:hlinkClick r:id="rId8"/>
                                </pic:cNvPr>
                                <pic:cNvPicPr>
                                  <a:picLocks noChangeAspect="1" noChangeArrowheads="1"/>
                                </pic:cNvPicPr>
                              </pic:nvPicPr>
                              <pic:blipFill>
                                <a:blip r:embed="rId9"/>
                                <a:srcRect/>
                                <a:stretch>
                                  <a:fillRect/>
                                </a:stretch>
                              </pic:blipFill>
                              <pic:spPr bwMode="auto">
                                <a:xfrm>
                                  <a:off x="0" y="0"/>
                                  <a:ext cx="1736685" cy="1549261"/>
                                </a:xfrm>
                                <a:prstGeom prst="rect">
                                  <a:avLst/>
                                </a:prstGeom>
                                <a:noFill/>
                                <a:ln w="9525">
                                  <a:noFill/>
                                  <a:miter lim="800000"/>
                                  <a:headEnd/>
                                  <a:tailEnd/>
                                </a:ln>
                              </pic:spPr>
                            </pic:pic>
                          </a:graphicData>
                        </a:graphic>
                      </wp:inline>
                    </w:drawing>
                  </w:r>
                </w:p>
              </w:txbxContent>
            </v:textbox>
            <w10:wrap type="tight" anchorx="margin" anchory="page"/>
          </v:shape>
        </w:pict>
      </w:r>
      <w:r w:rsidR="009040CF" w:rsidRPr="005512A9">
        <w:rPr>
          <w:rFonts w:ascii="FarnhamDisplay-Light" w:hAnsi="FarnhamDisplay-Light" w:cs="FarnhamDisplay-Light"/>
          <w:b/>
          <w:color w:val="3333FF"/>
          <w:sz w:val="21"/>
          <w:szCs w:val="21"/>
        </w:rPr>
        <w:t xml:space="preserve">« Soyez saints, car je suis saint. » Pour les jeunes en quête de sens et d’idéaux, pour que le désir du bien l’emporte sur celui de l’égoïsme et du mensonge, nous te prions, Seigneur. </w:t>
      </w:r>
    </w:p>
    <w:p w:rsidR="005512A9" w:rsidRPr="005512A9" w:rsidRDefault="005512A9" w:rsidP="005512A9">
      <w:pPr>
        <w:pStyle w:val="Paragraphedeliste"/>
        <w:spacing w:after="0" w:line="240" w:lineRule="auto"/>
        <w:ind w:left="0"/>
        <w:contextualSpacing w:val="0"/>
        <w:jc w:val="both"/>
        <w:rPr>
          <w:rFonts w:asciiTheme="majorHAnsi" w:hAnsiTheme="majorHAnsi"/>
          <w:b/>
          <w:i/>
          <w:color w:val="CC6600"/>
          <w:sz w:val="20"/>
          <w:szCs w:val="20"/>
        </w:rPr>
      </w:pPr>
    </w:p>
    <w:p w:rsidR="005512A9" w:rsidRPr="005512A9" w:rsidRDefault="005512A9" w:rsidP="005512A9">
      <w:pPr>
        <w:pStyle w:val="Paragraphedeliste"/>
        <w:numPr>
          <w:ilvl w:val="0"/>
          <w:numId w:val="2"/>
        </w:numPr>
        <w:spacing w:after="0" w:line="240" w:lineRule="auto"/>
        <w:ind w:left="0"/>
        <w:contextualSpacing w:val="0"/>
        <w:jc w:val="both"/>
        <w:rPr>
          <w:rFonts w:asciiTheme="majorHAnsi" w:hAnsiTheme="majorHAnsi"/>
          <w:b/>
          <w:i/>
          <w:color w:val="CC6600"/>
          <w:sz w:val="20"/>
          <w:szCs w:val="20"/>
        </w:rPr>
      </w:pPr>
      <w:r w:rsidRPr="005512A9">
        <w:rPr>
          <w:rFonts w:asciiTheme="majorHAnsi" w:hAnsiTheme="majorHAnsi"/>
          <w:b/>
          <w:color w:val="CC6600"/>
          <w:sz w:val="20"/>
          <w:szCs w:val="20"/>
        </w:rPr>
        <w:t>Suite du long discours commencé dimanche dernier, ce passage mis dans la bouche de Jésus par Matthieu est de la même veine « absolutiste ». Comment en effet être parfait comme Dieu est parfait, puisque la perfection n’est pas de ce monde ? La perfection, non !  La sainteté, oui, ainsi que le dit le livre des Lévites (1</w:t>
      </w:r>
      <w:r w:rsidRPr="005512A9">
        <w:rPr>
          <w:rFonts w:asciiTheme="majorHAnsi" w:hAnsiTheme="majorHAnsi"/>
          <w:b/>
          <w:color w:val="CC6600"/>
          <w:sz w:val="20"/>
          <w:szCs w:val="20"/>
          <w:vertAlign w:val="superscript"/>
        </w:rPr>
        <w:t>ère</w:t>
      </w:r>
      <w:r w:rsidRPr="005512A9">
        <w:rPr>
          <w:rFonts w:asciiTheme="majorHAnsi" w:hAnsiTheme="majorHAnsi"/>
          <w:b/>
          <w:color w:val="CC6600"/>
          <w:sz w:val="20"/>
          <w:szCs w:val="20"/>
        </w:rPr>
        <w:t xml:space="preserve"> lecture). Où est la différence ?</w:t>
      </w:r>
    </w:p>
    <w:p w:rsidR="005512A9" w:rsidRPr="005512A9" w:rsidRDefault="005512A9" w:rsidP="005512A9">
      <w:pPr>
        <w:pStyle w:val="Paragraphedeliste"/>
        <w:numPr>
          <w:ilvl w:val="0"/>
          <w:numId w:val="2"/>
        </w:numPr>
        <w:spacing w:after="0" w:line="240" w:lineRule="auto"/>
        <w:ind w:left="0"/>
        <w:contextualSpacing w:val="0"/>
        <w:jc w:val="both"/>
        <w:rPr>
          <w:rFonts w:asciiTheme="majorHAnsi" w:hAnsiTheme="majorHAnsi"/>
          <w:b/>
          <w:i/>
          <w:color w:val="CC6600"/>
          <w:sz w:val="20"/>
          <w:szCs w:val="20"/>
        </w:rPr>
      </w:pPr>
      <w:r w:rsidRPr="005512A9">
        <w:rPr>
          <w:rFonts w:asciiTheme="majorHAnsi" w:hAnsiTheme="majorHAnsi"/>
          <w:b/>
          <w:i/>
          <w:color w:val="CC6600"/>
          <w:sz w:val="20"/>
          <w:szCs w:val="20"/>
        </w:rPr>
        <w:t>Tendre l’autre joue, aimer son ennemi</w:t>
      </w:r>
      <w:r w:rsidRPr="005512A9">
        <w:rPr>
          <w:rFonts w:asciiTheme="majorHAnsi" w:hAnsiTheme="majorHAnsi"/>
          <w:b/>
          <w:color w:val="CC6600"/>
          <w:sz w:val="20"/>
          <w:szCs w:val="20"/>
        </w:rPr>
        <w:t xml:space="preserve">, </w:t>
      </w:r>
      <w:proofErr w:type="gramStart"/>
      <w:r w:rsidRPr="005512A9">
        <w:rPr>
          <w:rFonts w:asciiTheme="majorHAnsi" w:hAnsiTheme="majorHAnsi"/>
          <w:b/>
          <w:i/>
          <w:color w:val="CC6600"/>
          <w:sz w:val="20"/>
          <w:szCs w:val="20"/>
        </w:rPr>
        <w:t>prier</w:t>
      </w:r>
      <w:proofErr w:type="gramEnd"/>
      <w:r w:rsidRPr="005512A9">
        <w:rPr>
          <w:rFonts w:asciiTheme="majorHAnsi" w:hAnsiTheme="majorHAnsi"/>
          <w:b/>
          <w:i/>
          <w:color w:val="CC6600"/>
          <w:sz w:val="20"/>
          <w:szCs w:val="20"/>
        </w:rPr>
        <w:t xml:space="preserve"> pour ses persécuteurs !</w:t>
      </w:r>
      <w:r w:rsidRPr="005512A9">
        <w:rPr>
          <w:rFonts w:asciiTheme="majorHAnsi" w:hAnsiTheme="majorHAnsi"/>
          <w:b/>
          <w:color w:val="CC6600"/>
          <w:sz w:val="20"/>
          <w:szCs w:val="20"/>
        </w:rPr>
        <w:t xml:space="preserve"> Comment Jésus qui est réaliste et connaît le cœur de l’homme (</w:t>
      </w:r>
      <w:r w:rsidRPr="005512A9">
        <w:rPr>
          <w:rFonts w:asciiTheme="majorHAnsi" w:hAnsiTheme="majorHAnsi"/>
          <w:b/>
          <w:i/>
          <w:color w:val="CC6600"/>
          <w:sz w:val="20"/>
          <w:szCs w:val="20"/>
        </w:rPr>
        <w:t xml:space="preserve">Je  ne fais pas le bien que je voudrais, mais je commets  le mal que je ne voudrais pas, </w:t>
      </w:r>
      <w:proofErr w:type="spellStart"/>
      <w:r w:rsidRPr="005512A9">
        <w:rPr>
          <w:rFonts w:asciiTheme="majorHAnsi" w:hAnsiTheme="majorHAnsi"/>
          <w:b/>
          <w:i/>
          <w:color w:val="CC6600"/>
          <w:sz w:val="20"/>
          <w:szCs w:val="20"/>
        </w:rPr>
        <w:t>Rm</w:t>
      </w:r>
      <w:proofErr w:type="spellEnd"/>
      <w:r w:rsidRPr="005512A9">
        <w:rPr>
          <w:rFonts w:asciiTheme="majorHAnsi" w:hAnsiTheme="majorHAnsi"/>
          <w:b/>
          <w:i/>
          <w:color w:val="CC6600"/>
          <w:sz w:val="20"/>
          <w:szCs w:val="20"/>
        </w:rPr>
        <w:t xml:space="preserve"> 7,19</w:t>
      </w:r>
      <w:r w:rsidRPr="005512A9">
        <w:rPr>
          <w:rFonts w:asciiTheme="majorHAnsi" w:hAnsiTheme="majorHAnsi"/>
          <w:b/>
          <w:color w:val="CC6600"/>
          <w:sz w:val="20"/>
          <w:szCs w:val="20"/>
        </w:rPr>
        <w:t>) peut-il nous demander cela ? Tous simplement parce que Jésus ne confond pas l’affect qui concerne les sentiments et l’amour qui a pour siège la volonté. Le Dieu de Jésus est tendresse et pitié, il, pardonne l’amour qui a pour siège la volonté. Le Dieu de Jésus est tendresse et pitié, il pardonne toutes les offenses (Ps 102), il sait que l’humanité trébuche et tombe bien souvent. Mais il ne cesse de la relever, de lui montrer le chemin qui l’amène à lui, et qui est celui de la sainteté.</w:t>
      </w:r>
    </w:p>
    <w:p w:rsidR="005512A9" w:rsidRDefault="005512A9" w:rsidP="005512A9">
      <w:pPr>
        <w:pStyle w:val="Paragraphedeliste"/>
        <w:numPr>
          <w:ilvl w:val="0"/>
          <w:numId w:val="2"/>
        </w:numPr>
        <w:spacing w:after="0" w:line="240" w:lineRule="auto"/>
        <w:ind w:left="0"/>
        <w:contextualSpacing w:val="0"/>
        <w:jc w:val="both"/>
        <w:rPr>
          <w:rFonts w:asciiTheme="majorHAnsi" w:hAnsiTheme="majorHAnsi"/>
          <w:b/>
          <w:color w:val="CC6600"/>
          <w:sz w:val="20"/>
          <w:szCs w:val="20"/>
        </w:rPr>
      </w:pPr>
      <w:r w:rsidRPr="005512A9">
        <w:rPr>
          <w:rFonts w:asciiTheme="majorHAnsi" w:hAnsiTheme="majorHAnsi"/>
          <w:b/>
          <w:color w:val="CC6600"/>
          <w:sz w:val="20"/>
          <w:szCs w:val="20"/>
        </w:rPr>
        <w:t>Oui, Dieu nous appelle à devenir saints, mais il ne nous  appelle pas à quelque chose d’impossible. Le chemin vers la sainteté est offert à chacun, parce que la sainteté n’est pas l’absence de péché, mais l’humble accueil de Dieu en soi. Le chemin vers la sainteté s’adapte à chacun, se met à la hauteur de chaque homme. Dieu vient chercher l’homme là où il est ; il ne répugne pas à s’abaisser au niveau du plus petit ou du plus humble, ou de celui qui ne se croit pas digne d’être aimé.</w:t>
      </w:r>
    </w:p>
    <w:p w:rsidR="005512A9" w:rsidRPr="005512A9" w:rsidRDefault="005512A9" w:rsidP="0072798B">
      <w:pPr>
        <w:pStyle w:val="Paragraphedeliste"/>
        <w:numPr>
          <w:ilvl w:val="0"/>
          <w:numId w:val="2"/>
        </w:numPr>
        <w:autoSpaceDE w:val="0"/>
        <w:autoSpaceDN w:val="0"/>
        <w:adjustRightInd w:val="0"/>
        <w:spacing w:after="0" w:line="240" w:lineRule="auto"/>
        <w:ind w:left="-76"/>
        <w:contextualSpacing w:val="0"/>
        <w:jc w:val="both"/>
        <w:rPr>
          <w:b/>
          <w:color w:val="CC6600"/>
        </w:rPr>
      </w:pPr>
      <w:r>
        <w:rPr>
          <w:rFonts w:asciiTheme="majorHAnsi" w:hAnsiTheme="majorHAnsi"/>
          <w:b/>
          <w:color w:val="CC6600"/>
          <w:sz w:val="20"/>
          <w:szCs w:val="20"/>
        </w:rPr>
        <w:t>P</w:t>
      </w:r>
      <w:r w:rsidRPr="005512A9">
        <w:rPr>
          <w:rFonts w:asciiTheme="majorHAnsi" w:hAnsiTheme="majorHAnsi"/>
          <w:b/>
          <w:color w:val="CC6600"/>
          <w:sz w:val="20"/>
          <w:szCs w:val="20"/>
        </w:rPr>
        <w:t>ar sa grâce, Dieu nous rend transparents à son amour, mais seulement si nous le voulons bien, si nous l’accueillons en nous efforçant de vivre selon le chemin des Béatitudes, de vivre à l’exemple de Jésus.</w:t>
      </w:r>
    </w:p>
    <w:sectPr w:rsidR="005512A9" w:rsidRPr="005512A9" w:rsidSect="00BA6EA3">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15pt;height:11.15pt" o:bullet="t">
        <v:imagedata r:id="rId1" o:title="msoE3C3"/>
      </v:shape>
    </w:pict>
  </w:numPicBullet>
  <w:abstractNum w:abstractNumId="0">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
    <w:nsid w:val="645F6A7B"/>
    <w:multiLevelType w:val="hybridMultilevel"/>
    <w:tmpl w:val="9E3E4E26"/>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08"/>
  <w:hyphenationZone w:val="425"/>
  <w:drawingGridHorizontalSpacing w:val="110"/>
  <w:displayHorizontalDrawingGridEvery w:val="2"/>
  <w:characterSpacingControl w:val="doNotCompress"/>
  <w:compat/>
  <w:rsids>
    <w:rsidRoot w:val="00BA6EA3"/>
    <w:rsid w:val="00013F41"/>
    <w:rsid w:val="000434D2"/>
    <w:rsid w:val="00190773"/>
    <w:rsid w:val="004D3E38"/>
    <w:rsid w:val="004E322D"/>
    <w:rsid w:val="005512A9"/>
    <w:rsid w:val="0072798B"/>
    <w:rsid w:val="009040CF"/>
    <w:rsid w:val="00936F92"/>
    <w:rsid w:val="009B5098"/>
    <w:rsid w:val="00BA6DF7"/>
    <w:rsid w:val="00BA6EA3"/>
    <w:rsid w:val="00CC1783"/>
    <w:rsid w:val="00D04B5B"/>
    <w:rsid w:val="00FB67C5"/>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F41"/>
  </w:style>
  <w:style w:type="paragraph" w:styleId="Titre2">
    <w:name w:val="heading 2"/>
    <w:basedOn w:val="Normal"/>
    <w:link w:val="Titre2Car"/>
    <w:uiPriority w:val="9"/>
    <w:qFormat/>
    <w:rsid w:val="00BA6EA3"/>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BA6EA3"/>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BA6EA3"/>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BA6EA3"/>
    <w:rPr>
      <w:color w:val="0000FF"/>
      <w:u w:val="single"/>
    </w:rPr>
  </w:style>
  <w:style w:type="character" w:styleId="lev">
    <w:name w:val="Strong"/>
    <w:basedOn w:val="Policepardfaut"/>
    <w:uiPriority w:val="22"/>
    <w:qFormat/>
    <w:rsid w:val="00BA6EA3"/>
    <w:rPr>
      <w:b/>
      <w:bCs/>
    </w:rPr>
  </w:style>
  <w:style w:type="character" w:styleId="Accentuation">
    <w:name w:val="Emphasis"/>
    <w:basedOn w:val="Policepardfaut"/>
    <w:uiPriority w:val="20"/>
    <w:qFormat/>
    <w:rsid w:val="00BA6EA3"/>
    <w:rPr>
      <w:i/>
      <w:iCs/>
    </w:rPr>
  </w:style>
  <w:style w:type="paragraph" w:styleId="Textedebulles">
    <w:name w:val="Balloon Text"/>
    <w:basedOn w:val="Normal"/>
    <w:link w:val="TextedebullesCar"/>
    <w:uiPriority w:val="99"/>
    <w:semiHidden/>
    <w:unhideWhenUsed/>
    <w:rsid w:val="009040C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040CF"/>
    <w:rPr>
      <w:rFonts w:ascii="Tahoma" w:hAnsi="Tahoma" w:cs="Tahoma"/>
      <w:sz w:val="16"/>
      <w:szCs w:val="16"/>
    </w:rPr>
  </w:style>
  <w:style w:type="paragraph" w:styleId="Paragraphedeliste">
    <w:name w:val="List Paragraph"/>
    <w:basedOn w:val="Normal"/>
    <w:uiPriority w:val="34"/>
    <w:qFormat/>
    <w:rsid w:val="009040CF"/>
    <w:pPr>
      <w:ind w:left="720"/>
      <w:contextualSpacing/>
    </w:pPr>
  </w:style>
</w:styles>
</file>

<file path=word/webSettings.xml><?xml version="1.0" encoding="utf-8"?>
<w:webSettings xmlns:r="http://schemas.openxmlformats.org/officeDocument/2006/relationships" xmlns:w="http://schemas.openxmlformats.org/wordprocessingml/2006/main">
  <w:divs>
    <w:div w:id="809594488">
      <w:bodyDiv w:val="1"/>
      <w:marLeft w:val="0"/>
      <w:marRight w:val="0"/>
      <w:marTop w:val="0"/>
      <w:marBottom w:val="0"/>
      <w:divBdr>
        <w:top w:val="none" w:sz="0" w:space="0" w:color="auto"/>
        <w:left w:val="none" w:sz="0" w:space="0" w:color="auto"/>
        <w:bottom w:val="none" w:sz="0" w:space="0" w:color="auto"/>
        <w:right w:val="none" w:sz="0" w:space="0" w:color="auto"/>
      </w:divBdr>
      <w:divsChild>
        <w:div w:id="102071369">
          <w:marLeft w:val="0"/>
          <w:marRight w:val="0"/>
          <w:marTop w:val="0"/>
          <w:marBottom w:val="0"/>
          <w:divBdr>
            <w:top w:val="none" w:sz="0" w:space="0" w:color="auto"/>
            <w:left w:val="none" w:sz="0" w:space="0" w:color="auto"/>
            <w:bottom w:val="none" w:sz="0" w:space="0" w:color="auto"/>
            <w:right w:val="none" w:sz="0" w:space="0" w:color="auto"/>
          </w:divBdr>
          <w:divsChild>
            <w:div w:id="1864442212">
              <w:marLeft w:val="0"/>
              <w:marRight w:val="0"/>
              <w:marTop w:val="0"/>
              <w:marBottom w:val="0"/>
              <w:divBdr>
                <w:top w:val="none" w:sz="0" w:space="0" w:color="auto"/>
                <w:left w:val="none" w:sz="0" w:space="0" w:color="auto"/>
                <w:bottom w:val="none" w:sz="0" w:space="0" w:color="auto"/>
                <w:right w:val="none" w:sz="0" w:space="0" w:color="auto"/>
              </w:divBdr>
              <w:divsChild>
                <w:div w:id="839929691">
                  <w:marLeft w:val="0"/>
                  <w:marRight w:val="0"/>
                  <w:marTop w:val="0"/>
                  <w:marBottom w:val="0"/>
                  <w:divBdr>
                    <w:top w:val="none" w:sz="0" w:space="0" w:color="auto"/>
                    <w:left w:val="none" w:sz="0" w:space="0" w:color="auto"/>
                    <w:bottom w:val="none" w:sz="0" w:space="0" w:color="auto"/>
                    <w:right w:val="none" w:sz="0" w:space="0" w:color="auto"/>
                  </w:divBdr>
                  <w:divsChild>
                    <w:div w:id="943004148">
                      <w:marLeft w:val="0"/>
                      <w:marRight w:val="0"/>
                      <w:marTop w:val="0"/>
                      <w:marBottom w:val="0"/>
                      <w:divBdr>
                        <w:top w:val="none" w:sz="0" w:space="0" w:color="auto"/>
                        <w:left w:val="none" w:sz="0" w:space="0" w:color="auto"/>
                        <w:bottom w:val="none" w:sz="0" w:space="0" w:color="auto"/>
                        <w:right w:val="none" w:sz="0" w:space="0" w:color="auto"/>
                      </w:divBdr>
                      <w:divsChild>
                        <w:div w:id="148250137">
                          <w:marLeft w:val="0"/>
                          <w:marRight w:val="0"/>
                          <w:marTop w:val="0"/>
                          <w:marBottom w:val="0"/>
                          <w:divBdr>
                            <w:top w:val="none" w:sz="0" w:space="0" w:color="auto"/>
                            <w:left w:val="none" w:sz="0" w:space="0" w:color="auto"/>
                            <w:bottom w:val="none" w:sz="0" w:space="0" w:color="auto"/>
                            <w:right w:val="none" w:sz="0" w:space="0" w:color="auto"/>
                          </w:divBdr>
                          <w:divsChild>
                            <w:div w:id="1699699021">
                              <w:marLeft w:val="0"/>
                              <w:marRight w:val="0"/>
                              <w:marTop w:val="0"/>
                              <w:marBottom w:val="0"/>
                              <w:divBdr>
                                <w:top w:val="none" w:sz="0" w:space="0" w:color="auto"/>
                                <w:left w:val="none" w:sz="0" w:space="0" w:color="auto"/>
                                <w:bottom w:val="none" w:sz="0" w:space="0" w:color="auto"/>
                                <w:right w:val="none" w:sz="0" w:space="0" w:color="auto"/>
                              </w:divBdr>
                              <w:divsChild>
                                <w:div w:id="259873026">
                                  <w:marLeft w:val="0"/>
                                  <w:marRight w:val="0"/>
                                  <w:marTop w:val="0"/>
                                  <w:marBottom w:val="0"/>
                                  <w:divBdr>
                                    <w:top w:val="none" w:sz="0" w:space="0" w:color="auto"/>
                                    <w:left w:val="none" w:sz="0" w:space="0" w:color="auto"/>
                                    <w:bottom w:val="none" w:sz="0" w:space="0" w:color="auto"/>
                                    <w:right w:val="none" w:sz="0" w:space="0" w:color="auto"/>
                                  </w:divBdr>
                                </w:div>
                                <w:div w:id="1227838736">
                                  <w:marLeft w:val="0"/>
                                  <w:marRight w:val="0"/>
                                  <w:marTop w:val="0"/>
                                  <w:marBottom w:val="0"/>
                                  <w:divBdr>
                                    <w:top w:val="none" w:sz="0" w:space="0" w:color="auto"/>
                                    <w:left w:val="none" w:sz="0" w:space="0" w:color="auto"/>
                                    <w:bottom w:val="none" w:sz="0" w:space="0" w:color="auto"/>
                                    <w:right w:val="none" w:sz="0" w:space="0" w:color="auto"/>
                                  </w:divBdr>
                                </w:div>
                              </w:divsChild>
                            </w:div>
                            <w:div w:id="1427581399">
                              <w:marLeft w:val="0"/>
                              <w:marRight w:val="0"/>
                              <w:marTop w:val="0"/>
                              <w:marBottom w:val="0"/>
                              <w:divBdr>
                                <w:top w:val="none" w:sz="0" w:space="0" w:color="auto"/>
                                <w:left w:val="none" w:sz="0" w:space="0" w:color="auto"/>
                                <w:bottom w:val="none" w:sz="0" w:space="0" w:color="auto"/>
                                <w:right w:val="none" w:sz="0" w:space="0" w:color="auto"/>
                              </w:divBdr>
                              <w:divsChild>
                                <w:div w:id="1857770551">
                                  <w:marLeft w:val="0"/>
                                  <w:marRight w:val="0"/>
                                  <w:marTop w:val="0"/>
                                  <w:marBottom w:val="0"/>
                                  <w:divBdr>
                                    <w:top w:val="none" w:sz="0" w:space="0" w:color="auto"/>
                                    <w:left w:val="none" w:sz="0" w:space="0" w:color="auto"/>
                                    <w:bottom w:val="none" w:sz="0" w:space="0" w:color="auto"/>
                                    <w:right w:val="none" w:sz="0" w:space="0" w:color="auto"/>
                                  </w:divBdr>
                                </w:div>
                                <w:div w:id="1776637590">
                                  <w:marLeft w:val="0"/>
                                  <w:marRight w:val="0"/>
                                  <w:marTop w:val="0"/>
                                  <w:marBottom w:val="0"/>
                                  <w:divBdr>
                                    <w:top w:val="none" w:sz="0" w:space="0" w:color="auto"/>
                                    <w:left w:val="none" w:sz="0" w:space="0" w:color="auto"/>
                                    <w:bottom w:val="none" w:sz="0" w:space="0" w:color="auto"/>
                                    <w:right w:val="none" w:sz="0" w:space="0" w:color="auto"/>
                                  </w:divBdr>
                                </w:div>
                              </w:divsChild>
                            </w:div>
                            <w:div w:id="1215577951">
                              <w:marLeft w:val="0"/>
                              <w:marRight w:val="0"/>
                              <w:marTop w:val="0"/>
                              <w:marBottom w:val="0"/>
                              <w:divBdr>
                                <w:top w:val="none" w:sz="0" w:space="0" w:color="auto"/>
                                <w:left w:val="none" w:sz="0" w:space="0" w:color="auto"/>
                                <w:bottom w:val="none" w:sz="0" w:space="0" w:color="auto"/>
                                <w:right w:val="none" w:sz="0" w:space="0" w:color="auto"/>
                              </w:divBdr>
                              <w:divsChild>
                                <w:div w:id="584807366">
                                  <w:marLeft w:val="0"/>
                                  <w:marRight w:val="0"/>
                                  <w:marTop w:val="0"/>
                                  <w:marBottom w:val="0"/>
                                  <w:divBdr>
                                    <w:top w:val="none" w:sz="0" w:space="0" w:color="auto"/>
                                    <w:left w:val="none" w:sz="0" w:space="0" w:color="auto"/>
                                    <w:bottom w:val="none" w:sz="0" w:space="0" w:color="auto"/>
                                    <w:right w:val="none" w:sz="0" w:space="0" w:color="auto"/>
                                  </w:divBdr>
                                </w:div>
                                <w:div w:id="352537220">
                                  <w:marLeft w:val="0"/>
                                  <w:marRight w:val="0"/>
                                  <w:marTop w:val="0"/>
                                  <w:marBottom w:val="0"/>
                                  <w:divBdr>
                                    <w:top w:val="none" w:sz="0" w:space="0" w:color="auto"/>
                                    <w:left w:val="none" w:sz="0" w:space="0" w:color="auto"/>
                                    <w:bottom w:val="none" w:sz="0" w:space="0" w:color="auto"/>
                                    <w:right w:val="none" w:sz="0" w:space="0" w:color="auto"/>
                                  </w:divBdr>
                                </w:div>
                              </w:divsChild>
                            </w:div>
                            <w:div w:id="997808381">
                              <w:marLeft w:val="0"/>
                              <w:marRight w:val="0"/>
                              <w:marTop w:val="0"/>
                              <w:marBottom w:val="0"/>
                              <w:divBdr>
                                <w:top w:val="none" w:sz="0" w:space="0" w:color="auto"/>
                                <w:left w:val="none" w:sz="0" w:space="0" w:color="auto"/>
                                <w:bottom w:val="none" w:sz="0" w:space="0" w:color="auto"/>
                                <w:right w:val="none" w:sz="0" w:space="0" w:color="auto"/>
                              </w:divBdr>
                              <w:divsChild>
                                <w:div w:id="986471226">
                                  <w:blockQuote w:val="1"/>
                                  <w:marLeft w:val="720"/>
                                  <w:marRight w:val="720"/>
                                  <w:marTop w:val="100"/>
                                  <w:marBottom w:val="100"/>
                                  <w:divBdr>
                                    <w:top w:val="none" w:sz="0" w:space="0" w:color="auto"/>
                                    <w:left w:val="none" w:sz="0" w:space="0" w:color="auto"/>
                                    <w:bottom w:val="none" w:sz="0" w:space="0" w:color="auto"/>
                                    <w:right w:val="none" w:sz="0" w:space="0" w:color="auto"/>
                                  </w:divBdr>
                                </w:div>
                                <w:div w:id="163514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Dj7bJ2srPAhXKshQKHQg9CHMQjRwIBw&amp;url=http://nova.evangelisation.free.fr/leblanc_desirer_la_saintete.htm&amp;psig=AFQjCNGP_5hKknmO3G4WBxtAQWYq-oo9YQ&amp;ust=1475998808063589"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jW-vml2srPAhVKchQKHbodAeEQjRwIBw&amp;url=http://eglise1piege.unblog.fr/2015/02/28/samedi-de-la-1er-semaine-de-careme-soyez-parfaits-comme-votre-pere-celeste-est-parfait/&amp;psig=AFQjCNGP_5hKknmO3G4WBxtAQWYq-oo9YQ&amp;ust=1475998808063589"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1293</Words>
  <Characters>7115</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2016-12-20T20:15:00Z</dcterms:created>
  <dcterms:modified xsi:type="dcterms:W3CDTF">2016-12-20T20:15:00Z</dcterms:modified>
</cp:coreProperties>
</file>