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5DC5" w:rsidRPr="00BB5DC5" w:rsidRDefault="00BB5DC5" w:rsidP="00BB5DC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B5DC5">
        <w:rPr>
          <w:rFonts w:eastAsia="Times New Roman" w:cstheme="minorHAnsi"/>
          <w:b/>
          <w:bCs/>
          <w:sz w:val="40"/>
          <w:szCs w:val="40"/>
          <w:lang w:eastAsia="fr-BE"/>
        </w:rPr>
        <w:t>26 février 2017</w:t>
      </w:r>
    </w:p>
    <w:p w:rsidR="00BB5DC5" w:rsidRPr="00BB5DC5" w:rsidRDefault="00BB5DC5" w:rsidP="00BB5DC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B5DC5">
        <w:rPr>
          <w:rFonts w:eastAsia="Times New Roman" w:cstheme="minorHAnsi"/>
          <w:b/>
          <w:bCs/>
          <w:sz w:val="40"/>
          <w:szCs w:val="40"/>
          <w:lang w:eastAsia="fr-BE"/>
        </w:rPr>
        <w:t>8</w:t>
      </w:r>
      <w:r w:rsidRPr="00BB5DC5">
        <w:rPr>
          <w:rFonts w:eastAsia="Times New Roman" w:cstheme="minorHAnsi"/>
          <w:b/>
          <w:bCs/>
          <w:sz w:val="40"/>
          <w:szCs w:val="40"/>
          <w:vertAlign w:val="superscript"/>
          <w:lang w:eastAsia="fr-BE"/>
        </w:rPr>
        <w:t>ème</w:t>
      </w:r>
      <w:r w:rsidRPr="00BB5DC5">
        <w:rPr>
          <w:rFonts w:eastAsia="Times New Roman" w:cstheme="minorHAnsi"/>
          <w:b/>
          <w:bCs/>
          <w:sz w:val="40"/>
          <w:szCs w:val="40"/>
          <w:lang w:eastAsia="fr-BE"/>
        </w:rPr>
        <w:t xml:space="preserve"> dimanche ordinaire</w:t>
      </w:r>
    </w:p>
    <w:p w:rsidR="00BB5DC5" w:rsidRPr="00BB5DC5" w:rsidRDefault="00BB5DC5" w:rsidP="00BB5DC5">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BB5DC5">
        <w:rPr>
          <w:rFonts w:eastAsia="Times New Roman" w:cstheme="minorHAnsi"/>
          <w:b/>
          <w:bCs/>
          <w:sz w:val="40"/>
          <w:szCs w:val="40"/>
          <w:lang w:eastAsia="fr-BE"/>
        </w:rPr>
        <w:t>Année A</w:t>
      </w:r>
    </w:p>
    <w:p w:rsidR="00A97998" w:rsidRDefault="00217B82" w:rsidP="00D1053B">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t xml:space="preserve">      </w:t>
      </w:r>
      <w:r>
        <w:rPr>
          <w:noProof/>
          <w:color w:val="0000FF"/>
          <w:lang w:eastAsia="fr-BE"/>
        </w:rPr>
        <w:drawing>
          <wp:inline distT="0" distB="0" distL="0" distR="0">
            <wp:extent cx="3847468" cy="2562225"/>
            <wp:effectExtent l="19050" t="0" r="632" b="0"/>
            <wp:docPr id="2" name="irc_mi" descr="Résultat de recherche d'images pour &quot;l'herbe des champ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herbe des champs&quot;">
                      <a:hlinkClick r:id="rId5"/>
                    </pic:cNvPr>
                    <pic:cNvPicPr>
                      <a:picLocks noChangeAspect="1" noChangeArrowheads="1"/>
                    </pic:cNvPicPr>
                  </pic:nvPicPr>
                  <pic:blipFill>
                    <a:blip r:embed="rId6" cstate="print"/>
                    <a:srcRect/>
                    <a:stretch>
                      <a:fillRect/>
                    </a:stretch>
                  </pic:blipFill>
                  <pic:spPr bwMode="auto">
                    <a:xfrm>
                      <a:off x="0" y="0"/>
                      <a:ext cx="3853345" cy="2566139"/>
                    </a:xfrm>
                    <a:prstGeom prst="rect">
                      <a:avLst/>
                    </a:prstGeom>
                    <a:noFill/>
                    <a:ln w="9525">
                      <a:noFill/>
                      <a:miter lim="800000"/>
                      <a:headEnd/>
                      <a:tailEnd/>
                    </a:ln>
                  </pic:spPr>
                </pic:pic>
              </a:graphicData>
            </a:graphic>
          </wp:inline>
        </w:drawing>
      </w:r>
      <w:r>
        <w:rPr>
          <w:rFonts w:ascii="FarnhamDisplay-Light" w:hAnsi="FarnhamDisplay-Light" w:cs="FarnhamDisplay-Light"/>
          <w:sz w:val="19"/>
          <w:szCs w:val="19"/>
        </w:rPr>
        <w:t xml:space="preserve">    </w:t>
      </w:r>
    </w:p>
    <w:p w:rsidR="00A97998" w:rsidRPr="00A97998" w:rsidRDefault="00A97998" w:rsidP="00A97998">
      <w:pPr>
        <w:spacing w:after="0"/>
        <w:rPr>
          <w:b/>
          <w:i/>
          <w:sz w:val="28"/>
          <w:szCs w:val="28"/>
        </w:rPr>
      </w:pPr>
      <w:r w:rsidRPr="00A97998">
        <w:rPr>
          <w:b/>
          <w:i/>
          <w:sz w:val="28"/>
          <w:szCs w:val="28"/>
        </w:rPr>
        <w:t>Il faut relier le corps et l’âme</w:t>
      </w:r>
    </w:p>
    <w:p w:rsidR="00A97998" w:rsidRPr="000F6C72" w:rsidRDefault="00A97998" w:rsidP="00A97998">
      <w:pPr>
        <w:spacing w:after="0"/>
        <w:jc w:val="both"/>
        <w:rPr>
          <w:b/>
          <w:color w:val="008000"/>
        </w:rPr>
      </w:pPr>
      <w:r w:rsidRPr="000F6C72">
        <w:rPr>
          <w:b/>
          <w:color w:val="008000"/>
        </w:rPr>
        <w:t>Je veux toujours semer de la joie autour de moi, offrir à l’autre ce qui ne meurt pas, l’aider à s’épanouir dans le laps de temps si court de nos vies. Tout passe et le plaisir ne dure pas.</w:t>
      </w:r>
    </w:p>
    <w:p w:rsidR="00A97998" w:rsidRPr="000F6C72" w:rsidRDefault="00A97998" w:rsidP="00A97998">
      <w:pPr>
        <w:spacing w:after="0"/>
        <w:jc w:val="both"/>
        <w:rPr>
          <w:color w:val="008000"/>
        </w:rPr>
      </w:pPr>
      <w:r w:rsidRPr="000F6C72">
        <w:rPr>
          <w:b/>
          <w:color w:val="008000"/>
        </w:rPr>
        <w:t>Nous avons besoin d’entrer dans une dimension supérieure qui s’unit à la dimension charnelle. Il faut relier le corps et l’âme. Les satisfactions matérielles seules ne peuvent pas nous rendre heureux. La relation spirituelle avec Dieu ne suffit pas.  J’ai besoin de manger, dormir, marcher, recevoir des sourires, des marques de tendresse. Je dis en riant que j’ai besoin qu’on m’embrasse, ce que je ressentais beaucoup moins quand j’étais plus jeune. Dans la vieillesse, les signes d’affection me font du bien (…)  C’est bon, C’est humain. C’est vrai. L’être humain n’est pas fait pour le malheur. ( …) Je crois que Jésus est venu pour que tous les hommes soient heureux, déjà sur cette terre ou, plus tard, dans le ciel.</w:t>
      </w:r>
      <w:r w:rsidRPr="000F6C72">
        <w:rPr>
          <w:color w:val="008000"/>
        </w:rPr>
        <w:t xml:space="preserve">             </w:t>
      </w:r>
    </w:p>
    <w:p w:rsidR="00A97998" w:rsidRPr="00A97998" w:rsidRDefault="00A97998" w:rsidP="00A97998">
      <w:pPr>
        <w:spacing w:after="0"/>
        <w:jc w:val="both"/>
        <w:rPr>
          <w:i/>
        </w:rPr>
      </w:pPr>
      <w:r w:rsidRPr="00A97998">
        <w:t xml:space="preserve"> Sœur Emmanuelle</w:t>
      </w:r>
    </w:p>
    <w:p w:rsidR="00D1053B" w:rsidRPr="000F6C72" w:rsidRDefault="00D1053B" w:rsidP="00A97998">
      <w:pPr>
        <w:autoSpaceDE w:val="0"/>
        <w:autoSpaceDN w:val="0"/>
        <w:adjustRightInd w:val="0"/>
        <w:spacing w:after="0" w:line="240" w:lineRule="auto"/>
        <w:jc w:val="both"/>
        <w:rPr>
          <w:rFonts w:ascii="FarnhamDisplay-Light" w:hAnsi="FarnhamDisplay-Light" w:cs="FarnhamDisplay-Light"/>
          <w:b/>
          <w:sz w:val="20"/>
          <w:szCs w:val="20"/>
        </w:rPr>
      </w:pPr>
      <w:r w:rsidRPr="000F6C72">
        <w:rPr>
          <w:rFonts w:ascii="FarnhamDisplay-Light" w:hAnsi="FarnhamDisplay-Light" w:cs="FarnhamDisplay-Light"/>
          <w:b/>
          <w:sz w:val="20"/>
          <w:szCs w:val="20"/>
        </w:rPr>
        <w:lastRenderedPageBreak/>
        <w:t xml:space="preserve">Frères et </w:t>
      </w:r>
      <w:proofErr w:type="spellStart"/>
      <w:r w:rsidRPr="000F6C72">
        <w:rPr>
          <w:rFonts w:ascii="FarnhamDisplay-Light" w:hAnsi="FarnhamDisplay-Light" w:cs="FarnhamDisplay-Light"/>
          <w:b/>
          <w:sz w:val="20"/>
          <w:szCs w:val="20"/>
        </w:rPr>
        <w:t>soeurs</w:t>
      </w:r>
      <w:proofErr w:type="spellEnd"/>
      <w:r w:rsidRPr="000F6C72">
        <w:rPr>
          <w:rFonts w:ascii="FarnhamDisplay-Light" w:hAnsi="FarnhamDisplay-Light" w:cs="FarnhamDisplay-Light"/>
          <w:b/>
          <w:sz w:val="20"/>
          <w:szCs w:val="20"/>
        </w:rPr>
        <w:t xml:space="preserve">, le Seigneur connaît le </w:t>
      </w:r>
      <w:proofErr w:type="spellStart"/>
      <w:r w:rsidRPr="000F6C72">
        <w:rPr>
          <w:rFonts w:ascii="FarnhamDisplay-Light" w:hAnsi="FarnhamDisplay-Light" w:cs="FarnhamDisplay-Light"/>
          <w:b/>
          <w:sz w:val="20"/>
          <w:szCs w:val="20"/>
        </w:rPr>
        <w:t>coeur</w:t>
      </w:r>
      <w:proofErr w:type="spellEnd"/>
      <w:r w:rsidRPr="000F6C72">
        <w:rPr>
          <w:rFonts w:ascii="FarnhamDisplay-Light" w:hAnsi="FarnhamDisplay-Light" w:cs="FarnhamDisplay-Light"/>
          <w:b/>
          <w:sz w:val="20"/>
          <w:szCs w:val="20"/>
        </w:rPr>
        <w:t xml:space="preserve"> de chacun. Qu’il soit blessé</w:t>
      </w:r>
      <w:r w:rsidR="000F6C72">
        <w:rPr>
          <w:rFonts w:ascii="FarnhamDisplay-Light" w:hAnsi="FarnhamDisplay-Light" w:cs="FarnhamDisplay-Light"/>
          <w:b/>
          <w:sz w:val="20"/>
          <w:szCs w:val="20"/>
        </w:rPr>
        <w:t xml:space="preserve"> </w:t>
      </w:r>
      <w:r w:rsidRPr="000F6C72">
        <w:rPr>
          <w:rFonts w:ascii="FarnhamDisplay-Light" w:hAnsi="FarnhamDisplay-Light" w:cs="FarnhamDisplay-Light"/>
          <w:b/>
          <w:sz w:val="20"/>
          <w:szCs w:val="20"/>
        </w:rPr>
        <w:t>ou meurtri, le Seigneur sait, comprend et pardonne. Accueillons cette</w:t>
      </w:r>
      <w:r w:rsidR="00A97998" w:rsidRPr="000F6C72">
        <w:rPr>
          <w:rFonts w:ascii="FarnhamDisplay-Light" w:hAnsi="FarnhamDisplay-Light" w:cs="FarnhamDisplay-Light"/>
          <w:b/>
          <w:sz w:val="20"/>
          <w:szCs w:val="20"/>
        </w:rPr>
        <w:t xml:space="preserve"> </w:t>
      </w:r>
      <w:r w:rsidRPr="000F6C72">
        <w:rPr>
          <w:rFonts w:ascii="FarnhamDisplay-Light" w:hAnsi="FarnhamDisplay-Light" w:cs="FarnhamDisplay-Light"/>
          <w:b/>
          <w:sz w:val="20"/>
          <w:szCs w:val="20"/>
        </w:rPr>
        <w:t>miséricorde qui s’offre à tous.</w:t>
      </w:r>
    </w:p>
    <w:p w:rsidR="00D1053B" w:rsidRPr="00D1053B" w:rsidRDefault="00D1053B" w:rsidP="00D1053B">
      <w:pPr>
        <w:autoSpaceDE w:val="0"/>
        <w:autoSpaceDN w:val="0"/>
        <w:adjustRightInd w:val="0"/>
        <w:spacing w:after="0" w:line="240" w:lineRule="auto"/>
        <w:jc w:val="both"/>
        <w:rPr>
          <w:rFonts w:ascii="Humanist521BT-BoldItalic" w:hAnsi="Humanist521BT-BoldItalic" w:cs="Humanist521BT-BoldItalic"/>
          <w:b/>
          <w:bCs/>
          <w:i/>
          <w:iCs/>
          <w:color w:val="CC3300"/>
        </w:rPr>
      </w:pPr>
      <w:r w:rsidRPr="00D1053B">
        <w:rPr>
          <w:rFonts w:ascii="FarnhamDisplay-Light" w:hAnsi="FarnhamDisplay-Light" w:cs="FarnhamDisplay-Light"/>
          <w:b/>
          <w:color w:val="CC3300"/>
        </w:rPr>
        <w:t xml:space="preserve">Seigneur Jésus, tu es notre rocher, notre salut. Nous te supplions: Seigneur, prends pitié. </w:t>
      </w:r>
    </w:p>
    <w:p w:rsidR="00D1053B" w:rsidRPr="00D1053B" w:rsidRDefault="00D1053B" w:rsidP="00D1053B">
      <w:pPr>
        <w:autoSpaceDE w:val="0"/>
        <w:autoSpaceDN w:val="0"/>
        <w:adjustRightInd w:val="0"/>
        <w:spacing w:after="0" w:line="240" w:lineRule="auto"/>
        <w:jc w:val="both"/>
        <w:rPr>
          <w:rFonts w:ascii="FarnhamDisplay-Light" w:hAnsi="FarnhamDisplay-Light" w:cs="FarnhamDisplay-Light"/>
          <w:b/>
          <w:color w:val="CC3300"/>
        </w:rPr>
      </w:pPr>
      <w:r w:rsidRPr="00D1053B">
        <w:rPr>
          <w:rFonts w:ascii="FarnhamDisplay-Light" w:hAnsi="FarnhamDisplay-Light" w:cs="FarnhamDisplay-Light"/>
          <w:b/>
          <w:color w:val="CC3300"/>
        </w:rPr>
        <w:t>Ô Christ, tu es notre Dieu et tu nous conduis, nous, ton peuple.</w:t>
      </w:r>
    </w:p>
    <w:p w:rsidR="00D1053B" w:rsidRPr="00D1053B" w:rsidRDefault="00D1053B" w:rsidP="00D1053B">
      <w:pPr>
        <w:autoSpaceDE w:val="0"/>
        <w:autoSpaceDN w:val="0"/>
        <w:adjustRightInd w:val="0"/>
        <w:spacing w:after="0" w:line="240" w:lineRule="auto"/>
        <w:jc w:val="both"/>
        <w:rPr>
          <w:rFonts w:ascii="Humanist521BT-BoldItalic" w:hAnsi="Humanist521BT-BoldItalic" w:cs="Humanist521BT-BoldItalic"/>
          <w:b/>
          <w:bCs/>
          <w:i/>
          <w:iCs/>
          <w:color w:val="CC3300"/>
        </w:rPr>
      </w:pPr>
      <w:r w:rsidRPr="00D1053B">
        <w:rPr>
          <w:rFonts w:ascii="FarnhamDisplay-Light" w:hAnsi="FarnhamDisplay-Light" w:cs="FarnhamDisplay-Light"/>
          <w:b/>
          <w:color w:val="CC3300"/>
        </w:rPr>
        <w:t xml:space="preserve">Nous te supplions : ô Christ, prends pitié. </w:t>
      </w:r>
    </w:p>
    <w:p w:rsidR="00D1053B" w:rsidRPr="00D1053B" w:rsidRDefault="00D1053B" w:rsidP="00D1053B">
      <w:pPr>
        <w:autoSpaceDE w:val="0"/>
        <w:autoSpaceDN w:val="0"/>
        <w:adjustRightInd w:val="0"/>
        <w:spacing w:after="0" w:line="240" w:lineRule="auto"/>
        <w:jc w:val="both"/>
        <w:rPr>
          <w:rFonts w:ascii="FarnhamDisplay-Light" w:hAnsi="FarnhamDisplay-Light" w:cs="FarnhamDisplay-Light"/>
          <w:b/>
          <w:color w:val="CC3300"/>
        </w:rPr>
      </w:pPr>
      <w:r w:rsidRPr="00D1053B">
        <w:rPr>
          <w:rFonts w:ascii="FarnhamDisplay-Light" w:hAnsi="FarnhamDisplay-Light" w:cs="FarnhamDisplay-Light"/>
          <w:b/>
          <w:color w:val="CC3300"/>
        </w:rPr>
        <w:t xml:space="preserve">Seigneur, tu nous invites à ne pas fermer notre </w:t>
      </w:r>
      <w:proofErr w:type="spellStart"/>
      <w:r w:rsidRPr="00D1053B">
        <w:rPr>
          <w:rFonts w:ascii="FarnhamDisplay-Light" w:hAnsi="FarnhamDisplay-Light" w:cs="FarnhamDisplay-Light"/>
          <w:b/>
          <w:color w:val="CC3300"/>
        </w:rPr>
        <w:t>coeur</w:t>
      </w:r>
      <w:proofErr w:type="spellEnd"/>
      <w:r w:rsidRPr="00D1053B">
        <w:rPr>
          <w:rFonts w:ascii="FarnhamDisplay-Light" w:hAnsi="FarnhamDisplay-Light" w:cs="FarnhamDisplay-Light"/>
          <w:b/>
          <w:color w:val="CC3300"/>
        </w:rPr>
        <w:t>. Nous te</w:t>
      </w:r>
    </w:p>
    <w:p w:rsidR="00D1053B" w:rsidRPr="00D1053B" w:rsidRDefault="00D1053B" w:rsidP="00D1053B">
      <w:pPr>
        <w:autoSpaceDE w:val="0"/>
        <w:autoSpaceDN w:val="0"/>
        <w:adjustRightInd w:val="0"/>
        <w:spacing w:after="0" w:line="240" w:lineRule="auto"/>
        <w:jc w:val="both"/>
        <w:rPr>
          <w:rFonts w:ascii="Humanist521BT-BoldItalic" w:hAnsi="Humanist521BT-BoldItalic" w:cs="Humanist521BT-BoldItalic"/>
          <w:b/>
          <w:bCs/>
          <w:i/>
          <w:iCs/>
          <w:color w:val="CC3300"/>
        </w:rPr>
      </w:pPr>
      <w:proofErr w:type="gramStart"/>
      <w:r w:rsidRPr="00D1053B">
        <w:rPr>
          <w:rFonts w:ascii="FarnhamDisplay-Light" w:hAnsi="FarnhamDisplay-Light" w:cs="FarnhamDisplay-Light"/>
          <w:b/>
          <w:color w:val="CC3300"/>
        </w:rPr>
        <w:t>supplions</w:t>
      </w:r>
      <w:proofErr w:type="gramEnd"/>
      <w:r w:rsidRPr="00D1053B">
        <w:rPr>
          <w:rFonts w:ascii="FarnhamDisplay-Light" w:hAnsi="FarnhamDisplay-Light" w:cs="FarnhamDisplay-Light"/>
          <w:b/>
          <w:color w:val="CC3300"/>
        </w:rPr>
        <w:t xml:space="preserve"> : Seigneur, prends pitié. </w:t>
      </w:r>
    </w:p>
    <w:p w:rsidR="00E75D3D" w:rsidRPr="00E75D3D" w:rsidRDefault="00E75D3D" w:rsidP="00D1053B">
      <w:pPr>
        <w:spacing w:after="0" w:line="240" w:lineRule="auto"/>
        <w:ind w:firstLine="708"/>
        <w:outlineLvl w:val="1"/>
        <w:rPr>
          <w:rFonts w:eastAsia="Times New Roman" w:cstheme="minorHAnsi"/>
          <w:b/>
          <w:bCs/>
          <w:sz w:val="24"/>
          <w:szCs w:val="24"/>
          <w:lang w:eastAsia="fr-BE"/>
        </w:rPr>
      </w:pPr>
      <w:r w:rsidRPr="00E75D3D">
        <w:rPr>
          <w:rFonts w:eastAsia="Times New Roman" w:cstheme="minorHAnsi"/>
          <w:b/>
          <w:bCs/>
          <w:sz w:val="24"/>
          <w:szCs w:val="24"/>
          <w:lang w:eastAsia="fr-BE"/>
        </w:rPr>
        <w:t xml:space="preserve">1ère lecture : </w:t>
      </w:r>
      <w:r w:rsidRPr="00E75D3D">
        <w:rPr>
          <w:rFonts w:eastAsia="Times New Roman" w:cstheme="minorHAnsi"/>
          <w:b/>
          <w:bCs/>
          <w:i/>
          <w:iCs/>
          <w:sz w:val="24"/>
          <w:szCs w:val="24"/>
          <w:lang w:eastAsia="fr-BE"/>
        </w:rPr>
        <w:t>« Moi, je ne t’oublierai pas »</w:t>
      </w:r>
      <w:r w:rsidRPr="00E75D3D">
        <w:rPr>
          <w:rFonts w:eastAsia="Times New Roman" w:cstheme="minorHAnsi"/>
          <w:b/>
          <w:bCs/>
          <w:sz w:val="24"/>
          <w:szCs w:val="24"/>
          <w:lang w:eastAsia="fr-BE"/>
        </w:rPr>
        <w:t xml:space="preserve"> (Is 49, 14-15)</w:t>
      </w:r>
    </w:p>
    <w:p w:rsidR="00E75D3D" w:rsidRPr="00E75D3D" w:rsidRDefault="00E75D3D" w:rsidP="00A97998">
      <w:pPr>
        <w:pBdr>
          <w:top w:val="single" w:sz="4" w:space="1" w:color="auto"/>
          <w:left w:val="single" w:sz="4" w:space="4" w:color="auto"/>
          <w:bottom w:val="single" w:sz="4" w:space="1" w:color="auto"/>
          <w:right w:val="single" w:sz="4" w:space="4" w:color="auto"/>
        </w:pBdr>
        <w:spacing w:after="0" w:line="240" w:lineRule="auto"/>
        <w:rPr>
          <w:rFonts w:eastAsia="Times New Roman" w:cstheme="minorHAnsi"/>
          <w:sz w:val="24"/>
          <w:szCs w:val="24"/>
          <w:lang w:eastAsia="fr-BE"/>
        </w:rPr>
      </w:pPr>
      <w:r w:rsidRPr="00E75D3D">
        <w:rPr>
          <w:rFonts w:eastAsia="Times New Roman" w:cstheme="minorHAnsi"/>
          <w:b/>
          <w:bCs/>
          <w:i/>
          <w:iCs/>
          <w:sz w:val="24"/>
          <w:szCs w:val="24"/>
          <w:lang w:eastAsia="fr-BE"/>
        </w:rPr>
        <w:t>Lecture du livre du prophète Isaïe</w:t>
      </w:r>
    </w:p>
    <w:p w:rsidR="00E75D3D" w:rsidRPr="00E75D3D" w:rsidRDefault="00E75D3D" w:rsidP="00A9799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E75D3D">
        <w:rPr>
          <w:rFonts w:eastAsia="Times New Roman" w:cstheme="minorHAnsi"/>
          <w:lang w:eastAsia="fr-BE"/>
        </w:rPr>
        <w:t>Jérusalem disait :</w:t>
      </w:r>
      <w:r w:rsidRPr="00A97998">
        <w:rPr>
          <w:rFonts w:eastAsia="Times New Roman" w:cstheme="minorHAnsi"/>
          <w:lang w:eastAsia="fr-BE"/>
        </w:rPr>
        <w:t xml:space="preserve"> </w:t>
      </w:r>
      <w:r w:rsidRPr="00E75D3D">
        <w:rPr>
          <w:rFonts w:eastAsia="Times New Roman" w:cstheme="minorHAnsi"/>
          <w:lang w:eastAsia="fr-BE"/>
        </w:rPr>
        <w:t>« Le Seigneur m’a abandonnée,</w:t>
      </w:r>
      <w:r w:rsidRPr="00A97998">
        <w:rPr>
          <w:rFonts w:eastAsia="Times New Roman" w:cstheme="minorHAnsi"/>
          <w:lang w:eastAsia="fr-BE"/>
        </w:rPr>
        <w:t xml:space="preserve"> </w:t>
      </w:r>
      <w:r w:rsidRPr="00E75D3D">
        <w:rPr>
          <w:rFonts w:eastAsia="Times New Roman" w:cstheme="minorHAnsi"/>
          <w:lang w:eastAsia="fr-BE"/>
        </w:rPr>
        <w:t>mon Seigneur m’a oubliée. »</w:t>
      </w:r>
      <w:r w:rsidRPr="00A97998">
        <w:rPr>
          <w:rFonts w:eastAsia="Times New Roman" w:cstheme="minorHAnsi"/>
          <w:lang w:eastAsia="fr-BE"/>
        </w:rPr>
        <w:t xml:space="preserve"> </w:t>
      </w:r>
      <w:r w:rsidRPr="00E75D3D">
        <w:rPr>
          <w:rFonts w:eastAsia="Times New Roman" w:cstheme="minorHAnsi"/>
          <w:lang w:eastAsia="fr-BE"/>
        </w:rPr>
        <w:t>Une femme peut-elle oublier son nourrisson,</w:t>
      </w:r>
      <w:r w:rsidRPr="00A97998">
        <w:rPr>
          <w:rFonts w:eastAsia="Times New Roman" w:cstheme="minorHAnsi"/>
          <w:lang w:eastAsia="fr-BE"/>
        </w:rPr>
        <w:t xml:space="preserve"> </w:t>
      </w:r>
      <w:r w:rsidRPr="00E75D3D">
        <w:rPr>
          <w:rFonts w:eastAsia="Times New Roman" w:cstheme="minorHAnsi"/>
          <w:lang w:eastAsia="fr-BE"/>
        </w:rPr>
        <w:t>ne plus avoir de tendresse pour le fils de ses entrailles ?</w:t>
      </w:r>
      <w:r w:rsidRPr="00A97998">
        <w:rPr>
          <w:rFonts w:eastAsia="Times New Roman" w:cstheme="minorHAnsi"/>
          <w:lang w:eastAsia="fr-BE"/>
        </w:rPr>
        <w:t xml:space="preserve"> </w:t>
      </w:r>
      <w:r w:rsidRPr="00E75D3D">
        <w:rPr>
          <w:rFonts w:eastAsia="Times New Roman" w:cstheme="minorHAnsi"/>
          <w:lang w:eastAsia="fr-BE"/>
        </w:rPr>
        <w:t>Même si elle l’oubliait</w:t>
      </w:r>
      <w:proofErr w:type="gramStart"/>
      <w:r w:rsidRPr="00E75D3D">
        <w:rPr>
          <w:rFonts w:eastAsia="Times New Roman" w:cstheme="minorHAnsi"/>
          <w:lang w:eastAsia="fr-BE"/>
        </w:rPr>
        <w:t>,</w:t>
      </w:r>
      <w:proofErr w:type="gramEnd"/>
      <w:r w:rsidRPr="00E75D3D">
        <w:rPr>
          <w:rFonts w:eastAsia="Times New Roman" w:cstheme="minorHAnsi"/>
          <w:lang w:eastAsia="fr-BE"/>
        </w:rPr>
        <w:br/>
        <w:t>moi, je ne t’oublierai pas,</w:t>
      </w:r>
      <w:r w:rsidRPr="00A97998">
        <w:rPr>
          <w:rFonts w:eastAsia="Times New Roman" w:cstheme="minorHAnsi"/>
          <w:lang w:eastAsia="fr-BE"/>
        </w:rPr>
        <w:t xml:space="preserve"> </w:t>
      </w:r>
      <w:r w:rsidRPr="00E75D3D">
        <w:rPr>
          <w:rFonts w:eastAsia="Times New Roman" w:cstheme="minorHAnsi"/>
          <w:lang w:eastAsia="fr-BE"/>
        </w:rPr>
        <w:t>– dit le Seigneur.</w:t>
      </w:r>
      <w:r w:rsidR="00A97998" w:rsidRPr="00A97998">
        <w:rPr>
          <w:rFonts w:eastAsia="Times New Roman" w:cstheme="minorHAnsi"/>
          <w:lang w:eastAsia="fr-BE"/>
        </w:rPr>
        <w:t xml:space="preserve">  </w:t>
      </w:r>
      <w:r w:rsidRPr="00E75D3D">
        <w:rPr>
          <w:rFonts w:eastAsia="Times New Roman" w:cstheme="minorHAnsi"/>
          <w:lang w:eastAsia="fr-BE"/>
        </w:rPr>
        <w:t>    – Parole du Seigneur.</w:t>
      </w:r>
    </w:p>
    <w:p w:rsidR="00E75D3D" w:rsidRPr="00E75D3D" w:rsidRDefault="00E75D3D" w:rsidP="00E75D3D">
      <w:pPr>
        <w:spacing w:after="0" w:line="240" w:lineRule="auto"/>
        <w:outlineLvl w:val="1"/>
        <w:rPr>
          <w:rFonts w:eastAsia="Times New Roman" w:cstheme="minorHAnsi"/>
          <w:b/>
          <w:bCs/>
          <w:sz w:val="24"/>
          <w:szCs w:val="24"/>
          <w:lang w:eastAsia="fr-BE"/>
        </w:rPr>
      </w:pPr>
      <w:r w:rsidRPr="00E75D3D">
        <w:rPr>
          <w:rFonts w:eastAsia="Times New Roman" w:cstheme="minorHAnsi"/>
          <w:b/>
          <w:bCs/>
          <w:sz w:val="24"/>
          <w:szCs w:val="24"/>
          <w:lang w:eastAsia="fr-BE"/>
        </w:rPr>
        <w:t>Psaume : Ps 61 (62), 2-3, 8, 9</w:t>
      </w:r>
    </w:p>
    <w:p w:rsidR="00E75D3D" w:rsidRPr="00E75D3D" w:rsidRDefault="00E75D3D" w:rsidP="00E75D3D">
      <w:pPr>
        <w:spacing w:after="0" w:line="240" w:lineRule="auto"/>
        <w:rPr>
          <w:rFonts w:eastAsia="Times New Roman" w:cstheme="minorHAnsi"/>
          <w:sz w:val="24"/>
          <w:szCs w:val="24"/>
          <w:lang w:eastAsia="fr-BE"/>
        </w:rPr>
      </w:pPr>
      <w:r w:rsidRPr="00E75D3D">
        <w:rPr>
          <w:rFonts w:eastAsia="Times New Roman" w:cstheme="minorHAnsi"/>
          <w:b/>
          <w:bCs/>
          <w:color w:val="CC0000"/>
          <w:sz w:val="24"/>
          <w:szCs w:val="24"/>
          <w:lang w:eastAsia="fr-BE"/>
        </w:rPr>
        <w:t xml:space="preserve">R/ </w:t>
      </w:r>
      <w:r>
        <w:rPr>
          <w:rFonts w:eastAsia="Times New Roman" w:cstheme="minorHAnsi"/>
          <w:b/>
          <w:bCs/>
          <w:color w:val="CC0000"/>
          <w:sz w:val="24"/>
          <w:szCs w:val="24"/>
          <w:lang w:eastAsia="fr-BE"/>
        </w:rPr>
        <w:t xml:space="preserve"> </w:t>
      </w:r>
      <w:r w:rsidRPr="00E75D3D">
        <w:rPr>
          <w:rFonts w:eastAsia="Times New Roman" w:cstheme="minorHAnsi"/>
          <w:b/>
          <w:bCs/>
          <w:color w:val="CC0000"/>
          <w:sz w:val="24"/>
          <w:szCs w:val="24"/>
          <w:lang w:eastAsia="fr-BE"/>
        </w:rPr>
        <w:t>En Dieu seul,</w:t>
      </w:r>
      <w:r>
        <w:rPr>
          <w:rFonts w:eastAsia="Times New Roman" w:cstheme="minorHAnsi"/>
          <w:b/>
          <w:bCs/>
          <w:color w:val="CC0000"/>
          <w:sz w:val="24"/>
          <w:szCs w:val="24"/>
          <w:lang w:eastAsia="fr-BE"/>
        </w:rPr>
        <w:t xml:space="preserve"> </w:t>
      </w:r>
      <w:r w:rsidRPr="00E75D3D">
        <w:rPr>
          <w:rFonts w:eastAsia="Times New Roman" w:cstheme="minorHAnsi"/>
          <w:b/>
          <w:bCs/>
          <w:color w:val="CC0000"/>
          <w:sz w:val="24"/>
          <w:szCs w:val="24"/>
          <w:lang w:eastAsia="fr-BE"/>
        </w:rPr>
        <w:t>le repos de mon âme.</w:t>
      </w:r>
    </w:p>
    <w:p w:rsidR="00E75D3D" w:rsidRPr="00E75D3D" w:rsidRDefault="00713058" w:rsidP="00E75D3D">
      <w:pPr>
        <w:spacing w:after="0" w:line="240" w:lineRule="auto"/>
        <w:ind w:left="851"/>
        <w:rPr>
          <w:rFonts w:eastAsia="Times New Roman" w:cstheme="minorHAnsi"/>
          <w:sz w:val="24"/>
          <w:szCs w:val="24"/>
          <w:lang w:eastAsia="fr-BE"/>
        </w:rPr>
      </w:pPr>
      <w:r w:rsidRPr="00713058">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27.25pt;margin-top:302.25pt;width:135.75pt;height:131.25pt;z-index:251660288;mso-position-horizontal-relative:margin;mso-position-vertical-relative:page;mso-width-relative:margin" wrapcoords="0 0" o:allowincell="f" filled="f" stroked="f">
            <v:textbox style="mso-next-textbox:#_x0000_s1026">
              <w:txbxContent>
                <w:p w:rsidR="00D1053B" w:rsidRDefault="00D1053B">
                  <w:pPr>
                    <w:spacing w:after="0" w:line="240" w:lineRule="auto"/>
                    <w:rPr>
                      <w:sz w:val="2"/>
                      <w:szCs w:val="2"/>
                      <w:lang w:val="fr-FR"/>
                    </w:rPr>
                  </w:pPr>
                  <w:r>
                    <w:rPr>
                      <w:noProof/>
                      <w:sz w:val="2"/>
                      <w:szCs w:val="2"/>
                      <w:lang w:eastAsia="fr-BE"/>
                    </w:rPr>
                    <w:drawing>
                      <wp:inline distT="0" distB="0" distL="0" distR="0">
                        <wp:extent cx="1541145" cy="1365730"/>
                        <wp:effectExtent l="19050" t="0" r="190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541145" cy="1365730"/>
                                </a:xfrm>
                                <a:prstGeom prst="rect">
                                  <a:avLst/>
                                </a:prstGeom>
                                <a:noFill/>
                                <a:ln w="9525">
                                  <a:noFill/>
                                  <a:miter lim="800000"/>
                                  <a:headEnd/>
                                  <a:tailEnd/>
                                </a:ln>
                              </pic:spPr>
                            </pic:pic>
                          </a:graphicData>
                        </a:graphic>
                      </wp:inline>
                    </w:drawing>
                  </w:r>
                </w:p>
              </w:txbxContent>
            </v:textbox>
            <w10:wrap type="tight" anchorx="margin" anchory="page"/>
          </v:shape>
        </w:pict>
      </w:r>
      <w:r w:rsidR="00E75D3D" w:rsidRPr="00E75D3D">
        <w:rPr>
          <w:rFonts w:eastAsia="Times New Roman" w:cstheme="minorHAnsi"/>
          <w:sz w:val="24"/>
          <w:szCs w:val="24"/>
          <w:lang w:eastAsia="fr-BE"/>
        </w:rPr>
        <w:t>Je n’ai de repos qu’en Dieu seul</w:t>
      </w:r>
      <w:proofErr w:type="gramStart"/>
      <w:r w:rsidR="00E75D3D" w:rsidRPr="00E75D3D">
        <w:rPr>
          <w:rFonts w:eastAsia="Times New Roman" w:cstheme="minorHAnsi"/>
          <w:sz w:val="24"/>
          <w:szCs w:val="24"/>
          <w:lang w:eastAsia="fr-BE"/>
        </w:rPr>
        <w:t>,</w:t>
      </w:r>
      <w:proofErr w:type="gramEnd"/>
      <w:r w:rsidR="00E75D3D" w:rsidRPr="00E75D3D">
        <w:rPr>
          <w:rFonts w:eastAsia="Times New Roman" w:cstheme="minorHAnsi"/>
          <w:sz w:val="24"/>
          <w:szCs w:val="24"/>
          <w:lang w:eastAsia="fr-BE"/>
        </w:rPr>
        <w:br/>
        <w:t>mon salut vient de lui.</w:t>
      </w:r>
      <w:r w:rsidR="00E75D3D" w:rsidRPr="00E75D3D">
        <w:rPr>
          <w:rFonts w:eastAsia="Times New Roman" w:cstheme="minorHAnsi"/>
          <w:sz w:val="24"/>
          <w:szCs w:val="24"/>
          <w:lang w:eastAsia="fr-BE"/>
        </w:rPr>
        <w:br/>
        <w:t>Lui seul est mon rocher, mon salut</w:t>
      </w:r>
      <w:proofErr w:type="gramStart"/>
      <w:r w:rsidR="00E75D3D" w:rsidRPr="00E75D3D">
        <w:rPr>
          <w:rFonts w:eastAsia="Times New Roman" w:cstheme="minorHAnsi"/>
          <w:sz w:val="24"/>
          <w:szCs w:val="24"/>
          <w:lang w:eastAsia="fr-BE"/>
        </w:rPr>
        <w:t>,</w:t>
      </w:r>
      <w:proofErr w:type="gramEnd"/>
      <w:r w:rsidR="00E75D3D" w:rsidRPr="00E75D3D">
        <w:rPr>
          <w:rFonts w:eastAsia="Times New Roman" w:cstheme="minorHAnsi"/>
          <w:sz w:val="24"/>
          <w:szCs w:val="24"/>
          <w:lang w:eastAsia="fr-BE"/>
        </w:rPr>
        <w:br/>
        <w:t>ma citadelle : je suis inébranlable.</w:t>
      </w:r>
    </w:p>
    <w:p w:rsidR="00E75D3D" w:rsidRPr="00E75D3D" w:rsidRDefault="00E75D3D" w:rsidP="00E75D3D">
      <w:pPr>
        <w:spacing w:after="0" w:line="240" w:lineRule="auto"/>
        <w:rPr>
          <w:rFonts w:eastAsia="Times New Roman" w:cstheme="minorHAnsi"/>
          <w:sz w:val="24"/>
          <w:szCs w:val="24"/>
          <w:lang w:eastAsia="fr-BE"/>
        </w:rPr>
      </w:pPr>
      <w:r w:rsidRPr="00E75D3D">
        <w:rPr>
          <w:rFonts w:eastAsia="Times New Roman" w:cstheme="minorHAnsi"/>
          <w:sz w:val="24"/>
          <w:szCs w:val="24"/>
          <w:lang w:eastAsia="fr-BE"/>
        </w:rPr>
        <w:t> Mon salut et ma gloire</w:t>
      </w:r>
      <w:r w:rsidRPr="00E75D3D">
        <w:rPr>
          <w:rFonts w:eastAsia="Times New Roman" w:cstheme="minorHAnsi"/>
          <w:sz w:val="24"/>
          <w:szCs w:val="24"/>
          <w:lang w:eastAsia="fr-BE"/>
        </w:rPr>
        <w:br/>
        <w:t>se trouvent près de Dieu.</w:t>
      </w:r>
      <w:r w:rsidRPr="00E75D3D">
        <w:rPr>
          <w:rFonts w:eastAsia="Times New Roman" w:cstheme="minorHAnsi"/>
          <w:sz w:val="24"/>
          <w:szCs w:val="24"/>
          <w:lang w:eastAsia="fr-BE"/>
        </w:rPr>
        <w:br/>
        <w:t>Chez Dieu, mon refuge</w:t>
      </w:r>
      <w:proofErr w:type="gramStart"/>
      <w:r w:rsidRPr="00E75D3D">
        <w:rPr>
          <w:rFonts w:eastAsia="Times New Roman" w:cstheme="minorHAnsi"/>
          <w:sz w:val="24"/>
          <w:szCs w:val="24"/>
          <w:lang w:eastAsia="fr-BE"/>
        </w:rPr>
        <w:t>,</w:t>
      </w:r>
      <w:proofErr w:type="gramEnd"/>
      <w:r w:rsidRPr="00E75D3D">
        <w:rPr>
          <w:rFonts w:eastAsia="Times New Roman" w:cstheme="minorHAnsi"/>
          <w:sz w:val="24"/>
          <w:szCs w:val="24"/>
          <w:lang w:eastAsia="fr-BE"/>
        </w:rPr>
        <w:br/>
        <w:t>mon rocher imprenable !</w:t>
      </w:r>
    </w:p>
    <w:p w:rsidR="00E75D3D" w:rsidRPr="00E75D3D" w:rsidRDefault="00E75D3D" w:rsidP="00E75D3D">
      <w:pPr>
        <w:spacing w:after="0" w:line="240" w:lineRule="auto"/>
        <w:ind w:left="851"/>
        <w:rPr>
          <w:rFonts w:eastAsia="Times New Roman" w:cstheme="minorHAnsi"/>
          <w:sz w:val="24"/>
          <w:szCs w:val="24"/>
          <w:lang w:eastAsia="fr-BE"/>
        </w:rPr>
      </w:pPr>
      <w:r w:rsidRPr="00E75D3D">
        <w:rPr>
          <w:rFonts w:eastAsia="Times New Roman" w:cstheme="minorHAnsi"/>
          <w:sz w:val="24"/>
          <w:szCs w:val="24"/>
          <w:lang w:eastAsia="fr-BE"/>
        </w:rPr>
        <w:t> Comptez sur lui en tous temps</w:t>
      </w:r>
      <w:proofErr w:type="gramStart"/>
      <w:r w:rsidRPr="00E75D3D">
        <w:rPr>
          <w:rFonts w:eastAsia="Times New Roman" w:cstheme="minorHAnsi"/>
          <w:sz w:val="24"/>
          <w:szCs w:val="24"/>
          <w:lang w:eastAsia="fr-BE"/>
        </w:rPr>
        <w:t>,</w:t>
      </w:r>
      <w:proofErr w:type="gramEnd"/>
      <w:r w:rsidRPr="00E75D3D">
        <w:rPr>
          <w:rFonts w:eastAsia="Times New Roman" w:cstheme="minorHAnsi"/>
          <w:sz w:val="24"/>
          <w:szCs w:val="24"/>
          <w:lang w:eastAsia="fr-BE"/>
        </w:rPr>
        <w:br/>
        <w:t>vous, le peuple.</w:t>
      </w:r>
      <w:r w:rsidRPr="00E75D3D">
        <w:rPr>
          <w:rFonts w:eastAsia="Times New Roman" w:cstheme="minorHAnsi"/>
          <w:sz w:val="24"/>
          <w:szCs w:val="24"/>
          <w:lang w:eastAsia="fr-BE"/>
        </w:rPr>
        <w:br/>
        <w:t>Devant lui épanchez votre cœur </w:t>
      </w:r>
      <w:proofErr w:type="gramStart"/>
      <w:r w:rsidRPr="00E75D3D">
        <w:rPr>
          <w:rFonts w:eastAsia="Times New Roman" w:cstheme="minorHAnsi"/>
          <w:sz w:val="24"/>
          <w:szCs w:val="24"/>
          <w:lang w:eastAsia="fr-BE"/>
        </w:rPr>
        <w:t>:</w:t>
      </w:r>
      <w:proofErr w:type="gramEnd"/>
      <w:r w:rsidRPr="00E75D3D">
        <w:rPr>
          <w:rFonts w:eastAsia="Times New Roman" w:cstheme="minorHAnsi"/>
          <w:sz w:val="24"/>
          <w:szCs w:val="24"/>
          <w:lang w:eastAsia="fr-BE"/>
        </w:rPr>
        <w:br/>
        <w:t>Dieu est pour nous un refuge.</w:t>
      </w:r>
    </w:p>
    <w:p w:rsidR="00E75D3D" w:rsidRPr="00E75D3D" w:rsidRDefault="00E75D3D" w:rsidP="00A97998">
      <w:pPr>
        <w:spacing w:after="0" w:line="240" w:lineRule="auto"/>
        <w:ind w:left="708"/>
        <w:outlineLvl w:val="1"/>
        <w:rPr>
          <w:rFonts w:eastAsia="Times New Roman" w:cstheme="minorHAnsi"/>
          <w:b/>
          <w:bCs/>
          <w:sz w:val="24"/>
          <w:szCs w:val="24"/>
          <w:lang w:eastAsia="fr-BE"/>
        </w:rPr>
      </w:pPr>
      <w:r w:rsidRPr="00E75D3D">
        <w:rPr>
          <w:rFonts w:eastAsia="Times New Roman" w:cstheme="minorHAnsi"/>
          <w:b/>
          <w:bCs/>
          <w:sz w:val="24"/>
          <w:szCs w:val="24"/>
          <w:lang w:eastAsia="fr-BE"/>
        </w:rPr>
        <w:t xml:space="preserve">2ème lecture : </w:t>
      </w:r>
      <w:r w:rsidRPr="00E75D3D">
        <w:rPr>
          <w:rFonts w:eastAsia="Times New Roman" w:cstheme="minorHAnsi"/>
          <w:b/>
          <w:bCs/>
          <w:i/>
          <w:iCs/>
          <w:sz w:val="24"/>
          <w:szCs w:val="24"/>
          <w:lang w:eastAsia="fr-BE"/>
        </w:rPr>
        <w:t>« Le Seigneur rendra manifestes les intentions des cœurs »</w:t>
      </w:r>
      <w:r w:rsidRPr="00E75D3D">
        <w:rPr>
          <w:rFonts w:eastAsia="Times New Roman" w:cstheme="minorHAnsi"/>
          <w:b/>
          <w:bCs/>
          <w:sz w:val="24"/>
          <w:szCs w:val="24"/>
          <w:lang w:eastAsia="fr-BE"/>
        </w:rPr>
        <w:t xml:space="preserve"> (1 Co 4, 1-5)</w:t>
      </w:r>
    </w:p>
    <w:p w:rsidR="00E75D3D" w:rsidRPr="00E75D3D" w:rsidRDefault="00E75D3D" w:rsidP="00A9799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E75D3D">
        <w:rPr>
          <w:rFonts w:eastAsia="Times New Roman" w:cstheme="minorHAnsi"/>
          <w:b/>
          <w:bCs/>
          <w:i/>
          <w:iCs/>
          <w:sz w:val="24"/>
          <w:szCs w:val="24"/>
          <w:lang w:eastAsia="fr-BE"/>
        </w:rPr>
        <w:t>Lecture de la première lettre de saint Paul apôtre aux Corinthiens</w:t>
      </w:r>
    </w:p>
    <w:p w:rsidR="00E75D3D" w:rsidRPr="00E75D3D" w:rsidRDefault="00E75D3D" w:rsidP="00A9799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E75D3D">
        <w:rPr>
          <w:rFonts w:eastAsia="Times New Roman" w:cstheme="minorHAnsi"/>
          <w:lang w:eastAsia="fr-BE"/>
        </w:rPr>
        <w:t>Frères,</w:t>
      </w:r>
      <w:r w:rsidRPr="00A97998">
        <w:rPr>
          <w:rFonts w:eastAsia="Times New Roman" w:cstheme="minorHAnsi"/>
          <w:lang w:eastAsia="fr-BE"/>
        </w:rPr>
        <w:t xml:space="preserve"> </w:t>
      </w:r>
      <w:r w:rsidRPr="00E75D3D">
        <w:rPr>
          <w:rFonts w:eastAsia="Times New Roman" w:cstheme="minorHAnsi"/>
          <w:lang w:eastAsia="fr-BE"/>
        </w:rPr>
        <w:t>que l’on nous regarde</w:t>
      </w:r>
      <w:r w:rsidRPr="00A97998">
        <w:rPr>
          <w:rFonts w:eastAsia="Times New Roman" w:cstheme="minorHAnsi"/>
          <w:lang w:eastAsia="fr-BE"/>
        </w:rPr>
        <w:t xml:space="preserve"> </w:t>
      </w:r>
      <w:r w:rsidRPr="00E75D3D">
        <w:rPr>
          <w:rFonts w:eastAsia="Times New Roman" w:cstheme="minorHAnsi"/>
          <w:lang w:eastAsia="fr-BE"/>
        </w:rPr>
        <w:t>comme des auxiliaires du Christ</w:t>
      </w:r>
      <w:r w:rsidRPr="00A97998">
        <w:rPr>
          <w:rFonts w:eastAsia="Times New Roman" w:cstheme="minorHAnsi"/>
          <w:lang w:eastAsia="fr-BE"/>
        </w:rPr>
        <w:t xml:space="preserve"> </w:t>
      </w:r>
      <w:r w:rsidRPr="00E75D3D">
        <w:rPr>
          <w:rFonts w:eastAsia="Times New Roman" w:cstheme="minorHAnsi"/>
          <w:lang w:eastAsia="fr-BE"/>
        </w:rPr>
        <w:t>et des intendants des mystères de Dieu.</w:t>
      </w:r>
      <w:r w:rsidR="00A97998" w:rsidRPr="00A97998">
        <w:rPr>
          <w:rFonts w:eastAsia="Times New Roman" w:cstheme="minorHAnsi"/>
          <w:lang w:eastAsia="fr-BE"/>
        </w:rPr>
        <w:t xml:space="preserve"> </w:t>
      </w:r>
      <w:r w:rsidRPr="00E75D3D">
        <w:rPr>
          <w:rFonts w:eastAsia="Times New Roman" w:cstheme="minorHAnsi"/>
          <w:lang w:eastAsia="fr-BE"/>
        </w:rPr>
        <w:t>Or, tout ce que l’on demande aux intendants,</w:t>
      </w:r>
      <w:r w:rsidRPr="00A97998">
        <w:rPr>
          <w:rFonts w:eastAsia="Times New Roman" w:cstheme="minorHAnsi"/>
          <w:lang w:eastAsia="fr-BE"/>
        </w:rPr>
        <w:t xml:space="preserve"> </w:t>
      </w:r>
      <w:r w:rsidRPr="00E75D3D">
        <w:rPr>
          <w:rFonts w:eastAsia="Times New Roman" w:cstheme="minorHAnsi"/>
          <w:lang w:eastAsia="fr-BE"/>
        </w:rPr>
        <w:t>c’est d’être trouvés dignes de confiance.</w:t>
      </w:r>
      <w:r w:rsidRPr="00A97998">
        <w:rPr>
          <w:rFonts w:eastAsia="Times New Roman" w:cstheme="minorHAnsi"/>
          <w:lang w:eastAsia="fr-BE"/>
        </w:rPr>
        <w:t xml:space="preserve"> </w:t>
      </w:r>
      <w:r w:rsidRPr="00E75D3D">
        <w:rPr>
          <w:rFonts w:eastAsia="Times New Roman" w:cstheme="minorHAnsi"/>
          <w:lang w:eastAsia="fr-BE"/>
        </w:rPr>
        <w:t>Pour ma part, je me soucie fort peu d’être soumis à votre jugement,</w:t>
      </w:r>
      <w:r w:rsidRPr="00A97998">
        <w:rPr>
          <w:rFonts w:eastAsia="Times New Roman" w:cstheme="minorHAnsi"/>
          <w:lang w:eastAsia="fr-BE"/>
        </w:rPr>
        <w:t xml:space="preserve"> </w:t>
      </w:r>
      <w:r w:rsidRPr="00E75D3D">
        <w:rPr>
          <w:rFonts w:eastAsia="Times New Roman" w:cstheme="minorHAnsi"/>
          <w:lang w:eastAsia="fr-BE"/>
        </w:rPr>
        <w:t>ou à celui d’une autorité humaine ;</w:t>
      </w:r>
      <w:r w:rsidRPr="00A97998">
        <w:rPr>
          <w:rFonts w:eastAsia="Times New Roman" w:cstheme="minorHAnsi"/>
          <w:lang w:eastAsia="fr-BE"/>
        </w:rPr>
        <w:t xml:space="preserve"> </w:t>
      </w:r>
      <w:r w:rsidRPr="00E75D3D">
        <w:rPr>
          <w:rFonts w:eastAsia="Times New Roman" w:cstheme="minorHAnsi"/>
          <w:lang w:eastAsia="fr-BE"/>
        </w:rPr>
        <w:t>d’ailleurs, je ne me juge même pas moi-même.</w:t>
      </w:r>
      <w:r w:rsidRPr="00A97998">
        <w:rPr>
          <w:rFonts w:eastAsia="Times New Roman" w:cstheme="minorHAnsi"/>
          <w:lang w:eastAsia="fr-BE"/>
        </w:rPr>
        <w:t xml:space="preserve"> </w:t>
      </w:r>
      <w:r w:rsidRPr="00E75D3D">
        <w:rPr>
          <w:rFonts w:eastAsia="Times New Roman" w:cstheme="minorHAnsi"/>
          <w:lang w:eastAsia="fr-BE"/>
        </w:rPr>
        <w:t xml:space="preserve">Ma conscience ne </w:t>
      </w:r>
      <w:r w:rsidRPr="00E75D3D">
        <w:rPr>
          <w:rFonts w:eastAsia="Times New Roman" w:cstheme="minorHAnsi"/>
          <w:lang w:eastAsia="fr-BE"/>
        </w:rPr>
        <w:lastRenderedPageBreak/>
        <w:t>me reproche rien,</w:t>
      </w:r>
      <w:r w:rsidRPr="00A97998">
        <w:rPr>
          <w:rFonts w:eastAsia="Times New Roman" w:cstheme="minorHAnsi"/>
          <w:lang w:eastAsia="fr-BE"/>
        </w:rPr>
        <w:t xml:space="preserve"> </w:t>
      </w:r>
      <w:r w:rsidRPr="00E75D3D">
        <w:rPr>
          <w:rFonts w:eastAsia="Times New Roman" w:cstheme="minorHAnsi"/>
          <w:lang w:eastAsia="fr-BE"/>
        </w:rPr>
        <w:t>mais ce n’est pas pour cela que je suis juste :</w:t>
      </w:r>
      <w:r w:rsidRPr="00A97998">
        <w:rPr>
          <w:rFonts w:eastAsia="Times New Roman" w:cstheme="minorHAnsi"/>
          <w:lang w:eastAsia="fr-BE"/>
        </w:rPr>
        <w:t xml:space="preserve"> </w:t>
      </w:r>
      <w:r w:rsidRPr="00E75D3D">
        <w:rPr>
          <w:rFonts w:eastAsia="Times New Roman" w:cstheme="minorHAnsi"/>
          <w:lang w:eastAsia="fr-BE"/>
        </w:rPr>
        <w:t>celui qui me soumet au jugement,</w:t>
      </w:r>
      <w:r w:rsidRPr="00A97998">
        <w:rPr>
          <w:rFonts w:eastAsia="Times New Roman" w:cstheme="minorHAnsi"/>
          <w:lang w:eastAsia="fr-BE"/>
        </w:rPr>
        <w:t xml:space="preserve"> </w:t>
      </w:r>
      <w:r w:rsidRPr="00E75D3D">
        <w:rPr>
          <w:rFonts w:eastAsia="Times New Roman" w:cstheme="minorHAnsi"/>
          <w:lang w:eastAsia="fr-BE"/>
        </w:rPr>
        <w:t>c’est le Seigneur.</w:t>
      </w:r>
      <w:r w:rsidRPr="00A97998">
        <w:rPr>
          <w:rFonts w:eastAsia="Times New Roman" w:cstheme="minorHAnsi"/>
          <w:lang w:eastAsia="fr-BE"/>
        </w:rPr>
        <w:t xml:space="preserve"> </w:t>
      </w:r>
      <w:r w:rsidRPr="00E75D3D">
        <w:rPr>
          <w:rFonts w:eastAsia="Times New Roman" w:cstheme="minorHAnsi"/>
          <w:lang w:eastAsia="fr-BE"/>
        </w:rPr>
        <w:t>Ainsi, ne portez pas de jugement prématuré,</w:t>
      </w:r>
      <w:r w:rsidRPr="00A97998">
        <w:rPr>
          <w:rFonts w:eastAsia="Times New Roman" w:cstheme="minorHAnsi"/>
          <w:lang w:eastAsia="fr-BE"/>
        </w:rPr>
        <w:t xml:space="preserve"> </w:t>
      </w:r>
      <w:r w:rsidRPr="00E75D3D">
        <w:rPr>
          <w:rFonts w:eastAsia="Times New Roman" w:cstheme="minorHAnsi"/>
          <w:lang w:eastAsia="fr-BE"/>
        </w:rPr>
        <w:t>mais attendez la venue du Seigneur,</w:t>
      </w:r>
      <w:r w:rsidRPr="00A97998">
        <w:rPr>
          <w:rFonts w:eastAsia="Times New Roman" w:cstheme="minorHAnsi"/>
          <w:lang w:eastAsia="fr-BE"/>
        </w:rPr>
        <w:t xml:space="preserve"> </w:t>
      </w:r>
      <w:r w:rsidRPr="00E75D3D">
        <w:rPr>
          <w:rFonts w:eastAsia="Times New Roman" w:cstheme="minorHAnsi"/>
          <w:lang w:eastAsia="fr-BE"/>
        </w:rPr>
        <w:t>car il mettra en lumière ce qui est caché dans les ténèbres,</w:t>
      </w:r>
      <w:r w:rsidRPr="00A97998">
        <w:rPr>
          <w:rFonts w:eastAsia="Times New Roman" w:cstheme="minorHAnsi"/>
          <w:lang w:eastAsia="fr-BE"/>
        </w:rPr>
        <w:t xml:space="preserve"> </w:t>
      </w:r>
      <w:r w:rsidRPr="00E75D3D">
        <w:rPr>
          <w:rFonts w:eastAsia="Times New Roman" w:cstheme="minorHAnsi"/>
          <w:lang w:eastAsia="fr-BE"/>
        </w:rPr>
        <w:t>et il rendra manifestes les intentions des cœurs.</w:t>
      </w:r>
      <w:r w:rsidRPr="00A97998">
        <w:rPr>
          <w:rFonts w:eastAsia="Times New Roman" w:cstheme="minorHAnsi"/>
          <w:lang w:eastAsia="fr-BE"/>
        </w:rPr>
        <w:t xml:space="preserve"> </w:t>
      </w:r>
      <w:r w:rsidRPr="00E75D3D">
        <w:rPr>
          <w:rFonts w:eastAsia="Times New Roman" w:cstheme="minorHAnsi"/>
          <w:lang w:eastAsia="fr-BE"/>
        </w:rPr>
        <w:t>Alors, la louange qui revient à chacun</w:t>
      </w:r>
      <w:r w:rsidRPr="00A97998">
        <w:rPr>
          <w:rFonts w:eastAsia="Times New Roman" w:cstheme="minorHAnsi"/>
          <w:lang w:eastAsia="fr-BE"/>
        </w:rPr>
        <w:t xml:space="preserve"> </w:t>
      </w:r>
      <w:r w:rsidRPr="00E75D3D">
        <w:rPr>
          <w:rFonts w:eastAsia="Times New Roman" w:cstheme="minorHAnsi"/>
          <w:lang w:eastAsia="fr-BE"/>
        </w:rPr>
        <w:t>lui sera donnée par Dieu.</w:t>
      </w:r>
      <w:r w:rsidR="00A97998" w:rsidRPr="00A97998">
        <w:rPr>
          <w:rFonts w:eastAsia="Times New Roman" w:cstheme="minorHAnsi"/>
          <w:lang w:eastAsia="fr-BE"/>
        </w:rPr>
        <w:t xml:space="preserve">   </w:t>
      </w:r>
      <w:r w:rsidRPr="00E75D3D">
        <w:rPr>
          <w:rFonts w:eastAsia="Times New Roman" w:cstheme="minorHAnsi"/>
          <w:lang w:eastAsia="fr-BE"/>
        </w:rPr>
        <w:t>    – Parole du Seigneur.</w:t>
      </w:r>
    </w:p>
    <w:p w:rsidR="00E75D3D" w:rsidRPr="00E75D3D" w:rsidRDefault="00E75D3D" w:rsidP="00E75D3D">
      <w:pPr>
        <w:spacing w:after="0" w:line="240" w:lineRule="auto"/>
        <w:outlineLvl w:val="1"/>
        <w:rPr>
          <w:rFonts w:eastAsia="Times New Roman" w:cstheme="minorHAnsi"/>
          <w:b/>
          <w:bCs/>
          <w:sz w:val="24"/>
          <w:szCs w:val="24"/>
          <w:lang w:eastAsia="fr-BE"/>
        </w:rPr>
      </w:pPr>
      <w:r w:rsidRPr="00E75D3D">
        <w:rPr>
          <w:rFonts w:eastAsia="Times New Roman" w:cstheme="minorHAnsi"/>
          <w:b/>
          <w:bCs/>
          <w:sz w:val="24"/>
          <w:szCs w:val="24"/>
          <w:lang w:eastAsia="fr-BE"/>
        </w:rPr>
        <w:t xml:space="preserve">Evangile : </w:t>
      </w:r>
      <w:r w:rsidRPr="00E75D3D">
        <w:rPr>
          <w:rFonts w:eastAsia="Times New Roman" w:cstheme="minorHAnsi"/>
          <w:b/>
          <w:bCs/>
          <w:i/>
          <w:iCs/>
          <w:sz w:val="24"/>
          <w:szCs w:val="24"/>
          <w:lang w:eastAsia="fr-BE"/>
        </w:rPr>
        <w:t>« Ne vous faites pas de souci pour demain »</w:t>
      </w:r>
      <w:r w:rsidRPr="00E75D3D">
        <w:rPr>
          <w:rFonts w:eastAsia="Times New Roman" w:cstheme="minorHAnsi"/>
          <w:b/>
          <w:bCs/>
          <w:sz w:val="24"/>
          <w:szCs w:val="24"/>
          <w:lang w:eastAsia="fr-BE"/>
        </w:rPr>
        <w:t xml:space="preserve"> (Mt 6, 24-34)</w:t>
      </w:r>
    </w:p>
    <w:p w:rsidR="00E75D3D" w:rsidRPr="00E75D3D" w:rsidRDefault="00E75D3D" w:rsidP="00E75D3D">
      <w:pPr>
        <w:spacing w:after="0" w:line="240" w:lineRule="auto"/>
        <w:rPr>
          <w:rFonts w:eastAsia="Times New Roman" w:cstheme="minorHAnsi"/>
          <w:b/>
          <w:color w:val="CC6600"/>
          <w:sz w:val="24"/>
          <w:szCs w:val="24"/>
          <w:lang w:eastAsia="fr-BE"/>
        </w:rPr>
      </w:pPr>
      <w:r w:rsidRPr="00E75D3D">
        <w:rPr>
          <w:rFonts w:eastAsia="Times New Roman" w:cstheme="minorHAnsi"/>
          <w:b/>
          <w:bCs/>
          <w:color w:val="CC6600"/>
          <w:sz w:val="24"/>
          <w:szCs w:val="24"/>
          <w:lang w:eastAsia="fr-BE"/>
        </w:rPr>
        <w:t>Acclamation :</w:t>
      </w:r>
      <w:r w:rsidRPr="00E75D3D">
        <w:rPr>
          <w:rFonts w:eastAsia="Times New Roman" w:cstheme="minorHAnsi"/>
          <w:b/>
          <w:color w:val="CC6600"/>
          <w:sz w:val="24"/>
          <w:szCs w:val="24"/>
          <w:lang w:eastAsia="fr-BE"/>
        </w:rPr>
        <w:t xml:space="preserve"> </w:t>
      </w:r>
      <w:r w:rsidRPr="00A97998">
        <w:rPr>
          <w:rFonts w:eastAsia="Times New Roman" w:cstheme="minorHAnsi"/>
          <w:b/>
          <w:bCs/>
          <w:color w:val="CC6600"/>
          <w:sz w:val="24"/>
          <w:szCs w:val="24"/>
          <w:lang w:eastAsia="fr-BE"/>
        </w:rPr>
        <w:t xml:space="preserve">Alléluia. Alléluia.  </w:t>
      </w:r>
      <w:r w:rsidRPr="00E75D3D">
        <w:rPr>
          <w:rFonts w:eastAsia="Times New Roman" w:cstheme="minorHAnsi"/>
          <w:b/>
          <w:color w:val="CC6600"/>
          <w:sz w:val="24"/>
          <w:szCs w:val="24"/>
          <w:lang w:eastAsia="fr-BE"/>
        </w:rPr>
        <w:t>Elle est vivante, énergique, la parole de Dieu ;</w:t>
      </w:r>
      <w:r w:rsidRPr="00A97998">
        <w:rPr>
          <w:rFonts w:eastAsia="Times New Roman" w:cstheme="minorHAnsi"/>
          <w:b/>
          <w:color w:val="CC6600"/>
          <w:sz w:val="24"/>
          <w:szCs w:val="24"/>
          <w:lang w:eastAsia="fr-BE"/>
        </w:rPr>
        <w:t xml:space="preserve"> </w:t>
      </w:r>
      <w:r w:rsidRPr="00E75D3D">
        <w:rPr>
          <w:rFonts w:eastAsia="Times New Roman" w:cstheme="minorHAnsi"/>
          <w:b/>
          <w:color w:val="CC6600"/>
          <w:sz w:val="24"/>
          <w:szCs w:val="24"/>
          <w:lang w:eastAsia="fr-BE"/>
        </w:rPr>
        <w:t>elle juge des intentions et des pensées du cœur.</w:t>
      </w:r>
      <w:r w:rsidRPr="00A97998">
        <w:rPr>
          <w:rFonts w:eastAsia="Times New Roman" w:cstheme="minorHAnsi"/>
          <w:b/>
          <w:color w:val="CC6600"/>
          <w:sz w:val="24"/>
          <w:szCs w:val="24"/>
          <w:lang w:eastAsia="fr-BE"/>
        </w:rPr>
        <w:t xml:space="preserve"> </w:t>
      </w:r>
      <w:r w:rsidRPr="00A97998">
        <w:rPr>
          <w:rFonts w:eastAsia="Times New Roman" w:cstheme="minorHAnsi"/>
          <w:b/>
          <w:bCs/>
          <w:color w:val="CC6600"/>
          <w:sz w:val="24"/>
          <w:szCs w:val="24"/>
          <w:lang w:eastAsia="fr-BE"/>
        </w:rPr>
        <w:t>Alléluia</w:t>
      </w:r>
    </w:p>
    <w:p w:rsidR="00E75D3D" w:rsidRPr="00E75D3D" w:rsidRDefault="00E75D3D" w:rsidP="00A97998">
      <w:pPr>
        <w:pBdr>
          <w:top w:val="thinThickSmallGap" w:sz="24" w:space="1" w:color="auto"/>
          <w:left w:val="thinThickSmallGap" w:sz="24" w:space="4" w:color="auto"/>
          <w:bottom w:val="thickThinSmallGap" w:sz="24" w:space="1" w:color="auto"/>
          <w:right w:val="thickThinSmallGap" w:sz="24" w:space="4" w:color="auto"/>
        </w:pBdr>
        <w:spacing w:after="0" w:line="240" w:lineRule="auto"/>
        <w:rPr>
          <w:rFonts w:eastAsia="Times New Roman" w:cstheme="minorHAnsi"/>
          <w:sz w:val="24"/>
          <w:szCs w:val="24"/>
          <w:lang w:eastAsia="fr-BE"/>
        </w:rPr>
      </w:pPr>
      <w:r w:rsidRPr="00E75D3D">
        <w:rPr>
          <w:rFonts w:eastAsia="Times New Roman" w:cstheme="minorHAnsi"/>
          <w:b/>
          <w:bCs/>
          <w:i/>
          <w:iCs/>
          <w:sz w:val="24"/>
          <w:szCs w:val="24"/>
          <w:lang w:eastAsia="fr-BE"/>
        </w:rPr>
        <w:t>Évangile de Jésus Christ selon saint Matthieu</w:t>
      </w:r>
    </w:p>
    <w:p w:rsidR="00A97998" w:rsidRDefault="00E75D3D" w:rsidP="00A97998">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heme="minorHAnsi"/>
          <w:sz w:val="24"/>
          <w:szCs w:val="24"/>
          <w:lang w:eastAsia="fr-BE"/>
        </w:rPr>
      </w:pPr>
      <w:r w:rsidRPr="00E75D3D">
        <w:rPr>
          <w:rFonts w:eastAsia="Times New Roman" w:cstheme="minorHAnsi"/>
          <w:sz w:val="24"/>
          <w:szCs w:val="24"/>
          <w:lang w:eastAsia="fr-BE"/>
        </w:rPr>
        <w:t>En ce temps-là,</w:t>
      </w:r>
      <w:r>
        <w:rPr>
          <w:rFonts w:eastAsia="Times New Roman" w:cstheme="minorHAnsi"/>
          <w:sz w:val="24"/>
          <w:szCs w:val="24"/>
          <w:lang w:eastAsia="fr-BE"/>
        </w:rPr>
        <w:t xml:space="preserve"> </w:t>
      </w:r>
      <w:r w:rsidRPr="00E75D3D">
        <w:rPr>
          <w:rFonts w:eastAsia="Times New Roman" w:cstheme="minorHAnsi"/>
          <w:sz w:val="24"/>
          <w:szCs w:val="24"/>
          <w:lang w:eastAsia="fr-BE"/>
        </w:rPr>
        <w:t>Jésus disait à ses disciples :</w:t>
      </w:r>
      <w:r>
        <w:rPr>
          <w:rFonts w:eastAsia="Times New Roman" w:cstheme="minorHAnsi"/>
          <w:sz w:val="24"/>
          <w:szCs w:val="24"/>
          <w:lang w:eastAsia="fr-BE"/>
        </w:rPr>
        <w:t xml:space="preserve"> </w:t>
      </w:r>
      <w:r w:rsidRPr="00E75D3D">
        <w:rPr>
          <w:rFonts w:eastAsia="Times New Roman" w:cstheme="minorHAnsi"/>
          <w:sz w:val="24"/>
          <w:szCs w:val="24"/>
          <w:lang w:eastAsia="fr-BE"/>
        </w:rPr>
        <w:t>« Nul ne peut servir deux maîtres :</w:t>
      </w:r>
      <w:r>
        <w:rPr>
          <w:rFonts w:eastAsia="Times New Roman" w:cstheme="minorHAnsi"/>
          <w:sz w:val="24"/>
          <w:szCs w:val="24"/>
          <w:lang w:eastAsia="fr-BE"/>
        </w:rPr>
        <w:t xml:space="preserve"> </w:t>
      </w:r>
      <w:r w:rsidRPr="00E75D3D">
        <w:rPr>
          <w:rFonts w:eastAsia="Times New Roman" w:cstheme="minorHAnsi"/>
          <w:sz w:val="24"/>
          <w:szCs w:val="24"/>
          <w:lang w:eastAsia="fr-BE"/>
        </w:rPr>
        <w:t>ou bien il haïra l’un et aimera l’autre,</w:t>
      </w:r>
      <w:r>
        <w:rPr>
          <w:rFonts w:eastAsia="Times New Roman" w:cstheme="minorHAnsi"/>
          <w:sz w:val="24"/>
          <w:szCs w:val="24"/>
          <w:lang w:eastAsia="fr-BE"/>
        </w:rPr>
        <w:t xml:space="preserve">  </w:t>
      </w:r>
      <w:r w:rsidRPr="00E75D3D">
        <w:rPr>
          <w:rFonts w:eastAsia="Times New Roman" w:cstheme="minorHAnsi"/>
          <w:sz w:val="24"/>
          <w:szCs w:val="24"/>
          <w:lang w:eastAsia="fr-BE"/>
        </w:rPr>
        <w:t>ou bien il s’attachera à l’un et méprisera l’autre.</w:t>
      </w:r>
      <w:r>
        <w:rPr>
          <w:rFonts w:eastAsia="Times New Roman" w:cstheme="minorHAnsi"/>
          <w:sz w:val="24"/>
          <w:szCs w:val="24"/>
          <w:lang w:eastAsia="fr-BE"/>
        </w:rPr>
        <w:t xml:space="preserve"> </w:t>
      </w:r>
      <w:r w:rsidRPr="00E75D3D">
        <w:rPr>
          <w:rFonts w:eastAsia="Times New Roman" w:cstheme="minorHAnsi"/>
          <w:sz w:val="24"/>
          <w:szCs w:val="24"/>
          <w:lang w:eastAsia="fr-BE"/>
        </w:rPr>
        <w:t>Vous ne pouvez pas servir à la fois Dieu et l’Argent.</w:t>
      </w:r>
      <w:r>
        <w:rPr>
          <w:rFonts w:eastAsia="Times New Roman" w:cstheme="minorHAnsi"/>
          <w:sz w:val="24"/>
          <w:szCs w:val="24"/>
          <w:lang w:eastAsia="fr-BE"/>
        </w:rPr>
        <w:t xml:space="preserve"> </w:t>
      </w:r>
      <w:r w:rsidRPr="00E75D3D">
        <w:rPr>
          <w:rFonts w:eastAsia="Times New Roman" w:cstheme="minorHAnsi"/>
          <w:sz w:val="24"/>
          <w:szCs w:val="24"/>
          <w:lang w:eastAsia="fr-BE"/>
        </w:rPr>
        <w:t>C’est pourquoi je vous dis :</w:t>
      </w:r>
      <w:r>
        <w:rPr>
          <w:rFonts w:eastAsia="Times New Roman" w:cstheme="minorHAnsi"/>
          <w:sz w:val="24"/>
          <w:szCs w:val="24"/>
          <w:lang w:eastAsia="fr-BE"/>
        </w:rPr>
        <w:t xml:space="preserve"> </w:t>
      </w:r>
      <w:r w:rsidRPr="00E75D3D">
        <w:rPr>
          <w:rFonts w:eastAsia="Times New Roman" w:cstheme="minorHAnsi"/>
          <w:sz w:val="24"/>
          <w:szCs w:val="24"/>
          <w:lang w:eastAsia="fr-BE"/>
        </w:rPr>
        <w:t>Ne vous souciez pas,</w:t>
      </w:r>
      <w:r>
        <w:rPr>
          <w:rFonts w:eastAsia="Times New Roman" w:cstheme="minorHAnsi"/>
          <w:sz w:val="24"/>
          <w:szCs w:val="24"/>
          <w:lang w:eastAsia="fr-BE"/>
        </w:rPr>
        <w:t xml:space="preserve"> </w:t>
      </w:r>
      <w:r w:rsidRPr="00E75D3D">
        <w:rPr>
          <w:rFonts w:eastAsia="Times New Roman" w:cstheme="minorHAnsi"/>
          <w:sz w:val="24"/>
          <w:szCs w:val="24"/>
          <w:lang w:eastAsia="fr-BE"/>
        </w:rPr>
        <w:t>pour votre vie, de ce que vous mangerez,</w:t>
      </w:r>
      <w:r>
        <w:rPr>
          <w:rFonts w:eastAsia="Times New Roman" w:cstheme="minorHAnsi"/>
          <w:sz w:val="24"/>
          <w:szCs w:val="24"/>
          <w:lang w:eastAsia="fr-BE"/>
        </w:rPr>
        <w:t xml:space="preserve"> </w:t>
      </w:r>
      <w:r w:rsidRPr="00E75D3D">
        <w:rPr>
          <w:rFonts w:eastAsia="Times New Roman" w:cstheme="minorHAnsi"/>
          <w:sz w:val="24"/>
          <w:szCs w:val="24"/>
          <w:lang w:eastAsia="fr-BE"/>
        </w:rPr>
        <w:t>ni, pour votre corps, de quoi vous le vêtirez.</w:t>
      </w:r>
      <w:r>
        <w:rPr>
          <w:rFonts w:eastAsia="Times New Roman" w:cstheme="minorHAnsi"/>
          <w:sz w:val="24"/>
          <w:szCs w:val="24"/>
          <w:lang w:eastAsia="fr-BE"/>
        </w:rPr>
        <w:t xml:space="preserve"> </w:t>
      </w:r>
      <w:r w:rsidRPr="00E75D3D">
        <w:rPr>
          <w:rFonts w:eastAsia="Times New Roman" w:cstheme="minorHAnsi"/>
          <w:sz w:val="24"/>
          <w:szCs w:val="24"/>
          <w:lang w:eastAsia="fr-BE"/>
        </w:rPr>
        <w:t>La vie ne vaut-elle pas plus que la nourriture,</w:t>
      </w:r>
      <w:r>
        <w:rPr>
          <w:rFonts w:eastAsia="Times New Roman" w:cstheme="minorHAnsi"/>
          <w:sz w:val="24"/>
          <w:szCs w:val="24"/>
          <w:lang w:eastAsia="fr-BE"/>
        </w:rPr>
        <w:t xml:space="preserve"> </w:t>
      </w:r>
      <w:r w:rsidRPr="00E75D3D">
        <w:rPr>
          <w:rFonts w:eastAsia="Times New Roman" w:cstheme="minorHAnsi"/>
          <w:sz w:val="24"/>
          <w:szCs w:val="24"/>
          <w:lang w:eastAsia="fr-BE"/>
        </w:rPr>
        <w:t>et le corps plus que les vêtements ?</w:t>
      </w:r>
      <w:r>
        <w:rPr>
          <w:rFonts w:eastAsia="Times New Roman" w:cstheme="minorHAnsi"/>
          <w:sz w:val="24"/>
          <w:szCs w:val="24"/>
          <w:lang w:eastAsia="fr-BE"/>
        </w:rPr>
        <w:t xml:space="preserve"> </w:t>
      </w:r>
      <w:r w:rsidRPr="00E75D3D">
        <w:rPr>
          <w:rFonts w:eastAsia="Times New Roman" w:cstheme="minorHAnsi"/>
          <w:sz w:val="24"/>
          <w:szCs w:val="24"/>
          <w:lang w:eastAsia="fr-BE"/>
        </w:rPr>
        <w:t>Regardez les oiseaux du ciel :</w:t>
      </w:r>
      <w:r>
        <w:rPr>
          <w:rFonts w:eastAsia="Times New Roman" w:cstheme="minorHAnsi"/>
          <w:sz w:val="24"/>
          <w:szCs w:val="24"/>
          <w:lang w:eastAsia="fr-BE"/>
        </w:rPr>
        <w:t xml:space="preserve"> </w:t>
      </w:r>
      <w:r w:rsidRPr="00E75D3D">
        <w:rPr>
          <w:rFonts w:eastAsia="Times New Roman" w:cstheme="minorHAnsi"/>
          <w:sz w:val="24"/>
          <w:szCs w:val="24"/>
          <w:lang w:eastAsia="fr-BE"/>
        </w:rPr>
        <w:t>ils ne font ni semailles ni moisson,</w:t>
      </w:r>
      <w:r>
        <w:rPr>
          <w:rFonts w:eastAsia="Times New Roman" w:cstheme="minorHAnsi"/>
          <w:sz w:val="24"/>
          <w:szCs w:val="24"/>
          <w:lang w:eastAsia="fr-BE"/>
        </w:rPr>
        <w:t xml:space="preserve">  </w:t>
      </w:r>
      <w:r w:rsidRPr="00E75D3D">
        <w:rPr>
          <w:rFonts w:eastAsia="Times New Roman" w:cstheme="minorHAnsi"/>
          <w:sz w:val="24"/>
          <w:szCs w:val="24"/>
          <w:lang w:eastAsia="fr-BE"/>
        </w:rPr>
        <w:t>ils n’amassent pas dans des greniers,</w:t>
      </w:r>
      <w:r>
        <w:rPr>
          <w:rFonts w:eastAsia="Times New Roman" w:cstheme="minorHAnsi"/>
          <w:sz w:val="24"/>
          <w:szCs w:val="24"/>
          <w:lang w:eastAsia="fr-BE"/>
        </w:rPr>
        <w:t xml:space="preserve"> </w:t>
      </w:r>
      <w:r w:rsidRPr="00E75D3D">
        <w:rPr>
          <w:rFonts w:eastAsia="Times New Roman" w:cstheme="minorHAnsi"/>
          <w:sz w:val="24"/>
          <w:szCs w:val="24"/>
          <w:lang w:eastAsia="fr-BE"/>
        </w:rPr>
        <w:t>et votre Père céleste les nourrit.</w:t>
      </w:r>
      <w:r>
        <w:rPr>
          <w:rFonts w:eastAsia="Times New Roman" w:cstheme="minorHAnsi"/>
          <w:sz w:val="24"/>
          <w:szCs w:val="24"/>
          <w:lang w:eastAsia="fr-BE"/>
        </w:rPr>
        <w:t xml:space="preserve"> </w:t>
      </w:r>
      <w:r w:rsidRPr="00E75D3D">
        <w:rPr>
          <w:rFonts w:eastAsia="Times New Roman" w:cstheme="minorHAnsi"/>
          <w:sz w:val="24"/>
          <w:szCs w:val="24"/>
          <w:lang w:eastAsia="fr-BE"/>
        </w:rPr>
        <w:t>Vous-mêmes, ne valez-vous pas</w:t>
      </w:r>
      <w:r>
        <w:rPr>
          <w:rFonts w:eastAsia="Times New Roman" w:cstheme="minorHAnsi"/>
          <w:sz w:val="24"/>
          <w:szCs w:val="24"/>
          <w:lang w:eastAsia="fr-BE"/>
        </w:rPr>
        <w:t xml:space="preserve"> </w:t>
      </w:r>
      <w:r w:rsidRPr="00E75D3D">
        <w:rPr>
          <w:rFonts w:eastAsia="Times New Roman" w:cstheme="minorHAnsi"/>
          <w:sz w:val="24"/>
          <w:szCs w:val="24"/>
          <w:lang w:eastAsia="fr-BE"/>
        </w:rPr>
        <w:t>beaucoup plus qu’eux ?</w:t>
      </w:r>
      <w:r>
        <w:rPr>
          <w:rFonts w:eastAsia="Times New Roman" w:cstheme="minorHAnsi"/>
          <w:sz w:val="24"/>
          <w:szCs w:val="24"/>
          <w:lang w:eastAsia="fr-BE"/>
        </w:rPr>
        <w:t xml:space="preserve"> </w:t>
      </w:r>
    </w:p>
    <w:p w:rsidR="00E75D3D" w:rsidRPr="00E75D3D" w:rsidRDefault="00E75D3D" w:rsidP="00A97998">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heme="minorHAnsi"/>
          <w:sz w:val="24"/>
          <w:szCs w:val="24"/>
          <w:lang w:eastAsia="fr-BE"/>
        </w:rPr>
      </w:pPr>
      <w:r w:rsidRPr="00E75D3D">
        <w:rPr>
          <w:rFonts w:eastAsia="Times New Roman" w:cstheme="minorHAnsi"/>
          <w:sz w:val="24"/>
          <w:szCs w:val="24"/>
          <w:lang w:eastAsia="fr-BE"/>
        </w:rPr>
        <w:t>Qui d’entre vous, en se faisant du souci,</w:t>
      </w:r>
      <w:r>
        <w:rPr>
          <w:rFonts w:eastAsia="Times New Roman" w:cstheme="minorHAnsi"/>
          <w:sz w:val="24"/>
          <w:szCs w:val="24"/>
          <w:lang w:eastAsia="fr-BE"/>
        </w:rPr>
        <w:t xml:space="preserve"> </w:t>
      </w:r>
      <w:r w:rsidRPr="00E75D3D">
        <w:rPr>
          <w:rFonts w:eastAsia="Times New Roman" w:cstheme="minorHAnsi"/>
          <w:sz w:val="24"/>
          <w:szCs w:val="24"/>
          <w:lang w:eastAsia="fr-BE"/>
        </w:rPr>
        <w:t>peut ajouter une coudée à la longueur de sa vie ?</w:t>
      </w:r>
      <w:r>
        <w:rPr>
          <w:rFonts w:eastAsia="Times New Roman" w:cstheme="minorHAnsi"/>
          <w:sz w:val="24"/>
          <w:szCs w:val="24"/>
          <w:lang w:eastAsia="fr-BE"/>
        </w:rPr>
        <w:t xml:space="preserve"> </w:t>
      </w:r>
      <w:r w:rsidRPr="00E75D3D">
        <w:rPr>
          <w:rFonts w:eastAsia="Times New Roman" w:cstheme="minorHAnsi"/>
          <w:sz w:val="24"/>
          <w:szCs w:val="24"/>
          <w:lang w:eastAsia="fr-BE"/>
        </w:rPr>
        <w:t>Et au sujet des vêtements,</w:t>
      </w:r>
      <w:r>
        <w:rPr>
          <w:rFonts w:eastAsia="Times New Roman" w:cstheme="minorHAnsi"/>
          <w:sz w:val="24"/>
          <w:szCs w:val="24"/>
          <w:lang w:eastAsia="fr-BE"/>
        </w:rPr>
        <w:t xml:space="preserve"> </w:t>
      </w:r>
      <w:r w:rsidRPr="00E75D3D">
        <w:rPr>
          <w:rFonts w:eastAsia="Times New Roman" w:cstheme="minorHAnsi"/>
          <w:sz w:val="24"/>
          <w:szCs w:val="24"/>
          <w:lang w:eastAsia="fr-BE"/>
        </w:rPr>
        <w:t>pourquoi se faire tant de souci ?</w:t>
      </w:r>
      <w:r>
        <w:rPr>
          <w:rFonts w:eastAsia="Times New Roman" w:cstheme="minorHAnsi"/>
          <w:sz w:val="24"/>
          <w:szCs w:val="24"/>
          <w:lang w:eastAsia="fr-BE"/>
        </w:rPr>
        <w:t xml:space="preserve"> </w:t>
      </w:r>
      <w:r w:rsidRPr="00E75D3D">
        <w:rPr>
          <w:rFonts w:eastAsia="Times New Roman" w:cstheme="minorHAnsi"/>
          <w:sz w:val="24"/>
          <w:szCs w:val="24"/>
          <w:lang w:eastAsia="fr-BE"/>
        </w:rPr>
        <w:t>Observez comment poussent les lis des champs :</w:t>
      </w:r>
      <w:r>
        <w:rPr>
          <w:rFonts w:eastAsia="Times New Roman" w:cstheme="minorHAnsi"/>
          <w:sz w:val="24"/>
          <w:szCs w:val="24"/>
          <w:lang w:eastAsia="fr-BE"/>
        </w:rPr>
        <w:t xml:space="preserve"> </w:t>
      </w:r>
      <w:r w:rsidRPr="00E75D3D">
        <w:rPr>
          <w:rFonts w:eastAsia="Times New Roman" w:cstheme="minorHAnsi"/>
          <w:sz w:val="24"/>
          <w:szCs w:val="24"/>
          <w:lang w:eastAsia="fr-BE"/>
        </w:rPr>
        <w:t>ils ne travaillent pas, ils ne filent pas.</w:t>
      </w:r>
      <w:r>
        <w:rPr>
          <w:rFonts w:eastAsia="Times New Roman" w:cstheme="minorHAnsi"/>
          <w:sz w:val="24"/>
          <w:szCs w:val="24"/>
          <w:lang w:eastAsia="fr-BE"/>
        </w:rPr>
        <w:t xml:space="preserve"> </w:t>
      </w:r>
      <w:r w:rsidRPr="00E75D3D">
        <w:rPr>
          <w:rFonts w:eastAsia="Times New Roman" w:cstheme="minorHAnsi"/>
          <w:sz w:val="24"/>
          <w:szCs w:val="24"/>
          <w:lang w:eastAsia="fr-BE"/>
        </w:rPr>
        <w:t>Or je vous dis que Salomon lui-même, dans toute sa gloire,</w:t>
      </w:r>
      <w:r>
        <w:rPr>
          <w:rFonts w:eastAsia="Times New Roman" w:cstheme="minorHAnsi"/>
          <w:sz w:val="24"/>
          <w:szCs w:val="24"/>
          <w:lang w:eastAsia="fr-BE"/>
        </w:rPr>
        <w:t xml:space="preserve"> </w:t>
      </w:r>
      <w:r w:rsidRPr="00E75D3D">
        <w:rPr>
          <w:rFonts w:eastAsia="Times New Roman" w:cstheme="minorHAnsi"/>
          <w:sz w:val="24"/>
          <w:szCs w:val="24"/>
          <w:lang w:eastAsia="fr-BE"/>
        </w:rPr>
        <w:t>n’était pas habillé comme l’un d’entre eux.</w:t>
      </w:r>
      <w:r>
        <w:rPr>
          <w:rFonts w:eastAsia="Times New Roman" w:cstheme="minorHAnsi"/>
          <w:sz w:val="24"/>
          <w:szCs w:val="24"/>
          <w:lang w:eastAsia="fr-BE"/>
        </w:rPr>
        <w:t xml:space="preserve"> </w:t>
      </w:r>
      <w:r w:rsidRPr="00E75D3D">
        <w:rPr>
          <w:rFonts w:eastAsia="Times New Roman" w:cstheme="minorHAnsi"/>
          <w:sz w:val="24"/>
          <w:szCs w:val="24"/>
          <w:lang w:eastAsia="fr-BE"/>
        </w:rPr>
        <w:t>Si Dieu donne un tel vêtement à l’herbe des champs,</w:t>
      </w:r>
      <w:r>
        <w:rPr>
          <w:rFonts w:eastAsia="Times New Roman" w:cstheme="minorHAnsi"/>
          <w:sz w:val="24"/>
          <w:szCs w:val="24"/>
          <w:lang w:eastAsia="fr-BE"/>
        </w:rPr>
        <w:t xml:space="preserve"> </w:t>
      </w:r>
      <w:r w:rsidRPr="00E75D3D">
        <w:rPr>
          <w:rFonts w:eastAsia="Times New Roman" w:cstheme="minorHAnsi"/>
          <w:sz w:val="24"/>
          <w:szCs w:val="24"/>
          <w:lang w:eastAsia="fr-BE"/>
        </w:rPr>
        <w:t>qui est là aujourd’hui,</w:t>
      </w:r>
      <w:r w:rsidR="00D1053B">
        <w:rPr>
          <w:rFonts w:eastAsia="Times New Roman" w:cstheme="minorHAnsi"/>
          <w:sz w:val="24"/>
          <w:szCs w:val="24"/>
          <w:lang w:eastAsia="fr-BE"/>
        </w:rPr>
        <w:t xml:space="preserve"> </w:t>
      </w:r>
      <w:r w:rsidRPr="00E75D3D">
        <w:rPr>
          <w:rFonts w:eastAsia="Times New Roman" w:cstheme="minorHAnsi"/>
          <w:sz w:val="24"/>
          <w:szCs w:val="24"/>
          <w:lang w:eastAsia="fr-BE"/>
        </w:rPr>
        <w:t>et qui demain sera jetée au feu,</w:t>
      </w:r>
      <w:r>
        <w:rPr>
          <w:rFonts w:eastAsia="Times New Roman" w:cstheme="minorHAnsi"/>
          <w:sz w:val="24"/>
          <w:szCs w:val="24"/>
          <w:lang w:eastAsia="fr-BE"/>
        </w:rPr>
        <w:t xml:space="preserve"> </w:t>
      </w:r>
      <w:r w:rsidRPr="00E75D3D">
        <w:rPr>
          <w:rFonts w:eastAsia="Times New Roman" w:cstheme="minorHAnsi"/>
          <w:sz w:val="24"/>
          <w:szCs w:val="24"/>
          <w:lang w:eastAsia="fr-BE"/>
        </w:rPr>
        <w:t>ne fera-t-il pas bien davantage pour vous,</w:t>
      </w:r>
      <w:r>
        <w:rPr>
          <w:rFonts w:eastAsia="Times New Roman" w:cstheme="minorHAnsi"/>
          <w:sz w:val="24"/>
          <w:szCs w:val="24"/>
          <w:lang w:eastAsia="fr-BE"/>
        </w:rPr>
        <w:t xml:space="preserve"> </w:t>
      </w:r>
      <w:r w:rsidRPr="00E75D3D">
        <w:rPr>
          <w:rFonts w:eastAsia="Times New Roman" w:cstheme="minorHAnsi"/>
          <w:sz w:val="24"/>
          <w:szCs w:val="24"/>
          <w:lang w:eastAsia="fr-BE"/>
        </w:rPr>
        <w:t>hommes de peu de foi ?</w:t>
      </w:r>
      <w:r>
        <w:rPr>
          <w:rFonts w:eastAsia="Times New Roman" w:cstheme="minorHAnsi"/>
          <w:sz w:val="24"/>
          <w:szCs w:val="24"/>
          <w:lang w:eastAsia="fr-BE"/>
        </w:rPr>
        <w:t xml:space="preserve"> </w:t>
      </w:r>
      <w:r w:rsidRPr="00E75D3D">
        <w:rPr>
          <w:rFonts w:eastAsia="Times New Roman" w:cstheme="minorHAnsi"/>
          <w:sz w:val="24"/>
          <w:szCs w:val="24"/>
          <w:lang w:eastAsia="fr-BE"/>
        </w:rPr>
        <w:t>Ne vous faites donc pas tant de souci ;</w:t>
      </w:r>
      <w:r>
        <w:rPr>
          <w:rFonts w:eastAsia="Times New Roman" w:cstheme="minorHAnsi"/>
          <w:sz w:val="24"/>
          <w:szCs w:val="24"/>
          <w:lang w:eastAsia="fr-BE"/>
        </w:rPr>
        <w:t xml:space="preserve"> </w:t>
      </w:r>
      <w:r w:rsidRPr="00E75D3D">
        <w:rPr>
          <w:rFonts w:eastAsia="Times New Roman" w:cstheme="minorHAnsi"/>
          <w:sz w:val="24"/>
          <w:szCs w:val="24"/>
          <w:lang w:eastAsia="fr-BE"/>
        </w:rPr>
        <w:t>ne dites pas : ‘Qu’allons-nous manger ?’</w:t>
      </w:r>
      <w:r>
        <w:rPr>
          <w:rFonts w:eastAsia="Times New Roman" w:cstheme="minorHAnsi"/>
          <w:sz w:val="24"/>
          <w:szCs w:val="24"/>
          <w:lang w:eastAsia="fr-BE"/>
        </w:rPr>
        <w:t xml:space="preserve"> </w:t>
      </w:r>
      <w:r w:rsidRPr="00E75D3D">
        <w:rPr>
          <w:rFonts w:eastAsia="Times New Roman" w:cstheme="minorHAnsi"/>
          <w:sz w:val="24"/>
          <w:szCs w:val="24"/>
          <w:lang w:eastAsia="fr-BE"/>
        </w:rPr>
        <w:t>ou bien : ‘Qu’allons-nous boire ?’</w:t>
      </w:r>
      <w:r w:rsidR="00D1053B">
        <w:rPr>
          <w:rFonts w:eastAsia="Times New Roman" w:cstheme="minorHAnsi"/>
          <w:sz w:val="24"/>
          <w:szCs w:val="24"/>
          <w:lang w:eastAsia="fr-BE"/>
        </w:rPr>
        <w:t xml:space="preserve"> </w:t>
      </w:r>
      <w:r w:rsidRPr="00E75D3D">
        <w:rPr>
          <w:rFonts w:eastAsia="Times New Roman" w:cstheme="minorHAnsi"/>
          <w:sz w:val="24"/>
          <w:szCs w:val="24"/>
          <w:lang w:eastAsia="fr-BE"/>
        </w:rPr>
        <w:t>ou encore : ‘Avec quoi nous habiller ?’</w:t>
      </w:r>
      <w:r>
        <w:rPr>
          <w:rFonts w:eastAsia="Times New Roman" w:cstheme="minorHAnsi"/>
          <w:sz w:val="24"/>
          <w:szCs w:val="24"/>
          <w:lang w:eastAsia="fr-BE"/>
        </w:rPr>
        <w:t xml:space="preserve"> </w:t>
      </w:r>
      <w:r w:rsidRPr="00E75D3D">
        <w:rPr>
          <w:rFonts w:eastAsia="Times New Roman" w:cstheme="minorHAnsi"/>
          <w:sz w:val="24"/>
          <w:szCs w:val="24"/>
          <w:lang w:eastAsia="fr-BE"/>
        </w:rPr>
        <w:t>Tout cela, les païens le recherchent.</w:t>
      </w:r>
      <w:r>
        <w:rPr>
          <w:rFonts w:eastAsia="Times New Roman" w:cstheme="minorHAnsi"/>
          <w:sz w:val="24"/>
          <w:szCs w:val="24"/>
          <w:lang w:eastAsia="fr-BE"/>
        </w:rPr>
        <w:t xml:space="preserve"> </w:t>
      </w:r>
      <w:r w:rsidRPr="00E75D3D">
        <w:rPr>
          <w:rFonts w:eastAsia="Times New Roman" w:cstheme="minorHAnsi"/>
          <w:sz w:val="24"/>
          <w:szCs w:val="24"/>
          <w:lang w:eastAsia="fr-BE"/>
        </w:rPr>
        <w:t>Mais votre Père céleste sait que vous en avez besoin.</w:t>
      </w:r>
      <w:r w:rsidR="00A97998">
        <w:rPr>
          <w:rFonts w:eastAsia="Times New Roman" w:cstheme="minorHAnsi"/>
          <w:sz w:val="24"/>
          <w:szCs w:val="24"/>
          <w:lang w:eastAsia="fr-BE"/>
        </w:rPr>
        <w:t xml:space="preserve"> </w:t>
      </w:r>
      <w:r w:rsidRPr="00E75D3D">
        <w:rPr>
          <w:rFonts w:eastAsia="Times New Roman" w:cstheme="minorHAnsi"/>
          <w:sz w:val="24"/>
          <w:szCs w:val="24"/>
          <w:lang w:eastAsia="fr-BE"/>
        </w:rPr>
        <w:t>Cherchez d’abord le royaume de Dieu et sa justice,</w:t>
      </w:r>
      <w:r>
        <w:rPr>
          <w:rFonts w:eastAsia="Times New Roman" w:cstheme="minorHAnsi"/>
          <w:sz w:val="24"/>
          <w:szCs w:val="24"/>
          <w:lang w:eastAsia="fr-BE"/>
        </w:rPr>
        <w:t xml:space="preserve"> </w:t>
      </w:r>
      <w:r w:rsidRPr="00E75D3D">
        <w:rPr>
          <w:rFonts w:eastAsia="Times New Roman" w:cstheme="minorHAnsi"/>
          <w:sz w:val="24"/>
          <w:szCs w:val="24"/>
          <w:lang w:eastAsia="fr-BE"/>
        </w:rPr>
        <w:t>et tout cela vous sera donné par surcroît.</w:t>
      </w:r>
      <w:r>
        <w:rPr>
          <w:rFonts w:eastAsia="Times New Roman" w:cstheme="minorHAnsi"/>
          <w:sz w:val="24"/>
          <w:szCs w:val="24"/>
          <w:lang w:eastAsia="fr-BE"/>
        </w:rPr>
        <w:t xml:space="preserve"> </w:t>
      </w:r>
      <w:r w:rsidRPr="00E75D3D">
        <w:rPr>
          <w:rFonts w:eastAsia="Times New Roman" w:cstheme="minorHAnsi"/>
          <w:sz w:val="24"/>
          <w:szCs w:val="24"/>
          <w:lang w:eastAsia="fr-BE"/>
        </w:rPr>
        <w:t>Ne vous faites pas de souci pour demain :</w:t>
      </w:r>
      <w:r>
        <w:rPr>
          <w:rFonts w:eastAsia="Times New Roman" w:cstheme="minorHAnsi"/>
          <w:sz w:val="24"/>
          <w:szCs w:val="24"/>
          <w:lang w:eastAsia="fr-BE"/>
        </w:rPr>
        <w:t xml:space="preserve"> </w:t>
      </w:r>
      <w:r w:rsidRPr="00E75D3D">
        <w:rPr>
          <w:rFonts w:eastAsia="Times New Roman" w:cstheme="minorHAnsi"/>
          <w:sz w:val="24"/>
          <w:szCs w:val="24"/>
          <w:lang w:eastAsia="fr-BE"/>
        </w:rPr>
        <w:t>demain aura souci de lui-même ;</w:t>
      </w:r>
      <w:r>
        <w:rPr>
          <w:rFonts w:eastAsia="Times New Roman" w:cstheme="minorHAnsi"/>
          <w:sz w:val="24"/>
          <w:szCs w:val="24"/>
          <w:lang w:eastAsia="fr-BE"/>
        </w:rPr>
        <w:t xml:space="preserve"> </w:t>
      </w:r>
      <w:r w:rsidRPr="00E75D3D">
        <w:rPr>
          <w:rFonts w:eastAsia="Times New Roman" w:cstheme="minorHAnsi"/>
          <w:sz w:val="24"/>
          <w:szCs w:val="24"/>
          <w:lang w:eastAsia="fr-BE"/>
        </w:rPr>
        <w:t>à chaque jour suffit sa peine. »</w:t>
      </w:r>
      <w:r>
        <w:rPr>
          <w:rFonts w:eastAsia="Times New Roman" w:cstheme="minorHAnsi"/>
          <w:sz w:val="24"/>
          <w:szCs w:val="24"/>
          <w:lang w:eastAsia="fr-BE"/>
        </w:rPr>
        <w:t xml:space="preserve"> </w:t>
      </w:r>
      <w:r w:rsidRPr="00E75D3D">
        <w:rPr>
          <w:rFonts w:eastAsia="Times New Roman" w:cstheme="minorHAnsi"/>
          <w:sz w:val="24"/>
          <w:szCs w:val="24"/>
          <w:lang w:eastAsia="fr-BE"/>
        </w:rPr>
        <w:br/>
        <w:t>    – Acclamons la Parole de Dieu.</w:t>
      </w:r>
    </w:p>
    <w:p w:rsidR="00013F41" w:rsidRPr="00D1053B" w:rsidRDefault="00D1053B" w:rsidP="00E75D3D">
      <w:pPr>
        <w:spacing w:after="0"/>
        <w:rPr>
          <w:rFonts w:cstheme="minorHAnsi"/>
          <w:b/>
          <w:sz w:val="24"/>
          <w:szCs w:val="24"/>
        </w:rPr>
      </w:pPr>
      <w:r w:rsidRPr="00D1053B">
        <w:rPr>
          <w:rFonts w:cstheme="minorHAnsi"/>
          <w:b/>
          <w:sz w:val="24"/>
          <w:szCs w:val="24"/>
        </w:rPr>
        <w:lastRenderedPageBreak/>
        <w:t>Prière universelle</w:t>
      </w:r>
    </w:p>
    <w:p w:rsidR="00D1053B" w:rsidRPr="001E1EED" w:rsidRDefault="00D1053B" w:rsidP="00AB477F">
      <w:pPr>
        <w:pStyle w:val="Paragraphedeliste"/>
        <w:numPr>
          <w:ilvl w:val="0"/>
          <w:numId w:val="1"/>
        </w:numPr>
        <w:autoSpaceDE w:val="0"/>
        <w:autoSpaceDN w:val="0"/>
        <w:adjustRightInd w:val="0"/>
        <w:spacing w:after="0" w:line="240" w:lineRule="auto"/>
        <w:ind w:left="0"/>
        <w:rPr>
          <w:rFonts w:ascii="Far" w:hAnsi="Far" w:cs="Universal-NewswithCommPi"/>
          <w:b/>
          <w:color w:val="3333FF"/>
        </w:rPr>
      </w:pPr>
      <w:r w:rsidRPr="001E1EED">
        <w:rPr>
          <w:rFonts w:ascii="Far" w:hAnsi="Far" w:cs="FarnhamDisplay-Light"/>
          <w:b/>
          <w:color w:val="3333FF"/>
        </w:rPr>
        <w:t xml:space="preserve">Pour les femmes du monde entier. Celles qui sont blessées par la violence, la haine, le mépris. Celles qui sont heureuses et épanouies dans toutes les dimensions de leur vie. Nous te prions. </w:t>
      </w:r>
    </w:p>
    <w:p w:rsidR="00D1053B" w:rsidRPr="001E1EED" w:rsidRDefault="00D1053B" w:rsidP="00AB477F">
      <w:pPr>
        <w:pStyle w:val="Paragraphedeliste"/>
        <w:numPr>
          <w:ilvl w:val="0"/>
          <w:numId w:val="1"/>
        </w:numPr>
        <w:autoSpaceDE w:val="0"/>
        <w:autoSpaceDN w:val="0"/>
        <w:adjustRightInd w:val="0"/>
        <w:spacing w:after="0" w:line="240" w:lineRule="auto"/>
        <w:ind w:left="0"/>
        <w:rPr>
          <w:rFonts w:ascii="Far" w:hAnsi="Far" w:cs="Universal-NewswithCommPi"/>
          <w:b/>
          <w:color w:val="3333FF"/>
        </w:rPr>
      </w:pPr>
      <w:r w:rsidRPr="001E1EED">
        <w:rPr>
          <w:rFonts w:ascii="Far" w:hAnsi="Far" w:cs="FarnhamDisplay-Light"/>
          <w:b/>
          <w:color w:val="3333FF"/>
        </w:rPr>
        <w:t xml:space="preserve">Pour les responsables des communautés d’Église qui, comme Moïse, sont appelés à guider ceux qui leur sont confiés. Nous te prions. </w:t>
      </w:r>
    </w:p>
    <w:p w:rsidR="00D1053B" w:rsidRPr="001E1EED" w:rsidRDefault="00D1053B" w:rsidP="00AB477F">
      <w:pPr>
        <w:pStyle w:val="Paragraphedeliste"/>
        <w:numPr>
          <w:ilvl w:val="0"/>
          <w:numId w:val="1"/>
        </w:numPr>
        <w:autoSpaceDE w:val="0"/>
        <w:autoSpaceDN w:val="0"/>
        <w:adjustRightInd w:val="0"/>
        <w:spacing w:after="0" w:line="240" w:lineRule="auto"/>
        <w:ind w:left="0"/>
        <w:rPr>
          <w:rFonts w:ascii="Far" w:hAnsi="Far" w:cstheme="minorHAnsi"/>
          <w:b/>
          <w:color w:val="3333FF"/>
        </w:rPr>
      </w:pPr>
      <w:r w:rsidRPr="001E1EED">
        <w:rPr>
          <w:rFonts w:ascii="Far" w:hAnsi="Far" w:cs="FarnhamDisplay-Light"/>
          <w:b/>
          <w:color w:val="3333FF"/>
        </w:rPr>
        <w:t xml:space="preserve">Pour tous ceux et celles qui ont des responsabilités politiques et qui décident du destin des peuples. Nous te prions. </w:t>
      </w:r>
    </w:p>
    <w:p w:rsidR="000F6C72" w:rsidRPr="000F6C72" w:rsidRDefault="001E1EED" w:rsidP="000F6C72">
      <w:pPr>
        <w:pStyle w:val="Paragraphedeliste"/>
        <w:numPr>
          <w:ilvl w:val="0"/>
          <w:numId w:val="1"/>
        </w:numPr>
        <w:spacing w:line="240" w:lineRule="auto"/>
        <w:ind w:left="0"/>
        <w:jc w:val="both"/>
        <w:rPr>
          <w:rFonts w:ascii="Far" w:eastAsia="Calibri" w:hAnsi="Far" w:cs="Tahoma"/>
          <w:b/>
          <w:bCs/>
          <w:snapToGrid w:val="0"/>
          <w:color w:val="3333FF"/>
        </w:rPr>
      </w:pPr>
      <w:r w:rsidRPr="001E1EED">
        <w:rPr>
          <w:rFonts w:ascii="Far" w:eastAsia="Calibri" w:hAnsi="Far" w:cs="Tahoma"/>
          <w:b/>
          <w:snapToGrid w:val="0"/>
          <w:color w:val="3333FF"/>
        </w:rPr>
        <w:t xml:space="preserve">Chacun de nous dans cette assemblée porte en son cœur des noms et des visages, </w:t>
      </w:r>
      <w:r w:rsidRPr="001E1EED">
        <w:rPr>
          <w:rFonts w:ascii="Far" w:eastAsia="Calibri" w:hAnsi="Far" w:cs="Tahoma"/>
          <w:b/>
          <w:bCs/>
          <w:snapToGrid w:val="0"/>
          <w:color w:val="3333FF"/>
        </w:rPr>
        <w:t xml:space="preserve">ceux d'êtres chers ou d'inconnus qui ont besoin d'être compris, aidés, secourus... </w:t>
      </w:r>
      <w:r>
        <w:rPr>
          <w:rFonts w:ascii="Far" w:hAnsi="Far" w:cs="Tahoma"/>
          <w:b/>
          <w:bCs/>
          <w:snapToGrid w:val="0"/>
          <w:color w:val="3333FF"/>
        </w:rPr>
        <w:t>que le</w:t>
      </w:r>
      <w:r w:rsidRPr="001E1EED">
        <w:rPr>
          <w:rFonts w:ascii="Far" w:eastAsia="Calibri" w:hAnsi="Far" w:cs="Tahoma"/>
          <w:b/>
          <w:bCs/>
          <w:snapToGrid w:val="0"/>
          <w:color w:val="3333FF"/>
        </w:rPr>
        <w:t xml:space="preserve"> Seigneur fasse de nous de vrais témoins de son amour auprès d'eux.</w:t>
      </w:r>
    </w:p>
    <w:p w:rsidR="00A97998" w:rsidRPr="00A97998" w:rsidRDefault="000F6C72" w:rsidP="00A97998">
      <w:pPr>
        <w:pStyle w:val="Paragraphedeliste"/>
        <w:spacing w:after="0" w:line="240" w:lineRule="auto"/>
        <w:ind w:left="0"/>
        <w:contextualSpacing w:val="0"/>
        <w:jc w:val="both"/>
        <w:rPr>
          <w:rFonts w:asciiTheme="majorHAnsi" w:hAnsiTheme="majorHAnsi"/>
          <w:i/>
          <w:sz w:val="20"/>
          <w:szCs w:val="20"/>
        </w:rPr>
      </w:pPr>
      <w:r>
        <w:rPr>
          <w:rFonts w:asciiTheme="majorHAnsi" w:hAnsiTheme="majorHAnsi"/>
          <w:i/>
          <w:sz w:val="20"/>
          <w:szCs w:val="20"/>
        </w:rPr>
        <w:t>=================================================================</w:t>
      </w:r>
    </w:p>
    <w:p w:rsidR="00A97998" w:rsidRPr="00A97998" w:rsidRDefault="00713058" w:rsidP="00A97998">
      <w:pPr>
        <w:pStyle w:val="Paragraphedeliste"/>
        <w:numPr>
          <w:ilvl w:val="0"/>
          <w:numId w:val="2"/>
        </w:numPr>
        <w:spacing w:after="0" w:line="240" w:lineRule="auto"/>
        <w:ind w:left="0"/>
        <w:contextualSpacing w:val="0"/>
        <w:jc w:val="both"/>
        <w:rPr>
          <w:rFonts w:asciiTheme="majorHAnsi" w:hAnsiTheme="majorHAnsi"/>
          <w:b/>
          <w:i/>
          <w:color w:val="CC3300"/>
        </w:rPr>
      </w:pPr>
      <w:r w:rsidRPr="00713058">
        <w:rPr>
          <w:rFonts w:asciiTheme="majorHAnsi" w:hAnsiTheme="majorHAnsi"/>
          <w:b/>
          <w:i/>
          <w:noProof/>
          <w:color w:val="CC3300"/>
          <w:lang w:val="fr-FR"/>
        </w:rPr>
        <w:pict>
          <v:shape id="_x0000_s1027" type="#_x0000_t202" style="position:absolute;left:0;text-align:left;margin-left:180pt;margin-top:207pt;width:171.65pt;height:135.75pt;z-index:251662336;mso-position-horizontal-relative:margin;mso-position-vertical-relative:page;mso-width-relative:margin" wrapcoords="0 0" o:allowincell="f" filled="f" stroked="f">
            <v:textbox style="mso-next-textbox:#_x0000_s1027">
              <w:txbxContent>
                <w:p w:rsidR="00A97998" w:rsidRDefault="00A97998">
                  <w:pPr>
                    <w:spacing w:after="0" w:line="240" w:lineRule="auto"/>
                    <w:rPr>
                      <w:sz w:val="2"/>
                      <w:szCs w:val="2"/>
                      <w:lang w:val="fr-FR"/>
                    </w:rPr>
                  </w:pPr>
                  <w:r w:rsidRPr="00A97998">
                    <w:rPr>
                      <w:noProof/>
                      <w:sz w:val="2"/>
                      <w:szCs w:val="2"/>
                      <w:lang w:eastAsia="fr-BE"/>
                    </w:rPr>
                    <w:drawing>
                      <wp:inline distT="0" distB="0" distL="0" distR="0">
                        <wp:extent cx="1962150" cy="1600200"/>
                        <wp:effectExtent l="19050" t="0" r="0" b="0"/>
                        <wp:docPr id="3" name="irc_mi" descr="Résultat de recherche d'images pour &quot;l'herbe des champ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herbe des champs&quot;">
                                  <a:hlinkClick r:id="rId8"/>
                                </pic:cNvPr>
                                <pic:cNvPicPr>
                                  <a:picLocks noChangeAspect="1" noChangeArrowheads="1"/>
                                </pic:cNvPicPr>
                              </pic:nvPicPr>
                              <pic:blipFill>
                                <a:blip r:embed="rId9"/>
                                <a:srcRect/>
                                <a:stretch>
                                  <a:fillRect/>
                                </a:stretch>
                              </pic:blipFill>
                              <pic:spPr bwMode="auto">
                                <a:xfrm>
                                  <a:off x="0" y="0"/>
                                  <a:ext cx="1968705" cy="1605546"/>
                                </a:xfrm>
                                <a:prstGeom prst="rect">
                                  <a:avLst/>
                                </a:prstGeom>
                                <a:noFill/>
                                <a:ln w="9525">
                                  <a:noFill/>
                                  <a:miter lim="800000"/>
                                  <a:headEnd/>
                                  <a:tailEnd/>
                                </a:ln>
                              </pic:spPr>
                            </pic:pic>
                          </a:graphicData>
                        </a:graphic>
                      </wp:inline>
                    </w:drawing>
                  </w:r>
                </w:p>
              </w:txbxContent>
            </v:textbox>
            <w10:wrap type="tight" anchorx="margin" anchory="page"/>
          </v:shape>
        </w:pict>
      </w:r>
      <w:r w:rsidR="00A97998" w:rsidRPr="00A97998">
        <w:rPr>
          <w:rFonts w:asciiTheme="majorHAnsi" w:hAnsiTheme="majorHAnsi"/>
          <w:b/>
          <w:color w:val="CC3300"/>
        </w:rPr>
        <w:t xml:space="preserve">Dans ce discours </w:t>
      </w:r>
      <w:r w:rsidR="00CA452A">
        <w:rPr>
          <w:rFonts w:asciiTheme="majorHAnsi" w:hAnsiTheme="majorHAnsi"/>
          <w:b/>
          <w:color w:val="CC3300"/>
        </w:rPr>
        <w:t>de Matthieu</w:t>
      </w:r>
      <w:r w:rsidR="00A97998" w:rsidRPr="00A97998">
        <w:rPr>
          <w:rFonts w:asciiTheme="majorHAnsi" w:hAnsiTheme="majorHAnsi"/>
          <w:b/>
          <w:color w:val="CC3300"/>
        </w:rPr>
        <w:t>, Jésus invite l’homme à s’alléger des multiples soucis qui</w:t>
      </w:r>
      <w:r w:rsidR="00CA452A">
        <w:rPr>
          <w:rFonts w:asciiTheme="majorHAnsi" w:hAnsiTheme="majorHAnsi"/>
          <w:b/>
          <w:color w:val="CC3300"/>
        </w:rPr>
        <w:t xml:space="preserve"> </w:t>
      </w:r>
      <w:proofErr w:type="spellStart"/>
      <w:r w:rsidR="00A97998" w:rsidRPr="00A97998">
        <w:rPr>
          <w:rFonts w:asciiTheme="majorHAnsi" w:hAnsiTheme="majorHAnsi"/>
          <w:b/>
          <w:color w:val="CC3300"/>
        </w:rPr>
        <w:t>appesan</w:t>
      </w:r>
      <w:r w:rsidR="00CA452A">
        <w:rPr>
          <w:rFonts w:asciiTheme="majorHAnsi" w:hAnsiTheme="majorHAnsi"/>
          <w:b/>
          <w:color w:val="CC3300"/>
        </w:rPr>
        <w:t>-</w:t>
      </w:r>
      <w:r w:rsidR="00A97998" w:rsidRPr="00A97998">
        <w:rPr>
          <w:rFonts w:asciiTheme="majorHAnsi" w:hAnsiTheme="majorHAnsi"/>
          <w:b/>
          <w:color w:val="CC3300"/>
        </w:rPr>
        <w:t>tissent</w:t>
      </w:r>
      <w:proofErr w:type="spellEnd"/>
      <w:r w:rsidR="00A97998" w:rsidRPr="00A97998">
        <w:rPr>
          <w:rFonts w:asciiTheme="majorHAnsi" w:hAnsiTheme="majorHAnsi"/>
          <w:b/>
          <w:color w:val="CC3300"/>
        </w:rPr>
        <w:t xml:space="preserve"> sa vie et enténèbrent son âme</w:t>
      </w:r>
      <w:r w:rsidR="00CA452A">
        <w:rPr>
          <w:rFonts w:asciiTheme="majorHAnsi" w:hAnsiTheme="majorHAnsi"/>
          <w:b/>
          <w:color w:val="CC3300"/>
        </w:rPr>
        <w:t>.</w:t>
      </w:r>
      <w:r w:rsidR="00A97998" w:rsidRPr="00A97998">
        <w:rPr>
          <w:rFonts w:asciiTheme="majorHAnsi" w:hAnsiTheme="majorHAnsi"/>
          <w:b/>
          <w:color w:val="CC3300"/>
        </w:rPr>
        <w:t xml:space="preserve"> Une seule</w:t>
      </w:r>
      <w:r w:rsidR="00CA452A">
        <w:rPr>
          <w:rFonts w:asciiTheme="majorHAnsi" w:hAnsiTheme="majorHAnsi"/>
          <w:b/>
          <w:color w:val="CC3300"/>
        </w:rPr>
        <w:t xml:space="preserve"> </w:t>
      </w:r>
      <w:r w:rsidR="00A97998" w:rsidRPr="00A97998">
        <w:rPr>
          <w:rFonts w:asciiTheme="majorHAnsi" w:hAnsiTheme="majorHAnsi"/>
          <w:b/>
          <w:color w:val="CC3300"/>
        </w:rPr>
        <w:t>attitude permet d’y parvenir : la confiance</w:t>
      </w:r>
      <w:r w:rsidR="00CA452A">
        <w:rPr>
          <w:rFonts w:asciiTheme="majorHAnsi" w:hAnsiTheme="majorHAnsi"/>
          <w:b/>
          <w:color w:val="CC3300"/>
        </w:rPr>
        <w:t>.</w:t>
      </w:r>
    </w:p>
    <w:p w:rsidR="00A97998" w:rsidRPr="00A97998" w:rsidRDefault="00A97998" w:rsidP="00A97998">
      <w:pPr>
        <w:pStyle w:val="Paragraphedeliste"/>
        <w:numPr>
          <w:ilvl w:val="0"/>
          <w:numId w:val="2"/>
        </w:numPr>
        <w:spacing w:after="0" w:line="240" w:lineRule="auto"/>
        <w:ind w:left="0"/>
        <w:contextualSpacing w:val="0"/>
        <w:jc w:val="both"/>
        <w:rPr>
          <w:rFonts w:asciiTheme="majorHAnsi" w:hAnsiTheme="majorHAnsi"/>
          <w:b/>
          <w:i/>
          <w:color w:val="CC3300"/>
        </w:rPr>
      </w:pPr>
      <w:r w:rsidRPr="00A97998">
        <w:rPr>
          <w:rFonts w:asciiTheme="majorHAnsi" w:hAnsiTheme="majorHAnsi"/>
          <w:b/>
          <w:color w:val="CC3300"/>
        </w:rPr>
        <w:t>Pourtant, il semble légitime de s’inquiéter de l’avenir au moins proche, ne serait-ce qu’afin de pou</w:t>
      </w:r>
      <w:r w:rsidR="00CA452A">
        <w:rPr>
          <w:rFonts w:asciiTheme="majorHAnsi" w:hAnsiTheme="majorHAnsi"/>
          <w:b/>
          <w:color w:val="CC3300"/>
        </w:rPr>
        <w:t>r</w:t>
      </w:r>
      <w:r w:rsidRPr="00A97998">
        <w:rPr>
          <w:rFonts w:asciiTheme="majorHAnsi" w:hAnsiTheme="majorHAnsi"/>
          <w:b/>
          <w:color w:val="CC3300"/>
        </w:rPr>
        <w:t>voir aux nécessités basiques de la vie. Mais Jésus affirme le contraire (</w:t>
      </w:r>
      <w:r w:rsidRPr="00A97998">
        <w:rPr>
          <w:rFonts w:asciiTheme="majorHAnsi" w:hAnsiTheme="majorHAnsi"/>
          <w:b/>
          <w:i/>
          <w:color w:val="CC3300"/>
        </w:rPr>
        <w:t>Ne vous souciez pas de ce que mangerez),</w:t>
      </w:r>
      <w:r w:rsidRPr="00A97998">
        <w:rPr>
          <w:rFonts w:asciiTheme="majorHAnsi" w:hAnsiTheme="majorHAnsi"/>
          <w:b/>
          <w:color w:val="CC3300"/>
        </w:rPr>
        <w:t xml:space="preserve"> et ajoute avec le bon sens le plus élémentaire : </w:t>
      </w:r>
      <w:r w:rsidRPr="00A97998">
        <w:rPr>
          <w:rFonts w:asciiTheme="majorHAnsi" w:hAnsiTheme="majorHAnsi"/>
          <w:b/>
          <w:i/>
          <w:color w:val="CC3300"/>
        </w:rPr>
        <w:t>qui d’entre vous, en se faisant du souci, peut ajouter une coudée à la longueur de sa vie ?</w:t>
      </w:r>
    </w:p>
    <w:p w:rsidR="00A97998" w:rsidRPr="00A97998" w:rsidRDefault="00A97998" w:rsidP="00A97998">
      <w:pPr>
        <w:pStyle w:val="Paragraphedeliste"/>
        <w:numPr>
          <w:ilvl w:val="0"/>
          <w:numId w:val="2"/>
        </w:numPr>
        <w:spacing w:after="0" w:line="240" w:lineRule="auto"/>
        <w:ind w:left="0"/>
        <w:contextualSpacing w:val="0"/>
        <w:jc w:val="both"/>
        <w:rPr>
          <w:rFonts w:asciiTheme="majorHAnsi" w:hAnsiTheme="majorHAnsi"/>
          <w:b/>
          <w:i/>
          <w:color w:val="CC3300"/>
        </w:rPr>
      </w:pPr>
      <w:r w:rsidRPr="00A97998">
        <w:rPr>
          <w:rFonts w:asciiTheme="majorHAnsi" w:hAnsiTheme="majorHAnsi"/>
          <w:b/>
          <w:color w:val="CC3300"/>
        </w:rPr>
        <w:t xml:space="preserve">Et bien sûr, Jésus </w:t>
      </w:r>
      <w:proofErr w:type="gramStart"/>
      <w:r w:rsidRPr="00A97998">
        <w:rPr>
          <w:rFonts w:asciiTheme="majorHAnsi" w:hAnsiTheme="majorHAnsi"/>
          <w:b/>
          <w:color w:val="CC3300"/>
        </w:rPr>
        <w:t>a</w:t>
      </w:r>
      <w:proofErr w:type="gramEnd"/>
      <w:r w:rsidRPr="00A97998">
        <w:rPr>
          <w:rFonts w:asciiTheme="majorHAnsi" w:hAnsiTheme="majorHAnsi"/>
          <w:b/>
          <w:color w:val="CC3300"/>
        </w:rPr>
        <w:t xml:space="preserve"> raison, l’inquiétude ne sert à rien sinon à nous empêcher de jouir du moment présent. Bien au contraire, s’inquiéter du lendemain ne fait qu’ajouter au stress et à l’angoisse, sans pour autant évacuer l’incertitude quant à l’avenir. A quoi sert-il en effet à l’homme de se soucier du futur sur lequel il n’a aucune prise, alors qu’il lui est seulement demandé de faire de son mieux le jour présent.</w:t>
      </w:r>
    </w:p>
    <w:p w:rsidR="004A1ADF" w:rsidRPr="00CA452A" w:rsidRDefault="00A97998" w:rsidP="004A1ADF">
      <w:pPr>
        <w:pStyle w:val="Paragraphedeliste"/>
        <w:numPr>
          <w:ilvl w:val="0"/>
          <w:numId w:val="2"/>
        </w:numPr>
        <w:autoSpaceDE w:val="0"/>
        <w:autoSpaceDN w:val="0"/>
        <w:adjustRightInd w:val="0"/>
        <w:spacing w:after="0" w:line="240" w:lineRule="auto"/>
        <w:ind w:left="0"/>
        <w:contextualSpacing w:val="0"/>
        <w:jc w:val="both"/>
        <w:rPr>
          <w:rFonts w:cstheme="minorHAnsi"/>
          <w:b/>
          <w:color w:val="CC3300"/>
        </w:rPr>
      </w:pPr>
      <w:r w:rsidRPr="00CA452A">
        <w:rPr>
          <w:rFonts w:asciiTheme="majorHAnsi" w:hAnsiTheme="majorHAnsi"/>
          <w:b/>
          <w:color w:val="CC3300"/>
        </w:rPr>
        <w:t>La seule attitude possible est celle proposées par Jésus : Cherchez d’abord le royaume de Dieu et sa justice. Il n’y a pas d’autre chemin de sa vie que celui qui passe par le Christ, et il nous invite à la confiance. Seule la confiance peut nous libérer de l’esclavage de l’angoisse et nous apprendre à vivre pleinement le seul temps qui nous soit donné : aujourd’hui…</w:t>
      </w:r>
    </w:p>
    <w:sectPr w:rsidR="004A1ADF" w:rsidRPr="00CA452A" w:rsidSect="00E75D3D">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Far">
    <w:altName w:val="Times New Roman"/>
    <w:panose1 w:val="00000000000000000000"/>
    <w:charset w:val="00"/>
    <w:family w:val="roman"/>
    <w:notTrueType/>
    <w:pitch w:val="default"/>
    <w:sig w:usb0="00000000" w:usb1="00000000" w:usb2="00000000" w:usb3="00000000" w:csb0="00000000"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E3C3"/>
      </v:shape>
    </w:pict>
  </w:numPicBullet>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46D2180E"/>
    <w:multiLevelType w:val="hybridMultilevel"/>
    <w:tmpl w:val="07BC1DEA"/>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75D3D"/>
    <w:rsid w:val="00013F41"/>
    <w:rsid w:val="00037AFF"/>
    <w:rsid w:val="000F6C72"/>
    <w:rsid w:val="0016621D"/>
    <w:rsid w:val="001E1EED"/>
    <w:rsid w:val="00217B82"/>
    <w:rsid w:val="004A1ADF"/>
    <w:rsid w:val="005C12DB"/>
    <w:rsid w:val="00713058"/>
    <w:rsid w:val="008528B3"/>
    <w:rsid w:val="00A97998"/>
    <w:rsid w:val="00AB477F"/>
    <w:rsid w:val="00BB5DC5"/>
    <w:rsid w:val="00CA452A"/>
    <w:rsid w:val="00D1053B"/>
    <w:rsid w:val="00DB779F"/>
    <w:rsid w:val="00E75D3D"/>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F41"/>
  </w:style>
  <w:style w:type="paragraph" w:styleId="Titre2">
    <w:name w:val="heading 2"/>
    <w:basedOn w:val="Normal"/>
    <w:link w:val="Titre2Car"/>
    <w:uiPriority w:val="9"/>
    <w:qFormat/>
    <w:rsid w:val="00E75D3D"/>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75D3D"/>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E75D3D"/>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E75D3D"/>
    <w:rPr>
      <w:color w:val="0000FF"/>
      <w:u w:val="single"/>
    </w:rPr>
  </w:style>
  <w:style w:type="character" w:styleId="lev">
    <w:name w:val="Strong"/>
    <w:basedOn w:val="Policepardfaut"/>
    <w:uiPriority w:val="22"/>
    <w:qFormat/>
    <w:rsid w:val="00E75D3D"/>
    <w:rPr>
      <w:b/>
      <w:bCs/>
    </w:rPr>
  </w:style>
  <w:style w:type="paragraph" w:styleId="Textedebulles">
    <w:name w:val="Balloon Text"/>
    <w:basedOn w:val="Normal"/>
    <w:link w:val="TextedebullesCar"/>
    <w:uiPriority w:val="99"/>
    <w:semiHidden/>
    <w:unhideWhenUsed/>
    <w:rsid w:val="00D1053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1053B"/>
    <w:rPr>
      <w:rFonts w:ascii="Tahoma" w:hAnsi="Tahoma" w:cs="Tahoma"/>
      <w:sz w:val="16"/>
      <w:szCs w:val="16"/>
    </w:rPr>
  </w:style>
  <w:style w:type="paragraph" w:styleId="Paragraphedeliste">
    <w:name w:val="List Paragraph"/>
    <w:basedOn w:val="Normal"/>
    <w:uiPriority w:val="34"/>
    <w:qFormat/>
    <w:rsid w:val="004A1ADF"/>
    <w:pPr>
      <w:ind w:left="720"/>
      <w:contextualSpacing/>
    </w:pPr>
  </w:style>
</w:styles>
</file>

<file path=word/webSettings.xml><?xml version="1.0" encoding="utf-8"?>
<w:webSettings xmlns:r="http://schemas.openxmlformats.org/officeDocument/2006/relationships" xmlns:w="http://schemas.openxmlformats.org/wordprocessingml/2006/main">
  <w:divs>
    <w:div w:id="1685397900">
      <w:bodyDiv w:val="1"/>
      <w:marLeft w:val="0"/>
      <w:marRight w:val="0"/>
      <w:marTop w:val="0"/>
      <w:marBottom w:val="0"/>
      <w:divBdr>
        <w:top w:val="none" w:sz="0" w:space="0" w:color="auto"/>
        <w:left w:val="none" w:sz="0" w:space="0" w:color="auto"/>
        <w:bottom w:val="none" w:sz="0" w:space="0" w:color="auto"/>
        <w:right w:val="none" w:sz="0" w:space="0" w:color="auto"/>
      </w:divBdr>
      <w:divsChild>
        <w:div w:id="984700483">
          <w:marLeft w:val="0"/>
          <w:marRight w:val="0"/>
          <w:marTop w:val="0"/>
          <w:marBottom w:val="0"/>
          <w:divBdr>
            <w:top w:val="none" w:sz="0" w:space="0" w:color="auto"/>
            <w:left w:val="none" w:sz="0" w:space="0" w:color="auto"/>
            <w:bottom w:val="none" w:sz="0" w:space="0" w:color="auto"/>
            <w:right w:val="none" w:sz="0" w:space="0" w:color="auto"/>
          </w:divBdr>
          <w:divsChild>
            <w:div w:id="255796862">
              <w:marLeft w:val="0"/>
              <w:marRight w:val="0"/>
              <w:marTop w:val="0"/>
              <w:marBottom w:val="0"/>
              <w:divBdr>
                <w:top w:val="none" w:sz="0" w:space="0" w:color="auto"/>
                <w:left w:val="none" w:sz="0" w:space="0" w:color="auto"/>
                <w:bottom w:val="none" w:sz="0" w:space="0" w:color="auto"/>
                <w:right w:val="none" w:sz="0" w:space="0" w:color="auto"/>
              </w:divBdr>
              <w:divsChild>
                <w:div w:id="294995663">
                  <w:marLeft w:val="0"/>
                  <w:marRight w:val="0"/>
                  <w:marTop w:val="0"/>
                  <w:marBottom w:val="0"/>
                  <w:divBdr>
                    <w:top w:val="none" w:sz="0" w:space="0" w:color="auto"/>
                    <w:left w:val="none" w:sz="0" w:space="0" w:color="auto"/>
                    <w:bottom w:val="none" w:sz="0" w:space="0" w:color="auto"/>
                    <w:right w:val="none" w:sz="0" w:space="0" w:color="auto"/>
                  </w:divBdr>
                  <w:divsChild>
                    <w:div w:id="1540049078">
                      <w:marLeft w:val="0"/>
                      <w:marRight w:val="0"/>
                      <w:marTop w:val="0"/>
                      <w:marBottom w:val="0"/>
                      <w:divBdr>
                        <w:top w:val="none" w:sz="0" w:space="0" w:color="auto"/>
                        <w:left w:val="none" w:sz="0" w:space="0" w:color="auto"/>
                        <w:bottom w:val="none" w:sz="0" w:space="0" w:color="auto"/>
                        <w:right w:val="none" w:sz="0" w:space="0" w:color="auto"/>
                      </w:divBdr>
                      <w:divsChild>
                        <w:div w:id="1107503489">
                          <w:marLeft w:val="0"/>
                          <w:marRight w:val="0"/>
                          <w:marTop w:val="0"/>
                          <w:marBottom w:val="0"/>
                          <w:divBdr>
                            <w:top w:val="none" w:sz="0" w:space="0" w:color="auto"/>
                            <w:left w:val="none" w:sz="0" w:space="0" w:color="auto"/>
                            <w:bottom w:val="none" w:sz="0" w:space="0" w:color="auto"/>
                            <w:right w:val="none" w:sz="0" w:space="0" w:color="auto"/>
                          </w:divBdr>
                          <w:divsChild>
                            <w:div w:id="709308466">
                              <w:marLeft w:val="0"/>
                              <w:marRight w:val="0"/>
                              <w:marTop w:val="0"/>
                              <w:marBottom w:val="0"/>
                              <w:divBdr>
                                <w:top w:val="none" w:sz="0" w:space="0" w:color="auto"/>
                                <w:left w:val="none" w:sz="0" w:space="0" w:color="auto"/>
                                <w:bottom w:val="none" w:sz="0" w:space="0" w:color="auto"/>
                                <w:right w:val="none" w:sz="0" w:space="0" w:color="auto"/>
                              </w:divBdr>
                              <w:divsChild>
                                <w:div w:id="1616249332">
                                  <w:marLeft w:val="0"/>
                                  <w:marRight w:val="0"/>
                                  <w:marTop w:val="0"/>
                                  <w:marBottom w:val="0"/>
                                  <w:divBdr>
                                    <w:top w:val="none" w:sz="0" w:space="0" w:color="auto"/>
                                    <w:left w:val="none" w:sz="0" w:space="0" w:color="auto"/>
                                    <w:bottom w:val="none" w:sz="0" w:space="0" w:color="auto"/>
                                    <w:right w:val="none" w:sz="0" w:space="0" w:color="auto"/>
                                  </w:divBdr>
                                </w:div>
                                <w:div w:id="1905753912">
                                  <w:marLeft w:val="0"/>
                                  <w:marRight w:val="0"/>
                                  <w:marTop w:val="0"/>
                                  <w:marBottom w:val="0"/>
                                  <w:divBdr>
                                    <w:top w:val="none" w:sz="0" w:space="0" w:color="auto"/>
                                    <w:left w:val="none" w:sz="0" w:space="0" w:color="auto"/>
                                    <w:bottom w:val="none" w:sz="0" w:space="0" w:color="auto"/>
                                    <w:right w:val="none" w:sz="0" w:space="0" w:color="auto"/>
                                  </w:divBdr>
                                </w:div>
                              </w:divsChild>
                            </w:div>
                            <w:div w:id="1725373201">
                              <w:marLeft w:val="0"/>
                              <w:marRight w:val="0"/>
                              <w:marTop w:val="0"/>
                              <w:marBottom w:val="0"/>
                              <w:divBdr>
                                <w:top w:val="none" w:sz="0" w:space="0" w:color="auto"/>
                                <w:left w:val="none" w:sz="0" w:space="0" w:color="auto"/>
                                <w:bottom w:val="none" w:sz="0" w:space="0" w:color="auto"/>
                                <w:right w:val="none" w:sz="0" w:space="0" w:color="auto"/>
                              </w:divBdr>
                              <w:divsChild>
                                <w:div w:id="266667881">
                                  <w:marLeft w:val="0"/>
                                  <w:marRight w:val="0"/>
                                  <w:marTop w:val="0"/>
                                  <w:marBottom w:val="0"/>
                                  <w:divBdr>
                                    <w:top w:val="none" w:sz="0" w:space="0" w:color="auto"/>
                                    <w:left w:val="none" w:sz="0" w:space="0" w:color="auto"/>
                                    <w:bottom w:val="none" w:sz="0" w:space="0" w:color="auto"/>
                                    <w:right w:val="none" w:sz="0" w:space="0" w:color="auto"/>
                                  </w:divBdr>
                                </w:div>
                                <w:div w:id="1151026230">
                                  <w:marLeft w:val="0"/>
                                  <w:marRight w:val="0"/>
                                  <w:marTop w:val="0"/>
                                  <w:marBottom w:val="0"/>
                                  <w:divBdr>
                                    <w:top w:val="none" w:sz="0" w:space="0" w:color="auto"/>
                                    <w:left w:val="none" w:sz="0" w:space="0" w:color="auto"/>
                                    <w:bottom w:val="none" w:sz="0" w:space="0" w:color="auto"/>
                                    <w:right w:val="none" w:sz="0" w:space="0" w:color="auto"/>
                                  </w:divBdr>
                                </w:div>
                              </w:divsChild>
                            </w:div>
                            <w:div w:id="400255165">
                              <w:marLeft w:val="0"/>
                              <w:marRight w:val="0"/>
                              <w:marTop w:val="0"/>
                              <w:marBottom w:val="0"/>
                              <w:divBdr>
                                <w:top w:val="none" w:sz="0" w:space="0" w:color="auto"/>
                                <w:left w:val="none" w:sz="0" w:space="0" w:color="auto"/>
                                <w:bottom w:val="none" w:sz="0" w:space="0" w:color="auto"/>
                                <w:right w:val="none" w:sz="0" w:space="0" w:color="auto"/>
                              </w:divBdr>
                              <w:divsChild>
                                <w:div w:id="1622224749">
                                  <w:marLeft w:val="0"/>
                                  <w:marRight w:val="0"/>
                                  <w:marTop w:val="0"/>
                                  <w:marBottom w:val="0"/>
                                  <w:divBdr>
                                    <w:top w:val="none" w:sz="0" w:space="0" w:color="auto"/>
                                    <w:left w:val="none" w:sz="0" w:space="0" w:color="auto"/>
                                    <w:bottom w:val="none" w:sz="0" w:space="0" w:color="auto"/>
                                    <w:right w:val="none" w:sz="0" w:space="0" w:color="auto"/>
                                  </w:divBdr>
                                </w:div>
                                <w:div w:id="110828276">
                                  <w:marLeft w:val="0"/>
                                  <w:marRight w:val="0"/>
                                  <w:marTop w:val="0"/>
                                  <w:marBottom w:val="0"/>
                                  <w:divBdr>
                                    <w:top w:val="none" w:sz="0" w:space="0" w:color="auto"/>
                                    <w:left w:val="none" w:sz="0" w:space="0" w:color="auto"/>
                                    <w:bottom w:val="none" w:sz="0" w:space="0" w:color="auto"/>
                                    <w:right w:val="none" w:sz="0" w:space="0" w:color="auto"/>
                                  </w:divBdr>
                                </w:div>
                              </w:divsChild>
                            </w:div>
                            <w:div w:id="1771393428">
                              <w:marLeft w:val="0"/>
                              <w:marRight w:val="0"/>
                              <w:marTop w:val="0"/>
                              <w:marBottom w:val="0"/>
                              <w:divBdr>
                                <w:top w:val="none" w:sz="0" w:space="0" w:color="auto"/>
                                <w:left w:val="none" w:sz="0" w:space="0" w:color="auto"/>
                                <w:bottom w:val="none" w:sz="0" w:space="0" w:color="auto"/>
                                <w:right w:val="none" w:sz="0" w:space="0" w:color="auto"/>
                              </w:divBdr>
                              <w:divsChild>
                                <w:div w:id="1148405158">
                                  <w:blockQuote w:val="1"/>
                                  <w:marLeft w:val="720"/>
                                  <w:marRight w:val="720"/>
                                  <w:marTop w:val="100"/>
                                  <w:marBottom w:val="100"/>
                                  <w:divBdr>
                                    <w:top w:val="none" w:sz="0" w:space="0" w:color="auto"/>
                                    <w:left w:val="none" w:sz="0" w:space="0" w:color="auto"/>
                                    <w:bottom w:val="none" w:sz="0" w:space="0" w:color="auto"/>
                                    <w:right w:val="none" w:sz="0" w:space="0" w:color="auto"/>
                                  </w:divBdr>
                                </w:div>
                                <w:div w:id="31098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Iwv39mcvPAhXC2RoKHUuIDbMQjRwIBw&amp;url=http://fr.depositphotos.com/33328535/stock-photo-lawn-mower-worker-cutting-grass.html&amp;psig=AFQjCNFVGbl5Iz1NzRk8dfwv3OnaBcn2GA&amp;ust=1476015838372966"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6vvfVmcvPAhXBSRoKHa-KBjwQjRwIBw&amp;url=http://fr.123rf.com/photo_947058_les-petits-lapins-dans-un-grand-champ-vert-de-l-herbe.html&amp;psig=AFQjCNFVGbl5Iz1NzRk8dfwv3OnaBcn2GA&amp;ust=147601583837296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1116</Words>
  <Characters>6141</Characters>
  <Application>Microsoft Office Word</Application>
  <DocSecurity>0</DocSecurity>
  <Lines>51</Lines>
  <Paragraphs>14</Paragraphs>
  <ScaleCrop>false</ScaleCrop>
  <Company/>
  <LinksUpToDate>false</LinksUpToDate>
  <CharactersWithSpaces>7243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2016-12-20T20:22:00Z</dcterms:created>
  <dcterms:modified xsi:type="dcterms:W3CDTF">2016-12-20T20:22:00Z</dcterms:modified>
</cp:coreProperties>
</file>