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2B6" w:rsidRDefault="007272B6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  <w:r>
        <w:rPr>
          <w:color w:val="auto"/>
          <w:kern w:val="0"/>
          <w:sz w:val="24"/>
          <w:szCs w:val="24"/>
        </w:rPr>
        <w:pict>
          <v:rect id="_x0000_s1031" style="position:absolute;left:0;text-align:left;margin-left:100.05pt;margin-top:-3.7pt;width:92.1pt;height:73.4pt;z-index:2;mso-wrap-distance-left:2.88pt;mso-wrap-distance-top:2.88pt;mso-wrap-distance-right:2.88pt;mso-wrap-distance-bottom:2.88pt" o:preferrelative="t" filled="f" stroked="f" insetpen="t" o:cliptowrap="t">
            <v:imagedata r:id="rId4" o:title="logo_ndj"/>
            <v:shadow color="#ccc"/>
            <v:path o:extrusionok="f"/>
            <o:lock v:ext="edit" aspectratio="t"/>
          </v:rect>
        </w:pict>
      </w:r>
      <w:r>
        <w:rPr>
          <w:color w:val="auto"/>
          <w:kern w:val="0"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0" type="#_x0000_t136" style="position:absolute;left:0;text-align:left;margin-left:29.4pt;margin-top:28.95pt;width:66.6pt;height:26.95pt;z-index:1;mso-wrap-distance-left:2.88pt;mso-wrap-distance-top:2.88pt;mso-wrap-distance-right:2.88pt;mso-wrap-distance-bottom:2.88pt" fillcolor="#039" strokecolor="#039" o:cliptowrap="t">
            <v:shadow on="t" opacity="52429f"/>
            <v:textpath style="font-family:&quot;Arial Black&quot;;font-style:italic;v-text-kern:t" trim="t" fitpath="t" string="Notre"/>
          </v:shape>
        </w:pict>
      </w:r>
    </w:p>
    <w:p w:rsidR="007272B6" w:rsidRDefault="007272B6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  <w:r>
        <w:rPr>
          <w:color w:val="auto"/>
          <w:kern w:val="0"/>
          <w:sz w:val="24"/>
          <w:szCs w:val="24"/>
        </w:rPr>
        <w:pict>
          <v:shape id="_x0000_s1032" type="#_x0000_t136" style="position:absolute;left:0;text-align:left;margin-left:192.15pt;margin-top:12.5pt;width:142.05pt;height:26.95pt;z-index:3;mso-wrap-distance-left:2.88pt;mso-wrap-distance-top:2.88pt;mso-wrap-distance-right:2.88pt;mso-wrap-distance-bottom:2.88pt" fillcolor="#039" strokecolor="#039" o:cliptowrap="t">
            <v:shadow on="t" opacity="52429f"/>
            <v:textpath style="font-family:&quot;Arial Black&quot;;font-style:italic;v-text-kern:t" trim="t" fitpath="t" string="ame de Joie"/>
          </v:shape>
        </w:pict>
      </w:r>
    </w:p>
    <w:p w:rsidR="007272B6" w:rsidRDefault="007272B6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</w:p>
    <w:p w:rsidR="007272B6" w:rsidRDefault="007272B6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</w:p>
    <w:p w:rsidR="00DD3757" w:rsidRDefault="00DD3757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</w:p>
    <w:p w:rsidR="007272B6" w:rsidRDefault="007272B6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</w:p>
    <w:p w:rsidR="007272B6" w:rsidRDefault="007272B6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</w:p>
    <w:p w:rsidR="007272B6" w:rsidRDefault="00DD3757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  <w:r>
        <w:rPr>
          <w:color w:val="auto"/>
          <w:kern w:val="0"/>
          <w:sz w:val="24"/>
          <w:szCs w:val="24"/>
        </w:rPr>
        <w:pict>
          <v:shape id="_x0000_s1033" type="#_x0000_t136" style="position:absolute;left:0;text-align:left;margin-left:128.35pt;margin-top:8.7pt;width:249.45pt;height:110.55pt;rotation:465714fd;z-index:4;mso-wrap-distance-left:2.88pt;mso-wrap-distance-top:2.88pt;mso-wrap-distance-right:2.88pt;mso-wrap-distance-bottom:2.88pt" fillcolor="black" o:cliptowrap="t">
            <v:shadow on="t" opacity="52429f"/>
            <v:textpath style="font-family:&quot;Arial Rounded MT Bold&quot;;font-style:italic;v-text-kern:t" trim="t" fitpath="t" string="Pélerinage à Lourdes avec&#10; des personnes handicapées.&#10;  Une semaine, détaché &#10;de la vie quotidienne&#10;au service des autres."/>
          </v:shape>
        </w:pict>
      </w:r>
    </w:p>
    <w:p w:rsidR="007272B6" w:rsidRDefault="007272B6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</w:p>
    <w:p w:rsidR="007272B6" w:rsidRDefault="007272B6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</w:p>
    <w:p w:rsidR="007272B6" w:rsidRDefault="007272B6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</w:p>
    <w:p w:rsidR="007272B6" w:rsidRDefault="007272B6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</w:p>
    <w:p w:rsidR="007272B6" w:rsidRDefault="007272B6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</w:p>
    <w:p w:rsidR="007272B6" w:rsidRDefault="007272B6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</w:p>
    <w:p w:rsidR="00DD3757" w:rsidRDefault="00DD3757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</w:p>
    <w:p w:rsidR="00DD3757" w:rsidRDefault="00DD3757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</w:p>
    <w:p w:rsidR="00DD3757" w:rsidRDefault="00DD3757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</w:p>
    <w:p w:rsidR="00DD3757" w:rsidRDefault="00DD3757">
      <w:pPr>
        <w:jc w:val="center"/>
        <w:rPr>
          <w:rFonts w:ascii="Bookman Old Style" w:hAnsi="Bookman Old Style" w:cs="Bookman Old Style"/>
          <w:b/>
          <w:bCs/>
          <w:i/>
          <w:iCs/>
          <w:sz w:val="28"/>
          <w:szCs w:val="28"/>
        </w:rPr>
      </w:pPr>
    </w:p>
    <w:p w:rsidR="00F5548A" w:rsidRDefault="00F5548A">
      <w:pPr>
        <w:jc w:val="center"/>
        <w:rPr>
          <w:rFonts w:ascii="Bookman Old Style" w:hAnsi="Bookman Old Style" w:cs="Bookman Old Style"/>
          <w:sz w:val="28"/>
          <w:szCs w:val="28"/>
        </w:rPr>
      </w:pPr>
      <w:r>
        <w:rPr>
          <w:rFonts w:ascii="Bookman Old Style" w:hAnsi="Bookman Old Style" w:cs="Bookman Old Style"/>
          <w:b/>
          <w:bCs/>
          <w:i/>
          <w:iCs/>
          <w:sz w:val="28"/>
          <w:szCs w:val="28"/>
        </w:rPr>
        <w:t>Viens découvrir ...</w:t>
      </w:r>
    </w:p>
    <w:p w:rsidR="00F5548A" w:rsidRDefault="00F5548A">
      <w:pPr>
        <w:jc w:val="center"/>
        <w:rPr>
          <w:rFonts w:ascii="Bookman Old Style" w:hAnsi="Bookman Old Style" w:cs="Bookman Old Style"/>
          <w:sz w:val="28"/>
          <w:szCs w:val="28"/>
        </w:rPr>
      </w:pPr>
      <w:r>
        <w:rPr>
          <w:rFonts w:ascii="Bookman Old Style" w:hAnsi="Bookman Old Style" w:cs="Bookman Old Style"/>
          <w:b/>
          <w:bCs/>
          <w:i/>
          <w:iCs/>
          <w:sz w:val="28"/>
          <w:szCs w:val="28"/>
        </w:rPr>
        <w:t>.</w:t>
      </w:r>
      <w:r w:rsidR="007272B6" w:rsidRPr="007272B6">
        <w:rPr>
          <w:color w:val="auto"/>
          <w:kern w:val="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b/>
          <w:bCs/>
          <w:i/>
          <w:iCs/>
          <w:sz w:val="28"/>
          <w:szCs w:val="28"/>
        </w:rPr>
        <w:t>.. un autre visage de l'Eglise.</w:t>
      </w:r>
    </w:p>
    <w:p w:rsidR="00F5548A" w:rsidRDefault="00F5548A">
      <w:pPr>
        <w:spacing w:line="360" w:lineRule="auto"/>
        <w:rPr>
          <w:rFonts w:ascii="Bookman Old Style" w:hAnsi="Bookman Old Style" w:cs="Bookman Old Style"/>
          <w:sz w:val="24"/>
          <w:szCs w:val="24"/>
        </w:rPr>
      </w:pPr>
    </w:p>
    <w:p w:rsidR="00F5548A" w:rsidRDefault="00F5548A">
      <w:pPr>
        <w:spacing w:line="360" w:lineRule="auto"/>
        <w:jc w:val="both"/>
        <w:rPr>
          <w:rFonts w:cstheme="minorBidi"/>
          <w:color w:val="auto"/>
          <w:kern w:val="0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 xml:space="preserve">Grâce aux différents témoignages, et </w:t>
      </w:r>
      <w:r>
        <w:rPr>
          <w:rFonts w:ascii="Bookman Old Style" w:hAnsi="Bookman Old Style" w:cs="Bookman Old Style"/>
          <w:b/>
          <w:bCs/>
          <w:sz w:val="24"/>
          <w:szCs w:val="24"/>
        </w:rPr>
        <w:t xml:space="preserve">rencontres </w:t>
      </w:r>
      <w:r>
        <w:rPr>
          <w:rFonts w:ascii="Bookman Old Style" w:hAnsi="Bookman Old Style" w:cs="Bookman Old Style"/>
          <w:sz w:val="24"/>
          <w:szCs w:val="24"/>
        </w:rPr>
        <w:t xml:space="preserve">vécues à Lourdes, tu découvriras la pluralité de l'Eglise. Viens découvrir avec nous cette </w:t>
      </w:r>
      <w:r>
        <w:rPr>
          <w:rFonts w:ascii="Bookman Old Style" w:hAnsi="Bookman Old Style" w:cs="Bookman Old Style"/>
          <w:b/>
          <w:bCs/>
          <w:sz w:val="24"/>
          <w:szCs w:val="24"/>
        </w:rPr>
        <w:t>richesse</w:t>
      </w:r>
      <w:r>
        <w:rPr>
          <w:rFonts w:ascii="Bookman Old Style" w:hAnsi="Bookman Old Style" w:cs="Bookman Old Style"/>
          <w:sz w:val="24"/>
          <w:szCs w:val="24"/>
        </w:rPr>
        <w:t>, celle de son universalité.</w:t>
      </w:r>
    </w:p>
    <w:p w:rsidR="00F5548A" w:rsidRDefault="00F5548A">
      <w:pPr>
        <w:overflowPunct/>
        <w:rPr>
          <w:rFonts w:cstheme="minorBidi"/>
          <w:color w:val="auto"/>
          <w:kern w:val="0"/>
          <w:sz w:val="24"/>
          <w:szCs w:val="24"/>
        </w:rPr>
        <w:sectPr w:rsidR="00F5548A" w:rsidSect="007272B6">
          <w:pgSz w:w="12240" w:h="15840"/>
          <w:pgMar w:top="1417" w:right="1417" w:bottom="1417" w:left="1417" w:header="720" w:footer="720" w:gutter="0"/>
          <w:cols w:space="720"/>
          <w:noEndnote/>
        </w:sectPr>
      </w:pPr>
    </w:p>
    <w:p w:rsidR="00F5548A" w:rsidRDefault="00F5548A">
      <w:pPr>
        <w:jc w:val="center"/>
        <w:rPr>
          <w:rFonts w:ascii="Bookman Old Style" w:hAnsi="Bookman Old Style" w:cs="Bookman Old Style"/>
          <w:b/>
          <w:bCs/>
          <w:sz w:val="32"/>
          <w:szCs w:val="32"/>
          <w:u w:val="single"/>
        </w:rPr>
      </w:pPr>
      <w:r>
        <w:rPr>
          <w:rFonts w:ascii="Bookman Old Style" w:hAnsi="Bookman Old Style" w:cs="Bookman Old Style"/>
          <w:b/>
          <w:bCs/>
          <w:sz w:val="32"/>
          <w:szCs w:val="32"/>
          <w:u w:val="single"/>
        </w:rPr>
        <w:lastRenderedPageBreak/>
        <w:t>Notre Dame de Joie</w:t>
      </w:r>
    </w:p>
    <w:p w:rsidR="00F5548A" w:rsidRDefault="00F5548A">
      <w:pPr>
        <w:jc w:val="center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 xml:space="preserve">Comme son nom l’indique, on y apporte et on y reçoit de la Joie. </w:t>
      </w:r>
    </w:p>
    <w:p w:rsidR="00F5548A" w:rsidRDefault="00F5548A">
      <w:pPr>
        <w:jc w:val="center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 xml:space="preserve">On partage tout </w:t>
      </w:r>
      <w:r>
        <w:rPr>
          <w:rFonts w:ascii="Bookman Old Style" w:hAnsi="Bookman Old Style" w:cs="Bookman Old Style"/>
          <w:b/>
          <w:bCs/>
          <w:sz w:val="24"/>
          <w:szCs w:val="24"/>
        </w:rPr>
        <w:t>ENSEMBLE.</w:t>
      </w:r>
    </w:p>
    <w:p w:rsidR="00F5548A" w:rsidRDefault="00F5548A">
      <w:pPr>
        <w:jc w:val="center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Hôtel, repas, activités, visites...</w:t>
      </w:r>
    </w:p>
    <w:p w:rsidR="00F5548A" w:rsidRDefault="00F5548A">
      <w:pPr>
        <w:rPr>
          <w:rFonts w:ascii="Bookman Old Style" w:hAnsi="Bookman Old Style" w:cs="Bookman Old Style"/>
          <w:sz w:val="24"/>
          <w:szCs w:val="24"/>
        </w:rPr>
      </w:pPr>
    </w:p>
    <w:p w:rsidR="00F5548A" w:rsidRDefault="00F5548A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ab/>
        <w:t xml:space="preserve">La diversité des personnes renforce les liens qui nous unissent et nous permet d'être à l'écoute et d'aider tout un chacun. D'un </w:t>
      </w:r>
      <w:r>
        <w:rPr>
          <w:rFonts w:ascii="Bookman Old Style" w:hAnsi="Bookman Old Style" w:cs="Bookman Old Style"/>
          <w:b/>
          <w:bCs/>
          <w:sz w:val="24"/>
          <w:szCs w:val="24"/>
        </w:rPr>
        <w:t xml:space="preserve">sourire </w:t>
      </w:r>
      <w:r>
        <w:rPr>
          <w:rFonts w:ascii="Bookman Old Style" w:hAnsi="Bookman Old Style" w:cs="Bookman Old Style"/>
          <w:sz w:val="24"/>
          <w:szCs w:val="24"/>
        </w:rPr>
        <w:t xml:space="preserve">au </w:t>
      </w:r>
      <w:r>
        <w:rPr>
          <w:rFonts w:ascii="Bookman Old Style" w:hAnsi="Bookman Old Style" w:cs="Bookman Old Style"/>
          <w:b/>
          <w:bCs/>
          <w:sz w:val="24"/>
          <w:szCs w:val="24"/>
        </w:rPr>
        <w:t>brancardage</w:t>
      </w:r>
      <w:r>
        <w:rPr>
          <w:rFonts w:ascii="Bookman Old Style" w:hAnsi="Bookman Old Style" w:cs="Bookman Old Style"/>
          <w:sz w:val="24"/>
          <w:szCs w:val="24"/>
        </w:rPr>
        <w:t xml:space="preserve">, d'une </w:t>
      </w:r>
      <w:r>
        <w:rPr>
          <w:rFonts w:ascii="Bookman Old Style" w:hAnsi="Bookman Old Style" w:cs="Bookman Old Style"/>
          <w:b/>
          <w:bCs/>
          <w:sz w:val="24"/>
          <w:szCs w:val="24"/>
        </w:rPr>
        <w:t>écoute</w:t>
      </w:r>
      <w:r>
        <w:rPr>
          <w:rFonts w:ascii="Bookman Old Style" w:hAnsi="Bookman Old Style" w:cs="Bookman Old Style"/>
          <w:sz w:val="24"/>
          <w:szCs w:val="24"/>
        </w:rPr>
        <w:t xml:space="preserve"> ou d'un </w:t>
      </w:r>
      <w:r>
        <w:rPr>
          <w:rFonts w:ascii="Bookman Old Style" w:hAnsi="Bookman Old Style" w:cs="Bookman Old Style"/>
          <w:b/>
          <w:bCs/>
          <w:sz w:val="24"/>
          <w:szCs w:val="24"/>
        </w:rPr>
        <w:t>dialogue</w:t>
      </w:r>
      <w:r>
        <w:rPr>
          <w:rFonts w:ascii="Bookman Old Style" w:hAnsi="Bookman Old Style" w:cs="Bookman Old Style"/>
          <w:sz w:val="24"/>
          <w:szCs w:val="24"/>
        </w:rPr>
        <w:t>, d'un pe</w:t>
      </w:r>
      <w:r w:rsidR="00A44E06">
        <w:rPr>
          <w:rFonts w:ascii="Bookman Old Style" w:hAnsi="Bookman Old Style" w:cs="Bookman Old Style"/>
          <w:sz w:val="24"/>
          <w:szCs w:val="24"/>
        </w:rPr>
        <w:t>tit coup de mains ou d'un merci</w:t>
      </w:r>
      <w:r>
        <w:rPr>
          <w:rFonts w:ascii="Bookman Old Style" w:hAnsi="Bookman Old Style" w:cs="Bookman Old Style"/>
          <w:sz w:val="24"/>
          <w:szCs w:val="24"/>
        </w:rPr>
        <w:t>, plein de gestes d'attention sont possibles et fort appréciés.</w:t>
      </w:r>
    </w:p>
    <w:p w:rsidR="00F5548A" w:rsidRDefault="00F5548A">
      <w:pPr>
        <w:spacing w:line="360" w:lineRule="auto"/>
        <w:rPr>
          <w:rFonts w:cstheme="minorBidi"/>
          <w:color w:val="auto"/>
          <w:kern w:val="0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</w:r>
    </w:p>
    <w:p w:rsidR="00F5548A" w:rsidRDefault="00F5548A">
      <w:pPr>
        <w:overflowPunct/>
        <w:rPr>
          <w:rFonts w:cstheme="minorBidi"/>
          <w:color w:val="auto"/>
          <w:kern w:val="0"/>
          <w:sz w:val="24"/>
          <w:szCs w:val="24"/>
        </w:rPr>
        <w:sectPr w:rsidR="00F5548A" w:rsidSect="007272B6">
          <w:type w:val="continuous"/>
          <w:pgSz w:w="12240" w:h="15840"/>
          <w:pgMar w:top="1417" w:right="1417" w:bottom="1417" w:left="1417" w:header="720" w:footer="720" w:gutter="0"/>
          <w:cols w:space="720"/>
          <w:noEndnote/>
        </w:sectPr>
      </w:pPr>
    </w:p>
    <w:p w:rsidR="00F5548A" w:rsidRDefault="00F5548A">
      <w:pPr>
        <w:jc w:val="center"/>
        <w:rPr>
          <w:rFonts w:ascii="Bookman Old Style" w:hAnsi="Bookman Old Style" w:cs="Bookman Old Style"/>
          <w:sz w:val="28"/>
          <w:szCs w:val="28"/>
        </w:rPr>
      </w:pPr>
      <w:r>
        <w:rPr>
          <w:rFonts w:ascii="Bookman Old Style" w:hAnsi="Bookman Old Style" w:cs="Bookman Old Style"/>
          <w:b/>
          <w:bCs/>
          <w:i/>
          <w:iCs/>
          <w:sz w:val="28"/>
          <w:szCs w:val="28"/>
        </w:rPr>
        <w:lastRenderedPageBreak/>
        <w:t xml:space="preserve">Don de soi... </w:t>
      </w:r>
    </w:p>
    <w:p w:rsidR="00F5548A" w:rsidRDefault="00F5548A">
      <w:pPr>
        <w:spacing w:line="360" w:lineRule="auto"/>
        <w:rPr>
          <w:rFonts w:ascii="Bookman Old Style" w:hAnsi="Bookman Old Style" w:cs="Bookman Old Style"/>
          <w:sz w:val="24"/>
          <w:szCs w:val="24"/>
        </w:rPr>
      </w:pPr>
    </w:p>
    <w:p w:rsidR="00F5548A" w:rsidRDefault="00F5548A">
      <w:pPr>
        <w:spacing w:line="360" w:lineRule="auto"/>
        <w:jc w:val="center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 xml:space="preserve">S’oublier pendant une semaine au </w:t>
      </w:r>
      <w:r>
        <w:rPr>
          <w:rFonts w:ascii="Bookman Old Style" w:hAnsi="Bookman Old Style" w:cs="Bookman Old Style"/>
          <w:b/>
          <w:bCs/>
          <w:sz w:val="24"/>
          <w:szCs w:val="24"/>
        </w:rPr>
        <w:t>service</w:t>
      </w:r>
      <w:r>
        <w:rPr>
          <w:rFonts w:ascii="Bookman Old Style" w:hAnsi="Bookman Old Style" w:cs="Bookman Old Style"/>
          <w:sz w:val="24"/>
          <w:szCs w:val="24"/>
        </w:rPr>
        <w:t xml:space="preserve"> des autres.  </w:t>
      </w:r>
    </w:p>
    <w:p w:rsidR="00F5548A" w:rsidRDefault="00F5548A">
      <w:pPr>
        <w:spacing w:line="360" w:lineRule="auto"/>
        <w:jc w:val="center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lastRenderedPageBreak/>
        <w:t>Quel magnifique geste…</w:t>
      </w:r>
    </w:p>
    <w:p w:rsidR="00F5548A" w:rsidRDefault="00F5548A">
      <w:pPr>
        <w:spacing w:line="360" w:lineRule="auto"/>
        <w:jc w:val="center"/>
        <w:rPr>
          <w:rFonts w:cstheme="minorBidi"/>
          <w:color w:val="auto"/>
          <w:kern w:val="0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 xml:space="preserve">Vivez cette expérience avec nos amis invalides… </w:t>
      </w:r>
      <w:r w:rsidR="007272B6">
        <w:rPr>
          <w:rFonts w:ascii="Bookman Old Style" w:hAnsi="Bookman Old Style" w:cs="Bookman Old Style"/>
          <w:sz w:val="24"/>
          <w:szCs w:val="24"/>
        </w:rPr>
        <w:t>Vous verrez à quel point, ils vous</w:t>
      </w:r>
      <w:r>
        <w:rPr>
          <w:rFonts w:ascii="Bookman Old Style" w:hAnsi="Bookman Old Style" w:cs="Bookman Old Style"/>
          <w:sz w:val="24"/>
          <w:szCs w:val="24"/>
        </w:rPr>
        <w:t xml:space="preserve"> le rendront !</w:t>
      </w:r>
    </w:p>
    <w:p w:rsidR="00F5548A" w:rsidRDefault="00F5548A">
      <w:pPr>
        <w:overflowPunct/>
        <w:rPr>
          <w:rFonts w:cstheme="minorBidi"/>
          <w:color w:val="auto"/>
          <w:kern w:val="0"/>
          <w:sz w:val="24"/>
          <w:szCs w:val="24"/>
        </w:rPr>
      </w:pPr>
    </w:p>
    <w:p w:rsidR="007272B6" w:rsidRDefault="007272B6">
      <w:pPr>
        <w:overflowPunct/>
        <w:rPr>
          <w:rFonts w:cstheme="minorBidi"/>
          <w:color w:val="auto"/>
          <w:kern w:val="0"/>
          <w:sz w:val="24"/>
          <w:szCs w:val="24"/>
        </w:rPr>
        <w:sectPr w:rsidR="007272B6" w:rsidSect="007272B6">
          <w:type w:val="continuous"/>
          <w:pgSz w:w="12240" w:h="15840"/>
          <w:pgMar w:top="1417" w:right="1417" w:bottom="1417" w:left="1417" w:header="720" w:footer="720" w:gutter="0"/>
          <w:cols w:space="720"/>
          <w:noEndnote/>
        </w:sectPr>
      </w:pPr>
    </w:p>
    <w:p w:rsidR="00F5548A" w:rsidRDefault="00F5548A">
      <w:pPr>
        <w:jc w:val="center"/>
        <w:rPr>
          <w:rFonts w:ascii="Bookman Old Style" w:hAnsi="Bookman Old Style" w:cs="Bookman Old Style"/>
          <w:sz w:val="28"/>
          <w:szCs w:val="28"/>
        </w:rPr>
      </w:pPr>
      <w:r>
        <w:rPr>
          <w:rFonts w:ascii="Bookman Old Style" w:hAnsi="Bookman Old Style" w:cs="Bookman Old Style"/>
          <w:b/>
          <w:bCs/>
          <w:i/>
          <w:iCs/>
          <w:sz w:val="28"/>
          <w:szCs w:val="28"/>
        </w:rPr>
        <w:lastRenderedPageBreak/>
        <w:t>Découvrir l’Amour de Dieu</w:t>
      </w:r>
    </w:p>
    <w:p w:rsidR="00F5548A" w:rsidRDefault="00F5548A">
      <w:pPr>
        <w:spacing w:line="360" w:lineRule="auto"/>
        <w:rPr>
          <w:rFonts w:ascii="Bookman Old Style" w:hAnsi="Bookman Old Style" w:cs="Bookman Old Style"/>
          <w:sz w:val="22"/>
          <w:szCs w:val="22"/>
        </w:rPr>
      </w:pPr>
    </w:p>
    <w:p w:rsidR="00F5548A" w:rsidRDefault="00F5548A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ab/>
        <w:t>C’est l'</w:t>
      </w:r>
      <w:r>
        <w:rPr>
          <w:rFonts w:ascii="Bookman Old Style" w:hAnsi="Bookman Old Style" w:cs="Bookman Old Style"/>
          <w:b/>
          <w:bCs/>
          <w:sz w:val="24"/>
          <w:szCs w:val="24"/>
        </w:rPr>
        <w:t>ambiance</w:t>
      </w:r>
      <w:r>
        <w:rPr>
          <w:rFonts w:ascii="Bookman Old Style" w:hAnsi="Bookman Old Style" w:cs="Bookman Old Style"/>
          <w:sz w:val="24"/>
          <w:szCs w:val="24"/>
        </w:rPr>
        <w:t xml:space="preserve"> et l'esprit du groupe,  lors des différentes activités qui te permettront de mener une démarche de conversion et de dialoguer plus facilement et plus sereinement </w:t>
      </w:r>
      <w:r>
        <w:rPr>
          <w:rFonts w:ascii="Bookman Old Style" w:hAnsi="Bookman Old Style" w:cs="Bookman Old Style"/>
          <w:b/>
          <w:bCs/>
          <w:sz w:val="24"/>
          <w:szCs w:val="24"/>
        </w:rPr>
        <w:t>avec Dieu</w:t>
      </w:r>
      <w:r>
        <w:rPr>
          <w:rFonts w:ascii="Bookman Old Style" w:hAnsi="Bookman Old Style" w:cs="Bookman Old Style"/>
          <w:sz w:val="24"/>
          <w:szCs w:val="24"/>
        </w:rPr>
        <w:t>. Lourdes est un lieu où souffle L'Esprit et où Dieu nous a manifesté sa bonté par la Vierge de l'Homme"</w:t>
      </w:r>
    </w:p>
    <w:p w:rsidR="00DD3757" w:rsidRDefault="00DD3757">
      <w:pPr>
        <w:spacing w:line="360" w:lineRule="auto"/>
        <w:jc w:val="both"/>
        <w:rPr>
          <w:rFonts w:cstheme="minorBidi"/>
          <w:color w:val="auto"/>
          <w:kern w:val="0"/>
          <w:sz w:val="24"/>
          <w:szCs w:val="24"/>
        </w:rPr>
      </w:pPr>
    </w:p>
    <w:p w:rsidR="00F5548A" w:rsidRDefault="00F5548A">
      <w:pPr>
        <w:overflowPunct/>
        <w:rPr>
          <w:rFonts w:cstheme="minorBidi"/>
          <w:color w:val="auto"/>
          <w:kern w:val="0"/>
          <w:sz w:val="24"/>
          <w:szCs w:val="24"/>
        </w:rPr>
        <w:sectPr w:rsidR="00F5548A" w:rsidSect="007272B6">
          <w:type w:val="continuous"/>
          <w:pgSz w:w="12240" w:h="15840"/>
          <w:pgMar w:top="1417" w:right="1417" w:bottom="1417" w:left="1417" w:header="720" w:footer="720" w:gutter="0"/>
          <w:cols w:space="720"/>
          <w:noEndnote/>
        </w:sectPr>
      </w:pPr>
    </w:p>
    <w:p w:rsidR="00F5548A" w:rsidRPr="00DD3757" w:rsidRDefault="00F5548A">
      <w:pPr>
        <w:jc w:val="center"/>
        <w:rPr>
          <w:rFonts w:ascii="Bookman Old Style" w:hAnsi="Bookman Old Style" w:cs="Bookman Old Style"/>
          <w:sz w:val="28"/>
          <w:szCs w:val="28"/>
        </w:rPr>
      </w:pPr>
      <w:r w:rsidRPr="00DD3757">
        <w:rPr>
          <w:rFonts w:ascii="Bookman Old Style" w:hAnsi="Bookman Old Style" w:cs="Bookman Old Style"/>
          <w:sz w:val="28"/>
          <w:szCs w:val="28"/>
        </w:rPr>
        <w:lastRenderedPageBreak/>
        <w:t xml:space="preserve">Notre Dame de Joie  -  Alexandre GOFFIN </w:t>
      </w:r>
    </w:p>
    <w:p w:rsidR="00F5548A" w:rsidRPr="00DD3757" w:rsidRDefault="00F5548A">
      <w:pPr>
        <w:jc w:val="center"/>
        <w:rPr>
          <w:rFonts w:ascii="Bookman Old Style" w:hAnsi="Bookman Old Style" w:cs="Bookman Old Style"/>
          <w:sz w:val="28"/>
          <w:szCs w:val="28"/>
        </w:rPr>
      </w:pPr>
      <w:r w:rsidRPr="00DD3757">
        <w:rPr>
          <w:rFonts w:ascii="Bookman Old Style" w:hAnsi="Bookman Old Style" w:cs="Bookman Old Style"/>
          <w:sz w:val="28"/>
          <w:szCs w:val="28"/>
        </w:rPr>
        <w:t>Rue des 3 Piliers 41/3   5002  NAMUR</w:t>
      </w:r>
    </w:p>
    <w:p w:rsidR="00F5548A" w:rsidRPr="00DD3757" w:rsidRDefault="00F5548A">
      <w:pPr>
        <w:jc w:val="center"/>
        <w:rPr>
          <w:rFonts w:ascii="Bookman Old Style" w:hAnsi="Bookman Old Style" w:cs="Bookman Old Style"/>
          <w:sz w:val="28"/>
          <w:szCs w:val="28"/>
        </w:rPr>
      </w:pPr>
      <w:r w:rsidRPr="00DD3757">
        <w:rPr>
          <w:rFonts w:ascii="Bookman Old Style" w:hAnsi="Bookman Old Style" w:cs="Bookman Old Style"/>
          <w:sz w:val="28"/>
          <w:szCs w:val="28"/>
        </w:rPr>
        <w:t xml:space="preserve">0494/68.59.14       alex-goffin@hotmail.com   </w:t>
      </w:r>
    </w:p>
    <w:p w:rsidR="007272B6" w:rsidRPr="00DD3757" w:rsidRDefault="007272B6" w:rsidP="00F5548A">
      <w:pPr>
        <w:jc w:val="center"/>
        <w:rPr>
          <w:rFonts w:ascii="Bookman Old Style" w:hAnsi="Bookman Old Style" w:cs="Bookman Old Style"/>
          <w:sz w:val="28"/>
          <w:szCs w:val="28"/>
        </w:rPr>
      </w:pPr>
      <w:hyperlink r:id="rId5" w:history="1">
        <w:r w:rsidRPr="00DD3757">
          <w:rPr>
            <w:rStyle w:val="Lienhypertexte"/>
            <w:rFonts w:ascii="Bookman Old Style" w:hAnsi="Bookman Old Style" w:cs="Bookman Old Style"/>
            <w:sz w:val="28"/>
            <w:szCs w:val="28"/>
          </w:rPr>
          <w:t>www.notredamedejoie.be</w:t>
        </w:r>
      </w:hyperlink>
    </w:p>
    <w:p w:rsidR="007272B6" w:rsidRPr="00DD3757" w:rsidRDefault="007272B6" w:rsidP="00F5548A">
      <w:pPr>
        <w:jc w:val="center"/>
        <w:rPr>
          <w:rFonts w:ascii="Bookman Old Style" w:hAnsi="Bookman Old Style" w:cs="Bookman Old Style"/>
          <w:sz w:val="28"/>
          <w:szCs w:val="28"/>
        </w:rPr>
      </w:pPr>
    </w:p>
    <w:p w:rsidR="00DD3757" w:rsidRDefault="00DD3757" w:rsidP="00F5548A">
      <w:pPr>
        <w:jc w:val="center"/>
        <w:rPr>
          <w:rFonts w:ascii="Bookman Old Style" w:hAnsi="Bookman Old Style" w:cs="Bookman Old Style"/>
          <w:sz w:val="22"/>
          <w:szCs w:val="22"/>
        </w:rPr>
      </w:pPr>
    </w:p>
    <w:p w:rsidR="00DD3757" w:rsidRPr="007272B6" w:rsidRDefault="00DD3757" w:rsidP="00F5548A">
      <w:pPr>
        <w:jc w:val="center"/>
        <w:rPr>
          <w:rFonts w:ascii="Bookman Old Style" w:hAnsi="Bookman Old Style" w:cs="Bookman Old Style"/>
          <w:sz w:val="22"/>
          <w:szCs w:val="22"/>
        </w:rPr>
      </w:pPr>
    </w:p>
    <w:p w:rsidR="00DD3757" w:rsidRDefault="00DD3757" w:rsidP="007272B6">
      <w:pPr>
        <w:jc w:val="right"/>
        <w:rPr>
          <w:b/>
          <w:sz w:val="40"/>
          <w:szCs w:val="40"/>
        </w:rPr>
      </w:pPr>
      <w:r>
        <w:rPr>
          <w:noProof/>
        </w:rPr>
        <w:pict>
          <v:shape id="_x0000_s1039" type="#_x0000_t136" style="position:absolute;left:0;text-align:left;margin-left:230.5pt;margin-top:8.1pt;width:212.65pt;height:151.55pt;z-index:5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v-text-kern:t" trim="t" fitpath="t" string="Pélé Lourdes 2016 &#10;du 15 au 22 juillet 2016&#10;"/>
            <w10:wrap type="square"/>
          </v:shape>
        </w:pict>
      </w:r>
      <w:r>
        <w:rPr>
          <w:b/>
          <w:noProof/>
          <w:sz w:val="40"/>
          <w:szCs w:val="40"/>
        </w:rPr>
        <w:pict>
          <v:rect id="_x0000_s1040" style="position:absolute;left:0;text-align:left;margin-left:-11.6pt;margin-top:17.3pt;width:196.2pt;height:147.15pt;rotation:-467854fd;z-index:6;mso-wrap-distance-left:2.88pt;mso-wrap-distance-top:2.88pt;mso-wrap-distance-right:2.88pt;mso-wrap-distance-bottom:2.88pt" o:preferrelative="t" filled="f" strokeweight="1.5pt" insetpen="t" o:cliptowrap="t">
            <v:imagedata r:id="rId6" o:title="P1010202"/>
            <v:shadow color="#ccc"/>
            <v:path o:extrusionok="f"/>
            <o:lock v:ext="edit" aspectratio="t"/>
          </v:rect>
        </w:pict>
      </w:r>
    </w:p>
    <w:p w:rsidR="00DD3757" w:rsidRDefault="00DD3757" w:rsidP="007272B6">
      <w:pPr>
        <w:jc w:val="right"/>
        <w:rPr>
          <w:b/>
          <w:sz w:val="40"/>
          <w:szCs w:val="40"/>
        </w:rPr>
      </w:pPr>
    </w:p>
    <w:p w:rsidR="00DD3757" w:rsidRDefault="00DD3757" w:rsidP="007272B6">
      <w:pPr>
        <w:jc w:val="right"/>
        <w:rPr>
          <w:b/>
          <w:sz w:val="40"/>
          <w:szCs w:val="40"/>
        </w:rPr>
      </w:pPr>
    </w:p>
    <w:p w:rsidR="007272B6" w:rsidRDefault="007272B6" w:rsidP="007272B6">
      <w:pPr>
        <w:jc w:val="right"/>
        <w:rPr>
          <w:b/>
          <w:sz w:val="40"/>
          <w:szCs w:val="40"/>
          <w:u w:val="single"/>
        </w:rPr>
      </w:pPr>
    </w:p>
    <w:p w:rsidR="00DD3757" w:rsidRDefault="00DD3757" w:rsidP="007272B6">
      <w:pPr>
        <w:jc w:val="right"/>
        <w:rPr>
          <w:b/>
          <w:sz w:val="40"/>
          <w:szCs w:val="40"/>
          <w:u w:val="single"/>
        </w:rPr>
      </w:pPr>
    </w:p>
    <w:p w:rsidR="00DD3757" w:rsidRDefault="00DD3757" w:rsidP="007272B6">
      <w:pPr>
        <w:jc w:val="right"/>
        <w:rPr>
          <w:b/>
          <w:sz w:val="40"/>
          <w:szCs w:val="40"/>
          <w:u w:val="single"/>
        </w:rPr>
      </w:pPr>
    </w:p>
    <w:p w:rsidR="00DD3757" w:rsidRDefault="00DD3757" w:rsidP="007272B6">
      <w:pPr>
        <w:jc w:val="right"/>
        <w:rPr>
          <w:b/>
          <w:sz w:val="40"/>
          <w:szCs w:val="40"/>
          <w:u w:val="single"/>
        </w:rPr>
      </w:pPr>
    </w:p>
    <w:p w:rsidR="00DD3757" w:rsidRDefault="00DD3757" w:rsidP="007272B6">
      <w:pPr>
        <w:jc w:val="right"/>
        <w:rPr>
          <w:b/>
          <w:sz w:val="40"/>
          <w:szCs w:val="40"/>
          <w:u w:val="single"/>
        </w:rPr>
      </w:pPr>
    </w:p>
    <w:p w:rsidR="00DD3757" w:rsidRDefault="00DD3757" w:rsidP="007272B6">
      <w:pPr>
        <w:jc w:val="right"/>
        <w:rPr>
          <w:b/>
          <w:sz w:val="40"/>
          <w:szCs w:val="40"/>
          <w:u w:val="single"/>
        </w:rPr>
      </w:pPr>
    </w:p>
    <w:p w:rsidR="00DD3757" w:rsidRDefault="00DD3757" w:rsidP="007272B6">
      <w:pPr>
        <w:jc w:val="right"/>
        <w:rPr>
          <w:b/>
          <w:sz w:val="40"/>
          <w:szCs w:val="40"/>
          <w:u w:val="single"/>
        </w:rPr>
      </w:pPr>
    </w:p>
    <w:p w:rsidR="00DD3757" w:rsidRDefault="00DD3757" w:rsidP="007272B6">
      <w:pPr>
        <w:jc w:val="right"/>
        <w:rPr>
          <w:b/>
          <w:sz w:val="40"/>
          <w:szCs w:val="40"/>
          <w:u w:val="single"/>
        </w:rPr>
      </w:pPr>
    </w:p>
    <w:p w:rsidR="00DD3757" w:rsidRDefault="00DD3757" w:rsidP="00DD3757">
      <w:pPr>
        <w:jc w:val="right"/>
        <w:rPr>
          <w:b/>
          <w:sz w:val="40"/>
          <w:szCs w:val="40"/>
          <w:u w:val="single"/>
        </w:rPr>
      </w:pPr>
      <w:r w:rsidRPr="00DD3757">
        <w:rPr>
          <w:b/>
          <w:sz w:val="40"/>
          <w:szCs w:val="40"/>
        </w:rPr>
        <w:pict>
          <v:shape id="_x0000_i1025" type="#_x0000_t136" style="width:447.05pt;height:45.2pt" fillcolor="yellow" stroked="f">
            <v:fill color2="#f93" angle="-135" focusposition=".5,.5" focussize="" focus="100%" type="gradientRadial">
              <o:fill v:ext="view" type="gradientCenter"/>
            </v:fill>
            <v:shadow on="t" color="silver" opacity="52429f"/>
            <v:textpath style="font-family:&quot;Impact&quot;;v-text-kern:t" trim="t" fitpath="t" string="Tente l'expérience avec nous !"/>
          </v:shape>
        </w:pict>
      </w:r>
    </w:p>
    <w:sectPr w:rsidR="00DD3757" w:rsidSect="007272B6">
      <w:type w:val="continuous"/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doNotValidateAgainstSchema/>
  <w:doNotDemarcateInvalidXml/>
  <w:endnotePr>
    <w:pos w:val="sectEnd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548A"/>
    <w:rsid w:val="007272B6"/>
    <w:rsid w:val="00885F25"/>
    <w:rsid w:val="00A44E06"/>
    <w:rsid w:val="00DD3757"/>
    <w:rsid w:val="00F55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fr-BE" w:eastAsia="fr-B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F25"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color w:val="000000"/>
      <w:kern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272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://www.notredamedejoie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218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Veronique</cp:lastModifiedBy>
  <cp:revision>2</cp:revision>
  <dcterms:created xsi:type="dcterms:W3CDTF">2016-04-05T19:48:00Z</dcterms:created>
  <dcterms:modified xsi:type="dcterms:W3CDTF">2016-04-05T20:03:00Z</dcterms:modified>
</cp:coreProperties>
</file>