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7F6" w:rsidRPr="00F067F6" w:rsidRDefault="00F067F6" w:rsidP="00F067F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F067F6">
        <w:rPr>
          <w:rFonts w:eastAsia="Times New Roman" w:cs="Times New Roman"/>
          <w:b/>
          <w:bCs/>
          <w:sz w:val="40"/>
          <w:szCs w:val="40"/>
          <w:lang w:eastAsia="fr-BE"/>
        </w:rPr>
        <w:t>1</w:t>
      </w:r>
      <w:r w:rsidRPr="00F067F6">
        <w:rPr>
          <w:rFonts w:eastAsia="Times New Roman" w:cs="Times New Roman"/>
          <w:b/>
          <w:bCs/>
          <w:sz w:val="40"/>
          <w:szCs w:val="40"/>
          <w:vertAlign w:val="superscript"/>
          <w:lang w:eastAsia="fr-BE"/>
        </w:rPr>
        <w:t>er</w:t>
      </w:r>
      <w:r w:rsidRPr="00F067F6">
        <w:rPr>
          <w:rFonts w:eastAsia="Times New Roman" w:cs="Times New Roman"/>
          <w:b/>
          <w:bCs/>
          <w:sz w:val="40"/>
          <w:szCs w:val="40"/>
          <w:lang w:eastAsia="fr-BE"/>
        </w:rPr>
        <w:t xml:space="preserve"> janvier 2017</w:t>
      </w:r>
    </w:p>
    <w:p w:rsidR="00F067F6" w:rsidRPr="00F067F6" w:rsidRDefault="00F067F6" w:rsidP="00F067F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sidRPr="00F067F6">
        <w:rPr>
          <w:rFonts w:eastAsia="Times New Roman" w:cs="Times New Roman"/>
          <w:b/>
          <w:bCs/>
          <w:sz w:val="40"/>
          <w:szCs w:val="40"/>
          <w:lang w:eastAsia="fr-BE"/>
        </w:rPr>
        <w:t>Sainte Marie, Mère de Dieu</w:t>
      </w:r>
    </w:p>
    <w:p w:rsidR="00F067F6" w:rsidRPr="00F067F6" w:rsidRDefault="00F067F6" w:rsidP="00F067F6">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F067F6">
        <w:rPr>
          <w:rFonts w:eastAsia="Times New Roman" w:cs="Times New Roman"/>
          <w:b/>
          <w:bCs/>
          <w:sz w:val="40"/>
          <w:szCs w:val="40"/>
          <w:lang w:eastAsia="fr-BE"/>
        </w:rPr>
        <w:t>Année A</w:t>
      </w:r>
    </w:p>
    <w:p w:rsidR="00115487" w:rsidRPr="003C23C6" w:rsidRDefault="009C1F8B" w:rsidP="00115487">
      <w:pPr>
        <w:spacing w:after="0"/>
        <w:rPr>
          <w:b/>
          <w:i/>
          <w:sz w:val="20"/>
          <w:szCs w:val="20"/>
        </w:rPr>
      </w:pPr>
      <w:r>
        <w:rPr>
          <w:b/>
          <w:i/>
          <w:sz w:val="28"/>
          <w:szCs w:val="28"/>
        </w:rPr>
        <w:t xml:space="preserve">         </w:t>
      </w:r>
      <w:r>
        <w:rPr>
          <w:noProof/>
          <w:color w:val="0000FF"/>
          <w:lang w:eastAsia="fr-BE"/>
        </w:rPr>
        <w:drawing>
          <wp:inline distT="0" distB="0" distL="0" distR="0">
            <wp:extent cx="3705225" cy="2667762"/>
            <wp:effectExtent l="19050" t="0" r="9525" b="0"/>
            <wp:docPr id="4" name="irc_mi" descr="Résultat de recherche d'images pour &quot;luc 2, 16-21  photos&quo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uc 2, 16-21  photos&quot;">
                      <a:hlinkClick r:id="rId6"/>
                    </pic:cNvPr>
                    <pic:cNvPicPr>
                      <a:picLocks noChangeAspect="1" noChangeArrowheads="1"/>
                    </pic:cNvPicPr>
                  </pic:nvPicPr>
                  <pic:blipFill>
                    <a:blip r:embed="rId7" cstate="print"/>
                    <a:srcRect/>
                    <a:stretch>
                      <a:fillRect/>
                    </a:stretch>
                  </pic:blipFill>
                  <pic:spPr bwMode="auto">
                    <a:xfrm>
                      <a:off x="0" y="0"/>
                      <a:ext cx="3705225" cy="2667762"/>
                    </a:xfrm>
                    <a:prstGeom prst="rect">
                      <a:avLst/>
                    </a:prstGeom>
                    <a:noFill/>
                    <a:ln w="9525">
                      <a:noFill/>
                      <a:miter lim="800000"/>
                      <a:headEnd/>
                      <a:tailEnd/>
                    </a:ln>
                  </pic:spPr>
                </pic:pic>
              </a:graphicData>
            </a:graphic>
          </wp:inline>
        </w:drawing>
      </w:r>
      <w:r w:rsidR="00115487" w:rsidRPr="00115487">
        <w:rPr>
          <w:b/>
          <w:i/>
          <w:sz w:val="28"/>
          <w:szCs w:val="28"/>
        </w:rPr>
        <w:t>Adoptez la famille humaine !</w:t>
      </w:r>
      <w:r w:rsidR="003C23C6">
        <w:rPr>
          <w:b/>
          <w:i/>
          <w:sz w:val="28"/>
          <w:szCs w:val="28"/>
        </w:rPr>
        <w:t xml:space="preserve">               </w:t>
      </w:r>
      <w:r w:rsidR="003C23C6" w:rsidRPr="003C23C6">
        <w:rPr>
          <w:b/>
          <w:i/>
          <w:sz w:val="20"/>
          <w:szCs w:val="20"/>
        </w:rPr>
        <w:t>(</w:t>
      </w:r>
      <w:proofErr w:type="gramStart"/>
      <w:r w:rsidR="003C23C6" w:rsidRPr="003C23C6">
        <w:rPr>
          <w:b/>
          <w:i/>
          <w:sz w:val="20"/>
          <w:szCs w:val="20"/>
        </w:rPr>
        <w:t>bénédiction</w:t>
      </w:r>
      <w:proofErr w:type="gramEnd"/>
      <w:r w:rsidR="003C23C6" w:rsidRPr="003C23C6">
        <w:rPr>
          <w:b/>
          <w:i/>
          <w:sz w:val="20"/>
          <w:szCs w:val="20"/>
        </w:rPr>
        <w:t xml:space="preserve"> de la famille)</w:t>
      </w:r>
    </w:p>
    <w:p w:rsidR="00115487" w:rsidRPr="00115487" w:rsidRDefault="00115487" w:rsidP="00115487">
      <w:pPr>
        <w:spacing w:after="0" w:line="240" w:lineRule="auto"/>
        <w:jc w:val="both"/>
        <w:rPr>
          <w:b/>
          <w:color w:val="008000"/>
        </w:rPr>
      </w:pPr>
      <w:r w:rsidRPr="00115487">
        <w:rPr>
          <w:b/>
          <w:color w:val="008000"/>
        </w:rPr>
        <w:t>Il est compréhensible – et souhaitable – qu’on nourrisse un amour prioritaire pour ce que nous appelons la « petite famille », le groupe humain qui nous a donné la vie. Quelles que soient vos conditions de vie, pensez à vous-même et aux vôtres, mais refusez de vous enfermer dans le cercle étroit de votre famille. Adoptez, une fois pour toutes la famille humaine ! (…)</w:t>
      </w:r>
    </w:p>
    <w:p w:rsidR="00115487" w:rsidRPr="00115487" w:rsidRDefault="00115487" w:rsidP="00115487">
      <w:pPr>
        <w:spacing w:after="0" w:line="240" w:lineRule="auto"/>
        <w:jc w:val="both"/>
        <w:rPr>
          <w:b/>
          <w:color w:val="008000"/>
        </w:rPr>
      </w:pPr>
      <w:r w:rsidRPr="00115487">
        <w:rPr>
          <w:b/>
          <w:color w:val="008000"/>
        </w:rPr>
        <w:t>Vibrez aux joies et aux espoirs des différents groupes humains.</w:t>
      </w:r>
    </w:p>
    <w:p w:rsidR="00115487" w:rsidRDefault="00115487" w:rsidP="009C1F8B">
      <w:pPr>
        <w:pBdr>
          <w:bottom w:val="single" w:sz="6" w:space="1" w:color="auto"/>
        </w:pBdr>
        <w:spacing w:after="0" w:line="240" w:lineRule="auto"/>
        <w:jc w:val="both"/>
      </w:pPr>
      <w:r w:rsidRPr="00115487">
        <w:rPr>
          <w:b/>
          <w:color w:val="008000"/>
        </w:rPr>
        <w:t>Faites vôtres les souffrances et les humiliations de vos frères en humanité. Vivez à l’échelle de la terre, ou, mieux encore, de l’univers.  Vous connaissez le sens des mots : pusillanime est celui qui a une âme petite et mesquine ; magnanime est celui qui a une âme grande et profonde. Dans vos pensées, dans vos désirs, dans vos actions, efforcez-vous d’être, et d’être vraiment magnanimes.</w:t>
      </w:r>
      <w:r w:rsidRPr="00115487">
        <w:tab/>
      </w:r>
      <w:r w:rsidRPr="00115487">
        <w:tab/>
      </w:r>
      <w:r w:rsidRPr="00115487">
        <w:tab/>
        <w:t>Dom Helder Camara</w:t>
      </w:r>
    </w:p>
    <w:p w:rsidR="0044167A" w:rsidRPr="0044167A" w:rsidRDefault="0044167A" w:rsidP="0044167A">
      <w:pPr>
        <w:spacing w:after="0" w:line="240" w:lineRule="auto"/>
        <w:jc w:val="both"/>
        <w:rPr>
          <w:rFonts w:ascii="Arial" w:hAnsi="Arial"/>
          <w:i/>
          <w:snapToGrid w:val="0"/>
        </w:rPr>
      </w:pPr>
      <w:r w:rsidRPr="0044167A">
        <w:rPr>
          <w:rFonts w:ascii="Arial" w:hAnsi="Arial"/>
          <w:i/>
          <w:snapToGrid w:val="0"/>
        </w:rPr>
        <w:t>Préparons-nous à célébrer ce premier jour de l'année en reconnaissant l'immense miséricorde de Dieu manifestée en ce temps de Noël.</w:t>
      </w:r>
    </w:p>
    <w:p w:rsidR="0044167A" w:rsidRPr="00797E43" w:rsidRDefault="0044167A" w:rsidP="0044167A">
      <w:pPr>
        <w:spacing w:after="0" w:line="240" w:lineRule="auto"/>
        <w:jc w:val="both"/>
        <w:rPr>
          <w:b/>
          <w:snapToGrid w:val="0"/>
          <w:color w:val="FF00FF"/>
        </w:rPr>
      </w:pPr>
      <w:r w:rsidRPr="00797E43">
        <w:rPr>
          <w:b/>
          <w:snapToGrid w:val="0"/>
          <w:color w:val="FF00FF"/>
        </w:rPr>
        <w:lastRenderedPageBreak/>
        <w:t>- Seigneur Jésus, venu dans notre monde pour nous donner la joie du Père, prends pitié de nous.</w:t>
      </w:r>
    </w:p>
    <w:p w:rsidR="0044167A" w:rsidRPr="00797E43" w:rsidRDefault="0044167A" w:rsidP="0044167A">
      <w:pPr>
        <w:spacing w:after="0" w:line="240" w:lineRule="auto"/>
        <w:jc w:val="both"/>
        <w:rPr>
          <w:b/>
          <w:snapToGrid w:val="0"/>
          <w:color w:val="FF00FF"/>
        </w:rPr>
      </w:pPr>
      <w:r w:rsidRPr="00797E43">
        <w:rPr>
          <w:b/>
          <w:snapToGrid w:val="0"/>
          <w:color w:val="FF00FF"/>
        </w:rPr>
        <w:t>- O Christ, venu chez les hommes pour nous donner ta paix, prends pitié de nous.</w:t>
      </w:r>
    </w:p>
    <w:p w:rsidR="0044167A" w:rsidRPr="00797E43" w:rsidRDefault="0044167A" w:rsidP="0044167A">
      <w:pPr>
        <w:pStyle w:val="Corpsdetexte2"/>
        <w:rPr>
          <w:rFonts w:asciiTheme="minorHAnsi" w:hAnsiTheme="minorHAnsi"/>
          <w:sz w:val="22"/>
          <w:szCs w:val="22"/>
        </w:rPr>
      </w:pPr>
      <w:r w:rsidRPr="00797E43">
        <w:rPr>
          <w:rFonts w:asciiTheme="minorHAnsi" w:hAnsiTheme="minorHAnsi"/>
          <w:sz w:val="22"/>
          <w:szCs w:val="22"/>
        </w:rPr>
        <w:t>- Seigneur Jésus, venu vivre avec ton peuple pour dire la tendresse du Père, prends pitié de nous.</w:t>
      </w:r>
    </w:p>
    <w:p w:rsidR="00F067F6" w:rsidRPr="00F067F6" w:rsidRDefault="00F067F6" w:rsidP="00174E18">
      <w:pPr>
        <w:spacing w:after="0" w:line="240" w:lineRule="auto"/>
        <w:ind w:left="567"/>
        <w:outlineLvl w:val="1"/>
        <w:rPr>
          <w:rFonts w:eastAsia="Times New Roman" w:cs="Times New Roman"/>
          <w:b/>
          <w:bCs/>
          <w:sz w:val="28"/>
          <w:szCs w:val="28"/>
          <w:lang w:eastAsia="fr-BE"/>
        </w:rPr>
      </w:pPr>
      <w:r w:rsidRPr="00F067F6">
        <w:rPr>
          <w:rFonts w:eastAsia="Times New Roman" w:cs="Times New Roman"/>
          <w:b/>
          <w:bCs/>
          <w:sz w:val="28"/>
          <w:szCs w:val="28"/>
          <w:lang w:eastAsia="fr-BE"/>
        </w:rPr>
        <w:t xml:space="preserve">1ère lecture : </w:t>
      </w:r>
      <w:r w:rsidRPr="00F067F6">
        <w:rPr>
          <w:rFonts w:eastAsia="Times New Roman" w:cs="Times New Roman"/>
          <w:b/>
          <w:bCs/>
          <w:i/>
          <w:iCs/>
          <w:sz w:val="28"/>
          <w:szCs w:val="28"/>
          <w:lang w:eastAsia="fr-BE"/>
        </w:rPr>
        <w:t>« Ils invoqueront mon nom sur les fils d’Israël, et moi, je les bénirai »</w:t>
      </w:r>
      <w:r w:rsidRPr="00F067F6">
        <w:rPr>
          <w:rFonts w:eastAsia="Times New Roman" w:cs="Times New Roman"/>
          <w:b/>
          <w:bCs/>
          <w:sz w:val="28"/>
          <w:szCs w:val="28"/>
          <w:lang w:eastAsia="fr-BE"/>
        </w:rPr>
        <w:t xml:space="preserve"> (Nb 6, 22-27)</w:t>
      </w:r>
    </w:p>
    <w:p w:rsidR="00F067F6" w:rsidRPr="00F067F6" w:rsidRDefault="00F067F6" w:rsidP="00797E43">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4"/>
          <w:szCs w:val="24"/>
          <w:lang w:eastAsia="fr-BE"/>
        </w:rPr>
      </w:pPr>
      <w:r w:rsidRPr="00F067F6">
        <w:rPr>
          <w:rFonts w:eastAsia="Times New Roman" w:cs="Times New Roman"/>
          <w:b/>
          <w:bCs/>
          <w:i/>
          <w:iCs/>
          <w:sz w:val="24"/>
          <w:szCs w:val="24"/>
          <w:lang w:eastAsia="fr-BE"/>
        </w:rPr>
        <w:t>Lecture du livre des Nombres</w:t>
      </w:r>
    </w:p>
    <w:p w:rsidR="00F067F6" w:rsidRPr="00F067F6" w:rsidRDefault="00F067F6" w:rsidP="00797E4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F067F6">
        <w:rPr>
          <w:rFonts w:eastAsia="Times New Roman" w:cs="Times New Roman"/>
          <w:lang w:eastAsia="fr-BE"/>
        </w:rPr>
        <w:t>Le Seigneur parla à Moïse. Il dit :</w:t>
      </w:r>
      <w:r w:rsidR="00174E18" w:rsidRPr="009C1F8B">
        <w:rPr>
          <w:rFonts w:eastAsia="Times New Roman" w:cs="Times New Roman"/>
          <w:lang w:eastAsia="fr-BE"/>
        </w:rPr>
        <w:t xml:space="preserve"> </w:t>
      </w:r>
      <w:r w:rsidRPr="00F067F6">
        <w:rPr>
          <w:rFonts w:eastAsia="Times New Roman" w:cs="Times New Roman"/>
          <w:lang w:eastAsia="fr-BE"/>
        </w:rPr>
        <w:t>« Parle à Aaron et à ses fils. Tu leur diras :</w:t>
      </w:r>
      <w:r w:rsidR="00174E18" w:rsidRPr="009C1F8B">
        <w:rPr>
          <w:rFonts w:eastAsia="Times New Roman" w:cs="Times New Roman"/>
          <w:lang w:eastAsia="fr-BE"/>
        </w:rPr>
        <w:t xml:space="preserve"> </w:t>
      </w:r>
      <w:r w:rsidRPr="00F067F6">
        <w:rPr>
          <w:rFonts w:eastAsia="Times New Roman" w:cs="Times New Roman"/>
          <w:lang w:eastAsia="fr-BE"/>
        </w:rPr>
        <w:t>Voici en quels termes vous bénirez les fils d’Israël :</w:t>
      </w:r>
      <w:r w:rsidR="00174E18" w:rsidRPr="009C1F8B">
        <w:rPr>
          <w:rFonts w:eastAsia="Times New Roman" w:cs="Times New Roman"/>
          <w:lang w:eastAsia="fr-BE"/>
        </w:rPr>
        <w:t xml:space="preserve"> </w:t>
      </w:r>
      <w:r w:rsidRPr="00F067F6">
        <w:rPr>
          <w:rFonts w:eastAsia="Times New Roman" w:cs="Times New Roman"/>
          <w:lang w:eastAsia="fr-BE"/>
        </w:rPr>
        <w:t>“Que le Seigneur te bénisse et te garde !</w:t>
      </w:r>
      <w:r w:rsidR="00174E18" w:rsidRPr="009C1F8B">
        <w:rPr>
          <w:rFonts w:eastAsia="Times New Roman" w:cs="Times New Roman"/>
          <w:lang w:eastAsia="fr-BE"/>
        </w:rPr>
        <w:t xml:space="preserve"> </w:t>
      </w:r>
      <w:r w:rsidRPr="00F067F6">
        <w:rPr>
          <w:rFonts w:eastAsia="Times New Roman" w:cs="Times New Roman"/>
          <w:lang w:eastAsia="fr-BE"/>
        </w:rPr>
        <w:t>Que le Seigneur fasse briller sur toi son visage,</w:t>
      </w:r>
      <w:r w:rsidR="00174E18" w:rsidRPr="009C1F8B">
        <w:rPr>
          <w:rFonts w:eastAsia="Times New Roman" w:cs="Times New Roman"/>
          <w:lang w:eastAsia="fr-BE"/>
        </w:rPr>
        <w:t xml:space="preserve"> </w:t>
      </w:r>
      <w:r w:rsidRPr="00F067F6">
        <w:rPr>
          <w:rFonts w:eastAsia="Times New Roman" w:cs="Times New Roman"/>
          <w:lang w:eastAsia="fr-BE"/>
        </w:rPr>
        <w:t>qu’il te prenne en grâce !</w:t>
      </w:r>
      <w:r w:rsidR="00174E18" w:rsidRPr="009C1F8B">
        <w:rPr>
          <w:rFonts w:eastAsia="Times New Roman" w:cs="Times New Roman"/>
          <w:lang w:eastAsia="fr-BE"/>
        </w:rPr>
        <w:t xml:space="preserve"> </w:t>
      </w:r>
      <w:r w:rsidRPr="00F067F6">
        <w:rPr>
          <w:rFonts w:eastAsia="Times New Roman" w:cs="Times New Roman"/>
          <w:lang w:eastAsia="fr-BE"/>
        </w:rPr>
        <w:t>Que le Seigneur tourne vers toi son visage,</w:t>
      </w:r>
      <w:r w:rsidR="00174E18" w:rsidRPr="009C1F8B">
        <w:rPr>
          <w:rFonts w:eastAsia="Times New Roman" w:cs="Times New Roman"/>
          <w:lang w:eastAsia="fr-BE"/>
        </w:rPr>
        <w:t xml:space="preserve"> </w:t>
      </w:r>
      <w:r w:rsidRPr="00F067F6">
        <w:rPr>
          <w:rFonts w:eastAsia="Times New Roman" w:cs="Times New Roman"/>
          <w:lang w:eastAsia="fr-BE"/>
        </w:rPr>
        <w:t>qu’il t’apporte la paix !”</w:t>
      </w:r>
      <w:r w:rsidR="00174E18" w:rsidRPr="009C1F8B">
        <w:rPr>
          <w:rFonts w:eastAsia="Times New Roman" w:cs="Times New Roman"/>
          <w:lang w:eastAsia="fr-BE"/>
        </w:rPr>
        <w:t xml:space="preserve"> </w:t>
      </w:r>
      <w:r w:rsidRPr="00F067F6">
        <w:rPr>
          <w:rFonts w:eastAsia="Times New Roman" w:cs="Times New Roman"/>
          <w:lang w:eastAsia="fr-BE"/>
        </w:rPr>
        <w:t>Ils invoqueront ainsi mon nom sur les fils d’Israël,</w:t>
      </w:r>
      <w:r w:rsidR="00174E18" w:rsidRPr="009C1F8B">
        <w:rPr>
          <w:rFonts w:eastAsia="Times New Roman" w:cs="Times New Roman"/>
          <w:lang w:eastAsia="fr-BE"/>
        </w:rPr>
        <w:t xml:space="preserve"> </w:t>
      </w:r>
      <w:r w:rsidRPr="00F067F6">
        <w:rPr>
          <w:rFonts w:eastAsia="Times New Roman" w:cs="Times New Roman"/>
          <w:lang w:eastAsia="fr-BE"/>
        </w:rPr>
        <w:t>et moi, je les bénirai. »</w:t>
      </w:r>
      <w:r w:rsidR="00797E43">
        <w:rPr>
          <w:rFonts w:eastAsia="Times New Roman" w:cs="Times New Roman"/>
          <w:lang w:eastAsia="fr-BE"/>
        </w:rPr>
        <w:t xml:space="preserve">      </w:t>
      </w:r>
      <w:r w:rsidRPr="00F067F6">
        <w:rPr>
          <w:rFonts w:eastAsia="Times New Roman" w:cs="Times New Roman"/>
          <w:lang w:eastAsia="fr-BE"/>
        </w:rPr>
        <w:t>– Parole du Seigneur.</w:t>
      </w:r>
    </w:p>
    <w:p w:rsidR="00F067F6" w:rsidRPr="00F067F6" w:rsidRDefault="00F067F6" w:rsidP="00F067F6">
      <w:pPr>
        <w:spacing w:after="0" w:line="240" w:lineRule="auto"/>
        <w:outlineLvl w:val="1"/>
        <w:rPr>
          <w:rFonts w:eastAsia="Times New Roman" w:cs="Times New Roman"/>
          <w:b/>
          <w:bCs/>
          <w:sz w:val="24"/>
          <w:szCs w:val="24"/>
          <w:lang w:eastAsia="fr-BE"/>
        </w:rPr>
      </w:pPr>
      <w:r w:rsidRPr="00F067F6">
        <w:rPr>
          <w:rFonts w:eastAsia="Times New Roman" w:cs="Times New Roman"/>
          <w:b/>
          <w:bCs/>
          <w:sz w:val="24"/>
          <w:szCs w:val="24"/>
          <w:lang w:eastAsia="fr-BE"/>
        </w:rPr>
        <w:t>Psaume : Ps 66 (67), 2-3, 5, 6.8</w:t>
      </w:r>
    </w:p>
    <w:p w:rsidR="00F067F6" w:rsidRPr="00F067F6" w:rsidRDefault="00F067F6" w:rsidP="00F067F6">
      <w:pPr>
        <w:spacing w:after="0" w:line="240" w:lineRule="auto"/>
        <w:rPr>
          <w:rFonts w:eastAsia="Times New Roman" w:cs="Times New Roman"/>
          <w:sz w:val="24"/>
          <w:szCs w:val="24"/>
          <w:lang w:eastAsia="fr-BE"/>
        </w:rPr>
      </w:pPr>
      <w:r w:rsidRPr="00F067F6">
        <w:rPr>
          <w:rFonts w:eastAsia="Times New Roman" w:cs="Times New Roman"/>
          <w:b/>
          <w:bCs/>
          <w:color w:val="CC0000"/>
          <w:sz w:val="24"/>
          <w:szCs w:val="24"/>
          <w:lang w:eastAsia="fr-BE"/>
        </w:rPr>
        <w:t xml:space="preserve">R/ </w:t>
      </w:r>
      <w:r w:rsidR="00174E18">
        <w:rPr>
          <w:rFonts w:eastAsia="Times New Roman" w:cs="Times New Roman"/>
          <w:b/>
          <w:bCs/>
          <w:color w:val="CC0000"/>
          <w:sz w:val="24"/>
          <w:szCs w:val="24"/>
          <w:lang w:eastAsia="fr-BE"/>
        </w:rPr>
        <w:t xml:space="preserve"> </w:t>
      </w:r>
      <w:r w:rsidRPr="00F067F6">
        <w:rPr>
          <w:rFonts w:eastAsia="Times New Roman" w:cs="Times New Roman"/>
          <w:b/>
          <w:bCs/>
          <w:color w:val="CC0000"/>
          <w:sz w:val="24"/>
          <w:szCs w:val="24"/>
          <w:lang w:eastAsia="fr-BE"/>
        </w:rPr>
        <w:t>Que Dieu nous prenne en grâce</w:t>
      </w:r>
      <w:r w:rsidR="00174E18">
        <w:rPr>
          <w:rFonts w:eastAsia="Times New Roman" w:cs="Times New Roman"/>
          <w:b/>
          <w:bCs/>
          <w:color w:val="CC0000"/>
          <w:sz w:val="24"/>
          <w:szCs w:val="24"/>
          <w:lang w:eastAsia="fr-BE"/>
        </w:rPr>
        <w:t xml:space="preserve"> </w:t>
      </w:r>
      <w:r w:rsidRPr="00F067F6">
        <w:rPr>
          <w:rFonts w:eastAsia="Times New Roman" w:cs="Times New Roman"/>
          <w:b/>
          <w:bCs/>
          <w:color w:val="CC0000"/>
          <w:sz w:val="24"/>
          <w:szCs w:val="24"/>
          <w:lang w:eastAsia="fr-BE"/>
        </w:rPr>
        <w:t>et qu’il nous bénisse !</w:t>
      </w:r>
    </w:p>
    <w:p w:rsidR="00F067F6" w:rsidRPr="00F067F6" w:rsidRDefault="00F067F6" w:rsidP="00F067F6">
      <w:pPr>
        <w:spacing w:after="0" w:line="240" w:lineRule="auto"/>
        <w:rPr>
          <w:rFonts w:eastAsia="Times New Roman" w:cs="Times New Roman"/>
          <w:sz w:val="24"/>
          <w:szCs w:val="24"/>
          <w:lang w:eastAsia="fr-BE"/>
        </w:rPr>
      </w:pPr>
      <w:r w:rsidRPr="00F067F6">
        <w:rPr>
          <w:rFonts w:eastAsia="Times New Roman" w:cs="Times New Roman"/>
          <w:sz w:val="24"/>
          <w:szCs w:val="24"/>
          <w:lang w:eastAsia="fr-BE"/>
        </w:rPr>
        <w:t>Que Dieu nous prenne en grâce et nous bénisse</w:t>
      </w:r>
      <w:proofErr w:type="gramStart"/>
      <w:r w:rsidRPr="00F067F6">
        <w:rPr>
          <w:rFonts w:eastAsia="Times New Roman" w:cs="Times New Roman"/>
          <w:sz w:val="24"/>
          <w:szCs w:val="24"/>
          <w:lang w:eastAsia="fr-BE"/>
        </w:rPr>
        <w:t>,</w:t>
      </w:r>
      <w:proofErr w:type="gramEnd"/>
      <w:r w:rsidRPr="00F067F6">
        <w:rPr>
          <w:rFonts w:eastAsia="Times New Roman" w:cs="Times New Roman"/>
          <w:sz w:val="24"/>
          <w:szCs w:val="24"/>
          <w:lang w:eastAsia="fr-BE"/>
        </w:rPr>
        <w:br/>
        <w:t>que son visage s’illumine pour nous ;</w:t>
      </w:r>
      <w:r w:rsidRPr="00F067F6">
        <w:rPr>
          <w:rFonts w:eastAsia="Times New Roman" w:cs="Times New Roman"/>
          <w:sz w:val="24"/>
          <w:szCs w:val="24"/>
          <w:lang w:eastAsia="fr-BE"/>
        </w:rPr>
        <w:br/>
        <w:t>et ton chemin sera connu sur la terre,</w:t>
      </w:r>
      <w:r w:rsidRPr="00F067F6">
        <w:rPr>
          <w:rFonts w:eastAsia="Times New Roman" w:cs="Times New Roman"/>
          <w:sz w:val="24"/>
          <w:szCs w:val="24"/>
          <w:lang w:eastAsia="fr-BE"/>
        </w:rPr>
        <w:br/>
        <w:t>ton salut, parmi toutes les nations.</w:t>
      </w:r>
    </w:p>
    <w:p w:rsidR="00174E18" w:rsidRDefault="00340D72" w:rsidP="00797E43">
      <w:pPr>
        <w:spacing w:after="0" w:line="240" w:lineRule="auto"/>
        <w:ind w:left="585"/>
        <w:rPr>
          <w:rFonts w:eastAsia="Times New Roman" w:cs="Times New Roman"/>
          <w:sz w:val="24"/>
          <w:szCs w:val="24"/>
          <w:lang w:eastAsia="fr-BE"/>
        </w:rPr>
      </w:pPr>
      <w:r w:rsidRPr="00340D72">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22.75pt;margin-top:380.25pt;width:137.25pt;height:87.75pt;z-index:251660288;mso-position-horizontal-relative:margin;mso-position-vertical-relative:page;mso-width-relative:margin" wrapcoords="0 0" o:allowincell="f" filled="f" stroked="f">
            <v:textbox style="mso-next-textbox:#_x0000_s1026">
              <w:txbxContent>
                <w:p w:rsidR="009C1F8B" w:rsidRDefault="009C1F8B">
                  <w:pPr>
                    <w:spacing w:after="0" w:line="240" w:lineRule="auto"/>
                    <w:rPr>
                      <w:sz w:val="2"/>
                      <w:szCs w:val="2"/>
                      <w:lang w:val="fr-FR"/>
                    </w:rPr>
                  </w:pPr>
                  <w:r w:rsidRPr="009C1F8B">
                    <w:rPr>
                      <w:noProof/>
                      <w:sz w:val="2"/>
                      <w:szCs w:val="2"/>
                      <w:lang w:eastAsia="fr-BE"/>
                    </w:rPr>
                    <w:drawing>
                      <wp:inline distT="0" distB="0" distL="0" distR="0">
                        <wp:extent cx="1562100" cy="1017181"/>
                        <wp:effectExtent l="19050" t="0" r="0" b="0"/>
                        <wp:docPr id="3" name="irc_mi" descr="Résultat de recherche d'images pour &quot;sainte marie, mère de Dieu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ainte marie, mère de Dieu  photos&quot;">
                                  <a:hlinkClick r:id="rId8"/>
                                </pic:cNvPr>
                                <pic:cNvPicPr>
                                  <a:picLocks noChangeAspect="1" noChangeArrowheads="1"/>
                                </pic:cNvPicPr>
                              </pic:nvPicPr>
                              <pic:blipFill>
                                <a:blip r:embed="rId9"/>
                                <a:srcRect/>
                                <a:stretch>
                                  <a:fillRect/>
                                </a:stretch>
                              </pic:blipFill>
                              <pic:spPr bwMode="auto">
                                <a:xfrm>
                                  <a:off x="0" y="0"/>
                                  <a:ext cx="1568435" cy="1021306"/>
                                </a:xfrm>
                                <a:prstGeom prst="rect">
                                  <a:avLst/>
                                </a:prstGeom>
                                <a:noFill/>
                                <a:ln w="9525">
                                  <a:noFill/>
                                  <a:miter lim="800000"/>
                                  <a:headEnd/>
                                  <a:tailEnd/>
                                </a:ln>
                              </pic:spPr>
                            </pic:pic>
                          </a:graphicData>
                        </a:graphic>
                      </wp:inline>
                    </w:drawing>
                  </w:r>
                </w:p>
              </w:txbxContent>
            </v:textbox>
            <w10:wrap type="tight" anchorx="margin" anchory="page"/>
          </v:shape>
        </w:pict>
      </w:r>
      <w:r w:rsidR="00F067F6" w:rsidRPr="00F067F6">
        <w:rPr>
          <w:rFonts w:eastAsia="Times New Roman" w:cs="Times New Roman"/>
          <w:sz w:val="24"/>
          <w:szCs w:val="24"/>
          <w:lang w:eastAsia="fr-BE"/>
        </w:rPr>
        <w:t>Que les nations chantent leur joie</w:t>
      </w:r>
      <w:proofErr w:type="gramStart"/>
      <w:r w:rsidR="00F067F6" w:rsidRPr="00F067F6">
        <w:rPr>
          <w:rFonts w:eastAsia="Times New Roman" w:cs="Times New Roman"/>
          <w:sz w:val="24"/>
          <w:szCs w:val="24"/>
          <w:lang w:eastAsia="fr-BE"/>
        </w:rPr>
        <w:t>,</w:t>
      </w:r>
      <w:proofErr w:type="gramEnd"/>
      <w:r w:rsidR="00F067F6" w:rsidRPr="00F067F6">
        <w:rPr>
          <w:rFonts w:eastAsia="Times New Roman" w:cs="Times New Roman"/>
          <w:sz w:val="24"/>
          <w:szCs w:val="24"/>
          <w:lang w:eastAsia="fr-BE"/>
        </w:rPr>
        <w:br/>
        <w:t xml:space="preserve">car tu gouvernes le monde avec </w:t>
      </w:r>
      <w:r w:rsidR="00797E43">
        <w:rPr>
          <w:rFonts w:eastAsia="Times New Roman" w:cs="Times New Roman"/>
          <w:sz w:val="24"/>
          <w:szCs w:val="24"/>
          <w:lang w:eastAsia="fr-BE"/>
        </w:rPr>
        <w:t xml:space="preserve"> </w:t>
      </w:r>
      <w:r w:rsidR="00F067F6" w:rsidRPr="00F067F6">
        <w:rPr>
          <w:rFonts w:eastAsia="Times New Roman" w:cs="Times New Roman"/>
          <w:sz w:val="24"/>
          <w:szCs w:val="24"/>
          <w:lang w:eastAsia="fr-BE"/>
        </w:rPr>
        <w:t>justice ;</w:t>
      </w:r>
      <w:r w:rsidR="00F067F6" w:rsidRPr="00F067F6">
        <w:rPr>
          <w:rFonts w:eastAsia="Times New Roman" w:cs="Times New Roman"/>
          <w:sz w:val="24"/>
          <w:szCs w:val="24"/>
          <w:lang w:eastAsia="fr-BE"/>
        </w:rPr>
        <w:br/>
        <w:t>tu gouvernes les peuples avec droiture,</w:t>
      </w:r>
      <w:r w:rsidR="00F067F6" w:rsidRPr="00F067F6">
        <w:rPr>
          <w:rFonts w:eastAsia="Times New Roman" w:cs="Times New Roman"/>
          <w:sz w:val="24"/>
          <w:szCs w:val="24"/>
          <w:lang w:eastAsia="fr-BE"/>
        </w:rPr>
        <w:br/>
        <w:t>sur la</w:t>
      </w:r>
      <w:r w:rsidR="00174E18">
        <w:rPr>
          <w:rFonts w:eastAsia="Times New Roman" w:cs="Times New Roman"/>
          <w:sz w:val="24"/>
          <w:szCs w:val="24"/>
          <w:lang w:eastAsia="fr-BE"/>
        </w:rPr>
        <w:t xml:space="preserve"> terre, tu conduis les nations.</w:t>
      </w:r>
    </w:p>
    <w:p w:rsidR="00F067F6" w:rsidRDefault="00F067F6" w:rsidP="00174E18">
      <w:pPr>
        <w:spacing w:after="0" w:line="240" w:lineRule="auto"/>
        <w:rPr>
          <w:rFonts w:eastAsia="Times New Roman" w:cs="Times New Roman"/>
          <w:sz w:val="24"/>
          <w:szCs w:val="24"/>
          <w:lang w:eastAsia="fr-BE"/>
        </w:rPr>
      </w:pPr>
      <w:r w:rsidRPr="00F067F6">
        <w:rPr>
          <w:rFonts w:eastAsia="Times New Roman" w:cs="Times New Roman"/>
          <w:sz w:val="24"/>
          <w:szCs w:val="24"/>
          <w:lang w:eastAsia="fr-BE"/>
        </w:rPr>
        <w:t xml:space="preserve">Que les peuples, Dieu, te rendent grâce </w:t>
      </w:r>
      <w:proofErr w:type="gramStart"/>
      <w:r w:rsidRPr="00F067F6">
        <w:rPr>
          <w:rFonts w:eastAsia="Times New Roman" w:cs="Times New Roman"/>
          <w:sz w:val="24"/>
          <w:szCs w:val="24"/>
          <w:lang w:eastAsia="fr-BE"/>
        </w:rPr>
        <w:t>;</w:t>
      </w:r>
      <w:proofErr w:type="gramEnd"/>
      <w:r w:rsidRPr="00F067F6">
        <w:rPr>
          <w:rFonts w:eastAsia="Times New Roman" w:cs="Times New Roman"/>
          <w:sz w:val="24"/>
          <w:szCs w:val="24"/>
          <w:lang w:eastAsia="fr-BE"/>
        </w:rPr>
        <w:br/>
        <w:t>qu'ils te rendent grâce tous ensemble !</w:t>
      </w:r>
      <w:r w:rsidRPr="00F067F6">
        <w:rPr>
          <w:rFonts w:eastAsia="Times New Roman" w:cs="Times New Roman"/>
          <w:sz w:val="24"/>
          <w:szCs w:val="24"/>
          <w:lang w:eastAsia="fr-BE"/>
        </w:rPr>
        <w:br/>
        <w:t>Que Dieu nous bénisse</w:t>
      </w:r>
      <w:proofErr w:type="gramStart"/>
      <w:r w:rsidRPr="00F067F6">
        <w:rPr>
          <w:rFonts w:eastAsia="Times New Roman" w:cs="Times New Roman"/>
          <w:sz w:val="24"/>
          <w:szCs w:val="24"/>
          <w:lang w:eastAsia="fr-BE"/>
        </w:rPr>
        <w:t>,</w:t>
      </w:r>
      <w:proofErr w:type="gramEnd"/>
      <w:r w:rsidRPr="00F067F6">
        <w:rPr>
          <w:rFonts w:eastAsia="Times New Roman" w:cs="Times New Roman"/>
          <w:sz w:val="24"/>
          <w:szCs w:val="24"/>
          <w:lang w:eastAsia="fr-BE"/>
        </w:rPr>
        <w:br/>
        <w:t>et que la terre tout entière l’adore !</w:t>
      </w:r>
    </w:p>
    <w:p w:rsidR="00F067F6" w:rsidRPr="00F067F6" w:rsidRDefault="00F067F6" w:rsidP="00174E18">
      <w:pPr>
        <w:spacing w:after="0" w:line="240" w:lineRule="auto"/>
        <w:ind w:left="708"/>
        <w:outlineLvl w:val="1"/>
        <w:rPr>
          <w:rFonts w:eastAsia="Times New Roman" w:cs="Times New Roman"/>
          <w:b/>
          <w:bCs/>
          <w:sz w:val="28"/>
          <w:szCs w:val="28"/>
          <w:lang w:eastAsia="fr-BE"/>
        </w:rPr>
      </w:pPr>
      <w:r w:rsidRPr="00F067F6">
        <w:rPr>
          <w:rFonts w:eastAsia="Times New Roman" w:cs="Times New Roman"/>
          <w:b/>
          <w:bCs/>
          <w:sz w:val="28"/>
          <w:szCs w:val="28"/>
          <w:lang w:eastAsia="fr-BE"/>
        </w:rPr>
        <w:t xml:space="preserve">2ème lecture : </w:t>
      </w:r>
      <w:r w:rsidRPr="00F067F6">
        <w:rPr>
          <w:rFonts w:eastAsia="Times New Roman" w:cs="Times New Roman"/>
          <w:b/>
          <w:bCs/>
          <w:i/>
          <w:iCs/>
          <w:sz w:val="28"/>
          <w:szCs w:val="28"/>
          <w:lang w:eastAsia="fr-BE"/>
        </w:rPr>
        <w:t>« Dieu a envoyé son Fils, né d’une femme »</w:t>
      </w:r>
      <w:r w:rsidRPr="00F067F6">
        <w:rPr>
          <w:rFonts w:eastAsia="Times New Roman" w:cs="Times New Roman"/>
          <w:b/>
          <w:bCs/>
          <w:sz w:val="28"/>
          <w:szCs w:val="28"/>
          <w:lang w:eastAsia="fr-BE"/>
        </w:rPr>
        <w:t xml:space="preserve"> (Ga 4, 4-7)</w:t>
      </w:r>
    </w:p>
    <w:p w:rsidR="00F067F6" w:rsidRPr="00F067F6" w:rsidRDefault="00F067F6" w:rsidP="00797E43">
      <w:pPr>
        <w:pBdr>
          <w:top w:val="dashSmallGap" w:sz="4" w:space="1" w:color="auto"/>
          <w:left w:val="dashSmallGap" w:sz="4" w:space="4" w:color="auto"/>
          <w:bottom w:val="dashSmallGap" w:sz="4" w:space="1" w:color="auto"/>
          <w:right w:val="dashSmallGap" w:sz="4" w:space="4" w:color="auto"/>
        </w:pBdr>
        <w:spacing w:after="0" w:line="240" w:lineRule="auto"/>
        <w:rPr>
          <w:rFonts w:eastAsia="Times New Roman" w:cs="Times New Roman"/>
          <w:sz w:val="24"/>
          <w:szCs w:val="24"/>
          <w:lang w:eastAsia="fr-BE"/>
        </w:rPr>
      </w:pPr>
      <w:r w:rsidRPr="00F067F6">
        <w:rPr>
          <w:rFonts w:eastAsia="Times New Roman" w:cs="Times New Roman"/>
          <w:b/>
          <w:bCs/>
          <w:i/>
          <w:iCs/>
          <w:sz w:val="24"/>
          <w:szCs w:val="24"/>
          <w:lang w:eastAsia="fr-BE"/>
        </w:rPr>
        <w:t>Lecture de la lettre de saint Paul apôtre aux Galates</w:t>
      </w:r>
    </w:p>
    <w:p w:rsidR="009C1F8B" w:rsidRDefault="00F067F6" w:rsidP="00797E4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F067F6">
        <w:rPr>
          <w:rFonts w:eastAsia="Times New Roman" w:cs="Times New Roman"/>
          <w:lang w:eastAsia="fr-BE"/>
        </w:rPr>
        <w:t>Frères,</w:t>
      </w:r>
      <w:r w:rsidR="00174E18" w:rsidRPr="009C1F8B">
        <w:rPr>
          <w:rFonts w:eastAsia="Times New Roman" w:cs="Times New Roman"/>
          <w:lang w:eastAsia="fr-BE"/>
        </w:rPr>
        <w:t xml:space="preserve"> </w:t>
      </w:r>
      <w:r w:rsidRPr="00F067F6">
        <w:rPr>
          <w:rFonts w:eastAsia="Times New Roman" w:cs="Times New Roman"/>
          <w:lang w:eastAsia="fr-BE"/>
        </w:rPr>
        <w:t>lorsqu’est venue la plénitude des temps,</w:t>
      </w:r>
      <w:r w:rsidR="00174E18" w:rsidRPr="009C1F8B">
        <w:rPr>
          <w:rFonts w:eastAsia="Times New Roman" w:cs="Times New Roman"/>
          <w:lang w:eastAsia="fr-BE"/>
        </w:rPr>
        <w:t xml:space="preserve"> </w:t>
      </w:r>
      <w:r w:rsidRPr="00F067F6">
        <w:rPr>
          <w:rFonts w:eastAsia="Times New Roman" w:cs="Times New Roman"/>
          <w:lang w:eastAsia="fr-BE"/>
        </w:rPr>
        <w:t>Dieu a envoyé son Fils</w:t>
      </w:r>
      <w:proofErr w:type="gramStart"/>
      <w:r w:rsidRPr="00F067F6">
        <w:rPr>
          <w:rFonts w:eastAsia="Times New Roman" w:cs="Times New Roman"/>
          <w:lang w:eastAsia="fr-BE"/>
        </w:rPr>
        <w:t>,</w:t>
      </w:r>
      <w:proofErr w:type="gramEnd"/>
      <w:r w:rsidRPr="00F067F6">
        <w:rPr>
          <w:rFonts w:eastAsia="Times New Roman" w:cs="Times New Roman"/>
          <w:lang w:eastAsia="fr-BE"/>
        </w:rPr>
        <w:br/>
        <w:t>né d’une femme</w:t>
      </w:r>
      <w:r w:rsidR="00174E18" w:rsidRPr="009C1F8B">
        <w:rPr>
          <w:rFonts w:eastAsia="Times New Roman" w:cs="Times New Roman"/>
          <w:lang w:eastAsia="fr-BE"/>
        </w:rPr>
        <w:t xml:space="preserve"> </w:t>
      </w:r>
      <w:r w:rsidRPr="00F067F6">
        <w:rPr>
          <w:rFonts w:eastAsia="Times New Roman" w:cs="Times New Roman"/>
          <w:lang w:eastAsia="fr-BE"/>
        </w:rPr>
        <w:t>et soumis à la loi de Moïse,</w:t>
      </w:r>
      <w:r w:rsidR="00174E18" w:rsidRPr="009C1F8B">
        <w:rPr>
          <w:rFonts w:eastAsia="Times New Roman" w:cs="Times New Roman"/>
          <w:lang w:eastAsia="fr-BE"/>
        </w:rPr>
        <w:t xml:space="preserve"> </w:t>
      </w:r>
      <w:r w:rsidRPr="00F067F6">
        <w:rPr>
          <w:rFonts w:eastAsia="Times New Roman" w:cs="Times New Roman"/>
          <w:lang w:eastAsia="fr-BE"/>
        </w:rPr>
        <w:t>afin de racheter ceux qui étaient soumis à la Loi</w:t>
      </w:r>
      <w:r w:rsidR="00174E18" w:rsidRPr="009C1F8B">
        <w:rPr>
          <w:rFonts w:eastAsia="Times New Roman" w:cs="Times New Roman"/>
          <w:lang w:eastAsia="fr-BE"/>
        </w:rPr>
        <w:t xml:space="preserve"> </w:t>
      </w:r>
      <w:r w:rsidRPr="00F067F6">
        <w:rPr>
          <w:rFonts w:eastAsia="Times New Roman" w:cs="Times New Roman"/>
          <w:lang w:eastAsia="fr-BE"/>
        </w:rPr>
        <w:t>et pour que nous soyons adoptés comme fils.</w:t>
      </w:r>
      <w:r w:rsidR="00174E18" w:rsidRPr="009C1F8B">
        <w:rPr>
          <w:rFonts w:eastAsia="Times New Roman" w:cs="Times New Roman"/>
          <w:lang w:eastAsia="fr-BE"/>
        </w:rPr>
        <w:t xml:space="preserve"> </w:t>
      </w:r>
      <w:r w:rsidRPr="00F067F6">
        <w:rPr>
          <w:rFonts w:eastAsia="Times New Roman" w:cs="Times New Roman"/>
          <w:lang w:eastAsia="fr-BE"/>
        </w:rPr>
        <w:t xml:space="preserve">Et voici la </w:t>
      </w:r>
      <w:r w:rsidRPr="00F067F6">
        <w:rPr>
          <w:rFonts w:eastAsia="Times New Roman" w:cs="Times New Roman"/>
          <w:lang w:eastAsia="fr-BE"/>
        </w:rPr>
        <w:lastRenderedPageBreak/>
        <w:t>preuve que vous êtes des fils :</w:t>
      </w:r>
      <w:r w:rsidR="00174E18" w:rsidRPr="009C1F8B">
        <w:rPr>
          <w:rFonts w:eastAsia="Times New Roman" w:cs="Times New Roman"/>
          <w:lang w:eastAsia="fr-BE"/>
        </w:rPr>
        <w:t xml:space="preserve"> </w:t>
      </w:r>
      <w:r w:rsidRPr="00F067F6">
        <w:rPr>
          <w:rFonts w:eastAsia="Times New Roman" w:cs="Times New Roman"/>
          <w:lang w:eastAsia="fr-BE"/>
        </w:rPr>
        <w:t>Dieu a envoyé l’Esprit de son Fils dans nos cœurs,</w:t>
      </w:r>
      <w:r w:rsidR="00174E18" w:rsidRPr="009C1F8B">
        <w:rPr>
          <w:rFonts w:eastAsia="Times New Roman" w:cs="Times New Roman"/>
          <w:lang w:eastAsia="fr-BE"/>
        </w:rPr>
        <w:t xml:space="preserve"> </w:t>
      </w:r>
      <w:r w:rsidRPr="00F067F6">
        <w:rPr>
          <w:rFonts w:eastAsia="Times New Roman" w:cs="Times New Roman"/>
          <w:lang w:eastAsia="fr-BE"/>
        </w:rPr>
        <w:t>et cet Esprit crie</w:t>
      </w:r>
      <w:r w:rsidR="00174E18" w:rsidRPr="009C1F8B">
        <w:rPr>
          <w:rFonts w:eastAsia="Times New Roman" w:cs="Times New Roman"/>
          <w:lang w:eastAsia="fr-BE"/>
        </w:rPr>
        <w:t xml:space="preserve"> </w:t>
      </w:r>
      <w:r w:rsidRPr="00F067F6">
        <w:rPr>
          <w:rFonts w:eastAsia="Times New Roman" w:cs="Times New Roman"/>
          <w:lang w:eastAsia="fr-BE"/>
        </w:rPr>
        <w:t xml:space="preserve">« </w:t>
      </w:r>
      <w:proofErr w:type="spellStart"/>
      <w:r w:rsidRPr="009C1F8B">
        <w:rPr>
          <w:rFonts w:eastAsia="Times New Roman" w:cs="Times New Roman"/>
          <w:i/>
          <w:iCs/>
          <w:lang w:eastAsia="fr-BE"/>
        </w:rPr>
        <w:t>Abba</w:t>
      </w:r>
      <w:proofErr w:type="spellEnd"/>
      <w:r w:rsidRPr="009C1F8B">
        <w:rPr>
          <w:rFonts w:eastAsia="Times New Roman" w:cs="Times New Roman"/>
          <w:i/>
          <w:iCs/>
          <w:lang w:eastAsia="fr-BE"/>
        </w:rPr>
        <w:t xml:space="preserve"> !</w:t>
      </w:r>
      <w:r w:rsidRPr="00F067F6">
        <w:rPr>
          <w:rFonts w:eastAsia="Times New Roman" w:cs="Times New Roman"/>
          <w:lang w:eastAsia="fr-BE"/>
        </w:rPr>
        <w:t xml:space="preserve"> », c’est-à-dire : Père !</w:t>
      </w:r>
      <w:r w:rsidR="00174E18" w:rsidRPr="009C1F8B">
        <w:rPr>
          <w:rFonts w:eastAsia="Times New Roman" w:cs="Times New Roman"/>
          <w:lang w:eastAsia="fr-BE"/>
        </w:rPr>
        <w:t xml:space="preserve"> </w:t>
      </w:r>
      <w:r w:rsidRPr="00F067F6">
        <w:rPr>
          <w:rFonts w:eastAsia="Times New Roman" w:cs="Times New Roman"/>
          <w:lang w:eastAsia="fr-BE"/>
        </w:rPr>
        <w:t>Ainsi tu n’es plus esclave, mais fils,</w:t>
      </w:r>
      <w:r w:rsidR="00174E18" w:rsidRPr="009C1F8B">
        <w:rPr>
          <w:rFonts w:eastAsia="Times New Roman" w:cs="Times New Roman"/>
          <w:lang w:eastAsia="fr-BE"/>
        </w:rPr>
        <w:t xml:space="preserve"> </w:t>
      </w:r>
      <w:r w:rsidRPr="00F067F6">
        <w:rPr>
          <w:rFonts w:eastAsia="Times New Roman" w:cs="Times New Roman"/>
          <w:lang w:eastAsia="fr-BE"/>
        </w:rPr>
        <w:t>et puisque tu es fils, tu es aussi héritier :</w:t>
      </w:r>
      <w:r w:rsidR="00174E18" w:rsidRPr="009C1F8B">
        <w:rPr>
          <w:rFonts w:eastAsia="Times New Roman" w:cs="Times New Roman"/>
          <w:lang w:eastAsia="fr-BE"/>
        </w:rPr>
        <w:t xml:space="preserve"> </w:t>
      </w:r>
      <w:r w:rsidRPr="00F067F6">
        <w:rPr>
          <w:rFonts w:eastAsia="Times New Roman" w:cs="Times New Roman"/>
          <w:lang w:eastAsia="fr-BE"/>
        </w:rPr>
        <w:t>c’est l’œuvre de Dieu.</w:t>
      </w:r>
      <w:r w:rsidR="00797E43">
        <w:rPr>
          <w:rFonts w:eastAsia="Times New Roman" w:cs="Times New Roman"/>
          <w:lang w:eastAsia="fr-BE"/>
        </w:rPr>
        <w:t xml:space="preserve">   - Parole du Seigneur</w:t>
      </w:r>
    </w:p>
    <w:p w:rsidR="00F067F6" w:rsidRPr="00F067F6" w:rsidRDefault="00174E18" w:rsidP="00174E18">
      <w:pPr>
        <w:spacing w:after="0" w:line="240" w:lineRule="auto"/>
        <w:ind w:left="708"/>
        <w:outlineLvl w:val="1"/>
        <w:rPr>
          <w:rFonts w:eastAsia="Times New Roman" w:cs="Times New Roman"/>
          <w:b/>
          <w:bCs/>
          <w:sz w:val="24"/>
          <w:szCs w:val="24"/>
          <w:lang w:eastAsia="fr-BE"/>
        </w:rPr>
      </w:pPr>
      <w:r>
        <w:rPr>
          <w:rFonts w:eastAsia="Times New Roman" w:cs="Times New Roman"/>
          <w:b/>
          <w:bCs/>
          <w:sz w:val="24"/>
          <w:szCs w:val="24"/>
          <w:lang w:eastAsia="fr-BE"/>
        </w:rPr>
        <w:t>Ev</w:t>
      </w:r>
      <w:r w:rsidR="00F067F6" w:rsidRPr="00F067F6">
        <w:rPr>
          <w:rFonts w:eastAsia="Times New Roman" w:cs="Times New Roman"/>
          <w:b/>
          <w:bCs/>
          <w:sz w:val="24"/>
          <w:szCs w:val="24"/>
          <w:lang w:eastAsia="fr-BE"/>
        </w:rPr>
        <w:t xml:space="preserve">angile : </w:t>
      </w:r>
      <w:r w:rsidR="00F067F6" w:rsidRPr="00F067F6">
        <w:rPr>
          <w:rFonts w:eastAsia="Times New Roman" w:cs="Times New Roman"/>
          <w:b/>
          <w:bCs/>
          <w:i/>
          <w:iCs/>
          <w:sz w:val="24"/>
          <w:szCs w:val="24"/>
          <w:lang w:eastAsia="fr-BE"/>
        </w:rPr>
        <w:t xml:space="preserve">« Ils découvrirent Marie et Joseph, avec le </w:t>
      </w:r>
      <w:proofErr w:type="spellStart"/>
      <w:r w:rsidR="00F067F6" w:rsidRPr="00F067F6">
        <w:rPr>
          <w:rFonts w:eastAsia="Times New Roman" w:cs="Times New Roman"/>
          <w:b/>
          <w:bCs/>
          <w:i/>
          <w:iCs/>
          <w:sz w:val="24"/>
          <w:szCs w:val="24"/>
          <w:lang w:eastAsia="fr-BE"/>
        </w:rPr>
        <w:t>nouveau-né.Quand</w:t>
      </w:r>
      <w:proofErr w:type="spellEnd"/>
      <w:r w:rsidR="00F067F6" w:rsidRPr="00F067F6">
        <w:rPr>
          <w:rFonts w:eastAsia="Times New Roman" w:cs="Times New Roman"/>
          <w:b/>
          <w:bCs/>
          <w:i/>
          <w:iCs/>
          <w:sz w:val="24"/>
          <w:szCs w:val="24"/>
          <w:lang w:eastAsia="fr-BE"/>
        </w:rPr>
        <w:t xml:space="preserve"> fut arrivé le huitième jour, l’enfant reçut le nom de Jésus »</w:t>
      </w:r>
      <w:r w:rsidR="00F067F6" w:rsidRPr="00F067F6">
        <w:rPr>
          <w:rFonts w:eastAsia="Times New Roman" w:cs="Times New Roman"/>
          <w:b/>
          <w:bCs/>
          <w:sz w:val="24"/>
          <w:szCs w:val="24"/>
          <w:lang w:eastAsia="fr-BE"/>
        </w:rPr>
        <w:t xml:space="preserve"> (</w:t>
      </w:r>
      <w:proofErr w:type="spellStart"/>
      <w:r w:rsidR="00F067F6" w:rsidRPr="00F067F6">
        <w:rPr>
          <w:rFonts w:eastAsia="Times New Roman" w:cs="Times New Roman"/>
          <w:b/>
          <w:bCs/>
          <w:sz w:val="24"/>
          <w:szCs w:val="24"/>
          <w:lang w:eastAsia="fr-BE"/>
        </w:rPr>
        <w:t>Lc</w:t>
      </w:r>
      <w:proofErr w:type="spellEnd"/>
      <w:r w:rsidR="00F067F6" w:rsidRPr="00F067F6">
        <w:rPr>
          <w:rFonts w:eastAsia="Times New Roman" w:cs="Times New Roman"/>
          <w:b/>
          <w:bCs/>
          <w:sz w:val="24"/>
          <w:szCs w:val="24"/>
          <w:lang w:eastAsia="fr-BE"/>
        </w:rPr>
        <w:t xml:space="preserve"> 2, 16-21)</w:t>
      </w:r>
    </w:p>
    <w:p w:rsidR="00F067F6" w:rsidRPr="00F067F6" w:rsidRDefault="00F067F6" w:rsidP="00F067F6">
      <w:pPr>
        <w:spacing w:after="0" w:line="240" w:lineRule="auto"/>
        <w:rPr>
          <w:rFonts w:eastAsia="Times New Roman" w:cs="Times New Roman"/>
          <w:sz w:val="24"/>
          <w:szCs w:val="24"/>
          <w:lang w:eastAsia="fr-BE"/>
        </w:rPr>
      </w:pPr>
      <w:r w:rsidRPr="00F067F6">
        <w:rPr>
          <w:rFonts w:eastAsia="Times New Roman" w:cs="Times New Roman"/>
          <w:b/>
          <w:bCs/>
          <w:sz w:val="24"/>
          <w:szCs w:val="24"/>
          <w:lang w:eastAsia="fr-BE"/>
        </w:rPr>
        <w:t>Acclamation :</w:t>
      </w:r>
      <w:r w:rsidRPr="00F067F6">
        <w:rPr>
          <w:rFonts w:eastAsia="Times New Roman" w:cs="Times New Roman"/>
          <w:sz w:val="24"/>
          <w:szCs w:val="24"/>
          <w:lang w:eastAsia="fr-BE"/>
        </w:rPr>
        <w:t xml:space="preserve"> </w:t>
      </w:r>
      <w:r w:rsidRPr="00F067F6">
        <w:rPr>
          <w:rFonts w:eastAsia="Times New Roman" w:cs="Times New Roman"/>
          <w:b/>
          <w:bCs/>
          <w:sz w:val="24"/>
          <w:szCs w:val="24"/>
          <w:lang w:eastAsia="fr-BE"/>
        </w:rPr>
        <w:t xml:space="preserve">Alléluia. Alléluia. </w:t>
      </w:r>
      <w:r w:rsidRPr="00F067F6">
        <w:rPr>
          <w:rFonts w:eastAsia="Times New Roman" w:cs="Times New Roman"/>
          <w:sz w:val="24"/>
          <w:szCs w:val="24"/>
          <w:lang w:eastAsia="fr-BE"/>
        </w:rPr>
        <w:t>À bien des reprises, Dieu, dans le passé,</w:t>
      </w:r>
      <w:r w:rsidR="00174E18">
        <w:rPr>
          <w:rFonts w:eastAsia="Times New Roman" w:cs="Times New Roman"/>
          <w:sz w:val="24"/>
          <w:szCs w:val="24"/>
          <w:lang w:eastAsia="fr-BE"/>
        </w:rPr>
        <w:t xml:space="preserve"> </w:t>
      </w:r>
      <w:r w:rsidRPr="00F067F6">
        <w:rPr>
          <w:rFonts w:eastAsia="Times New Roman" w:cs="Times New Roman"/>
          <w:sz w:val="24"/>
          <w:szCs w:val="24"/>
          <w:lang w:eastAsia="fr-BE"/>
        </w:rPr>
        <w:t>a parlé à nos pères par les prophètes ;</w:t>
      </w:r>
      <w:r w:rsidR="00174E18">
        <w:rPr>
          <w:rFonts w:eastAsia="Times New Roman" w:cs="Times New Roman"/>
          <w:sz w:val="24"/>
          <w:szCs w:val="24"/>
          <w:lang w:eastAsia="fr-BE"/>
        </w:rPr>
        <w:t xml:space="preserve"> </w:t>
      </w:r>
      <w:r w:rsidRPr="00F067F6">
        <w:rPr>
          <w:rFonts w:eastAsia="Times New Roman" w:cs="Times New Roman"/>
          <w:sz w:val="24"/>
          <w:szCs w:val="24"/>
          <w:lang w:eastAsia="fr-BE"/>
        </w:rPr>
        <w:t>à la fin, en ces jours où nous sommes,</w:t>
      </w:r>
      <w:r w:rsidR="00174E18">
        <w:rPr>
          <w:rFonts w:eastAsia="Times New Roman" w:cs="Times New Roman"/>
          <w:sz w:val="24"/>
          <w:szCs w:val="24"/>
          <w:lang w:eastAsia="fr-BE"/>
        </w:rPr>
        <w:t xml:space="preserve"> </w:t>
      </w:r>
      <w:r w:rsidRPr="00F067F6">
        <w:rPr>
          <w:rFonts w:eastAsia="Times New Roman" w:cs="Times New Roman"/>
          <w:sz w:val="24"/>
          <w:szCs w:val="24"/>
          <w:lang w:eastAsia="fr-BE"/>
        </w:rPr>
        <w:t>il nous a parlé par son Fils.</w:t>
      </w:r>
      <w:r w:rsidR="00174E18">
        <w:rPr>
          <w:rFonts w:eastAsia="Times New Roman" w:cs="Times New Roman"/>
          <w:sz w:val="24"/>
          <w:szCs w:val="24"/>
          <w:lang w:eastAsia="fr-BE"/>
        </w:rPr>
        <w:t xml:space="preserve"> </w:t>
      </w:r>
      <w:r w:rsidRPr="00F067F6">
        <w:rPr>
          <w:rFonts w:eastAsia="Times New Roman" w:cs="Times New Roman"/>
          <w:b/>
          <w:bCs/>
          <w:sz w:val="24"/>
          <w:szCs w:val="24"/>
          <w:lang w:eastAsia="fr-BE"/>
        </w:rPr>
        <w:t>Alléluia.</w:t>
      </w:r>
    </w:p>
    <w:p w:rsidR="00F067F6" w:rsidRPr="00F067F6" w:rsidRDefault="00F067F6" w:rsidP="00797E43">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F067F6">
        <w:rPr>
          <w:rFonts w:eastAsia="Times New Roman" w:cs="Times New Roman"/>
          <w:b/>
          <w:bCs/>
          <w:i/>
          <w:iCs/>
          <w:sz w:val="24"/>
          <w:szCs w:val="24"/>
          <w:lang w:eastAsia="fr-BE"/>
        </w:rPr>
        <w:t>Évangile de Jésus Christ selon saint Luc</w:t>
      </w:r>
    </w:p>
    <w:p w:rsidR="009C1F8B" w:rsidRDefault="00F067F6" w:rsidP="00797E4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F067F6">
        <w:rPr>
          <w:rFonts w:eastAsia="Times New Roman" w:cs="Times New Roman"/>
          <w:lang w:eastAsia="fr-BE"/>
        </w:rPr>
        <w:t>En ce temps-là,</w:t>
      </w:r>
      <w:r w:rsidR="00174E18" w:rsidRPr="009C1F8B">
        <w:rPr>
          <w:rFonts w:eastAsia="Times New Roman" w:cs="Times New Roman"/>
          <w:lang w:eastAsia="fr-BE"/>
        </w:rPr>
        <w:t xml:space="preserve"> </w:t>
      </w:r>
      <w:r w:rsidRPr="00F067F6">
        <w:rPr>
          <w:rFonts w:eastAsia="Times New Roman" w:cs="Times New Roman"/>
          <w:lang w:eastAsia="fr-BE"/>
        </w:rPr>
        <w:t>les bergers se hâtèrent d’aller à Bethléem,</w:t>
      </w:r>
      <w:r w:rsidR="00174E18" w:rsidRPr="009C1F8B">
        <w:rPr>
          <w:rFonts w:eastAsia="Times New Roman" w:cs="Times New Roman"/>
          <w:lang w:eastAsia="fr-BE"/>
        </w:rPr>
        <w:t xml:space="preserve"> </w:t>
      </w:r>
      <w:r w:rsidRPr="00F067F6">
        <w:rPr>
          <w:rFonts w:eastAsia="Times New Roman" w:cs="Times New Roman"/>
          <w:lang w:eastAsia="fr-BE"/>
        </w:rPr>
        <w:t>et ils découvrirent Marie et Joseph,</w:t>
      </w:r>
      <w:r w:rsidR="00174E18" w:rsidRPr="009C1F8B">
        <w:rPr>
          <w:rFonts w:eastAsia="Times New Roman" w:cs="Times New Roman"/>
          <w:lang w:eastAsia="fr-BE"/>
        </w:rPr>
        <w:t xml:space="preserve"> </w:t>
      </w:r>
      <w:r w:rsidRPr="00F067F6">
        <w:rPr>
          <w:rFonts w:eastAsia="Times New Roman" w:cs="Times New Roman"/>
          <w:lang w:eastAsia="fr-BE"/>
        </w:rPr>
        <w:t>avec le nouveau-né</w:t>
      </w:r>
      <w:r w:rsidR="00174E18" w:rsidRPr="009C1F8B">
        <w:rPr>
          <w:rFonts w:eastAsia="Times New Roman" w:cs="Times New Roman"/>
          <w:lang w:eastAsia="fr-BE"/>
        </w:rPr>
        <w:t xml:space="preserve"> </w:t>
      </w:r>
      <w:r w:rsidRPr="00F067F6">
        <w:rPr>
          <w:rFonts w:eastAsia="Times New Roman" w:cs="Times New Roman"/>
          <w:lang w:eastAsia="fr-BE"/>
        </w:rPr>
        <w:t>couché dans la mangeoire.</w:t>
      </w:r>
      <w:r w:rsidR="00174E18" w:rsidRPr="009C1F8B">
        <w:rPr>
          <w:rFonts w:eastAsia="Times New Roman" w:cs="Times New Roman"/>
          <w:lang w:eastAsia="fr-BE"/>
        </w:rPr>
        <w:t xml:space="preserve"> </w:t>
      </w:r>
      <w:r w:rsidRPr="00F067F6">
        <w:rPr>
          <w:rFonts w:eastAsia="Times New Roman" w:cs="Times New Roman"/>
          <w:lang w:eastAsia="fr-BE"/>
        </w:rPr>
        <w:t>Après avoir vu,</w:t>
      </w:r>
      <w:r w:rsidR="00174E18" w:rsidRPr="009C1F8B">
        <w:rPr>
          <w:rFonts w:eastAsia="Times New Roman" w:cs="Times New Roman"/>
          <w:lang w:eastAsia="fr-BE"/>
        </w:rPr>
        <w:t xml:space="preserve"> </w:t>
      </w:r>
      <w:r w:rsidRPr="00F067F6">
        <w:rPr>
          <w:rFonts w:eastAsia="Times New Roman" w:cs="Times New Roman"/>
          <w:lang w:eastAsia="fr-BE"/>
        </w:rPr>
        <w:t>ils racontèrent ce qui leur avait été annoncé</w:t>
      </w:r>
      <w:r w:rsidR="00174E18" w:rsidRPr="009C1F8B">
        <w:rPr>
          <w:rFonts w:eastAsia="Times New Roman" w:cs="Times New Roman"/>
          <w:lang w:eastAsia="fr-BE"/>
        </w:rPr>
        <w:t xml:space="preserve"> </w:t>
      </w:r>
      <w:r w:rsidRPr="00F067F6">
        <w:rPr>
          <w:rFonts w:eastAsia="Times New Roman" w:cs="Times New Roman"/>
          <w:lang w:eastAsia="fr-BE"/>
        </w:rPr>
        <w:t>au sujet de cet enfant.</w:t>
      </w:r>
      <w:r w:rsidR="00174E18" w:rsidRPr="009C1F8B">
        <w:rPr>
          <w:rFonts w:eastAsia="Times New Roman" w:cs="Times New Roman"/>
          <w:lang w:eastAsia="fr-BE"/>
        </w:rPr>
        <w:t xml:space="preserve"> </w:t>
      </w:r>
      <w:r w:rsidRPr="00F067F6">
        <w:rPr>
          <w:rFonts w:eastAsia="Times New Roman" w:cs="Times New Roman"/>
          <w:lang w:eastAsia="fr-BE"/>
        </w:rPr>
        <w:t>Et tous ceux qui entendirent s’étonnaient</w:t>
      </w:r>
      <w:r w:rsidR="00174E18" w:rsidRPr="009C1F8B">
        <w:rPr>
          <w:rFonts w:eastAsia="Times New Roman" w:cs="Times New Roman"/>
          <w:lang w:eastAsia="fr-BE"/>
        </w:rPr>
        <w:t xml:space="preserve"> </w:t>
      </w:r>
      <w:r w:rsidRPr="00F067F6">
        <w:rPr>
          <w:rFonts w:eastAsia="Times New Roman" w:cs="Times New Roman"/>
          <w:lang w:eastAsia="fr-BE"/>
        </w:rPr>
        <w:t>de ce que leur racontaient les bergers.</w:t>
      </w:r>
      <w:r w:rsidR="00174E18" w:rsidRPr="009C1F8B">
        <w:rPr>
          <w:rFonts w:eastAsia="Times New Roman" w:cs="Times New Roman"/>
          <w:lang w:eastAsia="fr-BE"/>
        </w:rPr>
        <w:t xml:space="preserve"> </w:t>
      </w:r>
      <w:r w:rsidRPr="00F067F6">
        <w:rPr>
          <w:rFonts w:eastAsia="Times New Roman" w:cs="Times New Roman"/>
          <w:lang w:eastAsia="fr-BE"/>
        </w:rPr>
        <w:t>Marie, cependant, retenait tous ces événements</w:t>
      </w:r>
      <w:r w:rsidR="00174E18" w:rsidRPr="009C1F8B">
        <w:rPr>
          <w:rFonts w:eastAsia="Times New Roman" w:cs="Times New Roman"/>
          <w:lang w:eastAsia="fr-BE"/>
        </w:rPr>
        <w:t xml:space="preserve"> </w:t>
      </w:r>
      <w:r w:rsidRPr="00F067F6">
        <w:rPr>
          <w:rFonts w:eastAsia="Times New Roman" w:cs="Times New Roman"/>
          <w:lang w:eastAsia="fr-BE"/>
        </w:rPr>
        <w:t>et les méditait dans son cœur.</w:t>
      </w:r>
    </w:p>
    <w:p w:rsidR="00767A4D" w:rsidRPr="009C1F8B" w:rsidRDefault="00F067F6" w:rsidP="00797E43">
      <w:pPr>
        <w:pBdr>
          <w:top w:val="double" w:sz="4" w:space="1" w:color="auto"/>
          <w:left w:val="double" w:sz="4" w:space="4" w:color="auto"/>
          <w:bottom w:val="double" w:sz="4" w:space="1" w:color="auto"/>
          <w:right w:val="double" w:sz="4" w:space="4" w:color="auto"/>
        </w:pBdr>
        <w:spacing w:after="0" w:line="240" w:lineRule="auto"/>
        <w:jc w:val="both"/>
      </w:pPr>
      <w:r w:rsidRPr="00F067F6">
        <w:rPr>
          <w:rFonts w:eastAsia="Times New Roman" w:cs="Times New Roman"/>
          <w:lang w:eastAsia="fr-BE"/>
        </w:rPr>
        <w:t>Les bergers repartirent ;</w:t>
      </w:r>
      <w:r w:rsidR="00174E18" w:rsidRPr="009C1F8B">
        <w:rPr>
          <w:rFonts w:eastAsia="Times New Roman" w:cs="Times New Roman"/>
          <w:lang w:eastAsia="fr-BE"/>
        </w:rPr>
        <w:t xml:space="preserve"> </w:t>
      </w:r>
      <w:r w:rsidRPr="00F067F6">
        <w:rPr>
          <w:rFonts w:eastAsia="Times New Roman" w:cs="Times New Roman"/>
          <w:lang w:eastAsia="fr-BE"/>
        </w:rPr>
        <w:t>ils glorifiaient et louaient Dieu</w:t>
      </w:r>
      <w:r w:rsidR="00174E18" w:rsidRPr="009C1F8B">
        <w:rPr>
          <w:rFonts w:eastAsia="Times New Roman" w:cs="Times New Roman"/>
          <w:lang w:eastAsia="fr-BE"/>
        </w:rPr>
        <w:t xml:space="preserve"> </w:t>
      </w:r>
      <w:r w:rsidRPr="00F067F6">
        <w:rPr>
          <w:rFonts w:eastAsia="Times New Roman" w:cs="Times New Roman"/>
          <w:lang w:eastAsia="fr-BE"/>
        </w:rPr>
        <w:t>pour tout ce qu’ils avaient entendu et vu,</w:t>
      </w:r>
      <w:r w:rsidR="00174E18" w:rsidRPr="009C1F8B">
        <w:rPr>
          <w:rFonts w:eastAsia="Times New Roman" w:cs="Times New Roman"/>
          <w:lang w:eastAsia="fr-BE"/>
        </w:rPr>
        <w:t xml:space="preserve"> </w:t>
      </w:r>
      <w:r w:rsidRPr="00F067F6">
        <w:rPr>
          <w:rFonts w:eastAsia="Times New Roman" w:cs="Times New Roman"/>
          <w:lang w:eastAsia="fr-BE"/>
        </w:rPr>
        <w:t>selon ce qui leur avait été annoncé.</w:t>
      </w:r>
      <w:r w:rsidRPr="00F067F6">
        <w:rPr>
          <w:rFonts w:eastAsia="Times New Roman" w:cs="Times New Roman"/>
          <w:lang w:eastAsia="fr-BE"/>
        </w:rPr>
        <w:br/>
        <w:t>Quand fut arrivé le huitième jour,</w:t>
      </w:r>
      <w:r w:rsidR="00174E18" w:rsidRPr="009C1F8B">
        <w:rPr>
          <w:rFonts w:eastAsia="Times New Roman" w:cs="Times New Roman"/>
          <w:lang w:eastAsia="fr-BE"/>
        </w:rPr>
        <w:t xml:space="preserve"> </w:t>
      </w:r>
      <w:r w:rsidRPr="00F067F6">
        <w:rPr>
          <w:rFonts w:eastAsia="Times New Roman" w:cs="Times New Roman"/>
          <w:lang w:eastAsia="fr-BE"/>
        </w:rPr>
        <w:t>celui de la circoncision,</w:t>
      </w:r>
      <w:r w:rsidR="00174E18" w:rsidRPr="009C1F8B">
        <w:rPr>
          <w:rFonts w:eastAsia="Times New Roman" w:cs="Times New Roman"/>
          <w:lang w:eastAsia="fr-BE"/>
        </w:rPr>
        <w:t xml:space="preserve"> </w:t>
      </w:r>
      <w:r w:rsidRPr="00F067F6">
        <w:rPr>
          <w:rFonts w:eastAsia="Times New Roman" w:cs="Times New Roman"/>
          <w:lang w:eastAsia="fr-BE"/>
        </w:rPr>
        <w:t>l’enfant reçut le nom de Jésus,</w:t>
      </w:r>
      <w:r w:rsidR="00174E18" w:rsidRPr="009C1F8B">
        <w:rPr>
          <w:rFonts w:eastAsia="Times New Roman" w:cs="Times New Roman"/>
          <w:lang w:eastAsia="fr-BE"/>
        </w:rPr>
        <w:t xml:space="preserve"> </w:t>
      </w:r>
      <w:r w:rsidRPr="00F067F6">
        <w:rPr>
          <w:rFonts w:eastAsia="Times New Roman" w:cs="Times New Roman"/>
          <w:lang w:eastAsia="fr-BE"/>
        </w:rPr>
        <w:t>le nom que l’ange lui avait donné avant sa conception.</w:t>
      </w:r>
      <w:r w:rsidR="0044167A" w:rsidRPr="009C1F8B">
        <w:rPr>
          <w:rFonts w:eastAsia="Times New Roman" w:cs="Times New Roman"/>
          <w:lang w:eastAsia="fr-BE"/>
        </w:rPr>
        <w:t xml:space="preserve">              </w:t>
      </w:r>
      <w:r w:rsidR="00174E18" w:rsidRPr="009C1F8B">
        <w:t>Acclamons la Parole de Dieu</w:t>
      </w:r>
    </w:p>
    <w:p w:rsidR="00174E18" w:rsidRPr="0044167A" w:rsidRDefault="0044167A" w:rsidP="0044167A">
      <w:pPr>
        <w:spacing w:after="0"/>
        <w:jc w:val="both"/>
        <w:rPr>
          <w:b/>
          <w:i/>
          <w:sz w:val="28"/>
          <w:szCs w:val="28"/>
        </w:rPr>
      </w:pPr>
      <w:r w:rsidRPr="0044167A">
        <w:rPr>
          <w:b/>
          <w:i/>
          <w:sz w:val="28"/>
          <w:szCs w:val="28"/>
        </w:rPr>
        <w:t>Prière universelle</w:t>
      </w:r>
    </w:p>
    <w:p w:rsidR="0044167A" w:rsidRPr="00797E43" w:rsidRDefault="0044167A" w:rsidP="003C23C6">
      <w:pPr>
        <w:pStyle w:val="Paragraphedeliste"/>
        <w:widowControl w:val="0"/>
        <w:numPr>
          <w:ilvl w:val="0"/>
          <w:numId w:val="2"/>
        </w:numPr>
        <w:autoSpaceDE w:val="0"/>
        <w:autoSpaceDN w:val="0"/>
        <w:spacing w:after="0" w:line="240" w:lineRule="auto"/>
        <w:jc w:val="both"/>
        <w:rPr>
          <w:b/>
          <w:i/>
          <w:color w:val="0000CC"/>
          <w:spacing w:val="4"/>
        </w:rPr>
      </w:pPr>
      <w:r w:rsidRPr="00797E43">
        <w:rPr>
          <w:b/>
          <w:i/>
          <w:color w:val="0000CC"/>
          <w:spacing w:val="4"/>
        </w:rPr>
        <w:t>Le salut de Dieu, c'est accueillir sa Parole...</w:t>
      </w:r>
    </w:p>
    <w:p w:rsidR="0044167A" w:rsidRPr="00797E43" w:rsidRDefault="0044167A" w:rsidP="003C23C6">
      <w:pPr>
        <w:pStyle w:val="Paragraphedeliste"/>
        <w:widowControl w:val="0"/>
        <w:autoSpaceDE w:val="0"/>
        <w:autoSpaceDN w:val="0"/>
        <w:spacing w:after="0" w:line="240" w:lineRule="auto"/>
        <w:jc w:val="both"/>
        <w:rPr>
          <w:b/>
          <w:color w:val="0000CC"/>
          <w:spacing w:val="-6"/>
        </w:rPr>
      </w:pPr>
      <w:r w:rsidRPr="00797E43">
        <w:rPr>
          <w:b/>
          <w:color w:val="0000CC"/>
          <w:spacing w:val="-6"/>
        </w:rPr>
        <w:t>Pour qu'au cours de cette année nous progressions dans l'écoute fervente de la Parole de Dieu... par Marie, prions le Seigneur !</w:t>
      </w:r>
    </w:p>
    <w:p w:rsidR="0044167A" w:rsidRPr="00797E43" w:rsidRDefault="0044167A" w:rsidP="003C23C6">
      <w:pPr>
        <w:pStyle w:val="Paragraphedeliste"/>
        <w:widowControl w:val="0"/>
        <w:numPr>
          <w:ilvl w:val="0"/>
          <w:numId w:val="2"/>
        </w:numPr>
        <w:tabs>
          <w:tab w:val="right" w:pos="2628"/>
          <w:tab w:val="right" w:pos="4176"/>
        </w:tabs>
        <w:autoSpaceDE w:val="0"/>
        <w:autoSpaceDN w:val="0"/>
        <w:spacing w:after="0" w:line="240" w:lineRule="auto"/>
        <w:jc w:val="both"/>
        <w:rPr>
          <w:b/>
          <w:color w:val="0000CC"/>
          <w:spacing w:val="-6"/>
        </w:rPr>
      </w:pPr>
      <w:r w:rsidRPr="00797E43">
        <w:rPr>
          <w:b/>
          <w:i/>
          <w:color w:val="0000CC"/>
          <w:spacing w:val="2"/>
        </w:rPr>
        <w:t>Le salut de Dieu, c</w:t>
      </w:r>
      <w:r w:rsidRPr="00797E43">
        <w:rPr>
          <w:b/>
          <w:i/>
          <w:color w:val="0000CC"/>
          <w:spacing w:val="-8"/>
          <w:vertAlign w:val="superscript"/>
        </w:rPr>
        <w:t>'</w:t>
      </w:r>
      <w:r w:rsidRPr="00797E43">
        <w:rPr>
          <w:b/>
          <w:i/>
          <w:color w:val="0000CC"/>
          <w:spacing w:val="2"/>
        </w:rPr>
        <w:t xml:space="preserve">est annoncer sa Venue... </w:t>
      </w:r>
      <w:r w:rsidRPr="00797E43">
        <w:rPr>
          <w:b/>
          <w:color w:val="0000CC"/>
          <w:spacing w:val="-6"/>
        </w:rPr>
        <w:t>Pour qu'au cours de cette   année nous soyons, comme les bergers, des porteurs de Bonne Nouvelle... par Marie, prions le Seigneur !</w:t>
      </w:r>
    </w:p>
    <w:p w:rsidR="0044167A" w:rsidRPr="00797E43" w:rsidRDefault="0044167A" w:rsidP="003C23C6">
      <w:pPr>
        <w:pStyle w:val="Paragraphedeliste"/>
        <w:widowControl w:val="0"/>
        <w:numPr>
          <w:ilvl w:val="0"/>
          <w:numId w:val="2"/>
        </w:numPr>
        <w:autoSpaceDE w:val="0"/>
        <w:autoSpaceDN w:val="0"/>
        <w:spacing w:after="0" w:line="240" w:lineRule="auto"/>
        <w:jc w:val="both"/>
        <w:rPr>
          <w:b/>
          <w:i/>
          <w:color w:val="0000CC"/>
          <w:spacing w:val="4"/>
        </w:rPr>
      </w:pPr>
      <w:r w:rsidRPr="00797E43">
        <w:rPr>
          <w:b/>
          <w:i/>
          <w:color w:val="0000CC"/>
          <w:spacing w:val="4"/>
        </w:rPr>
        <w:t>Le salut de Dieu, c'est recevoir sa Vie...</w:t>
      </w:r>
    </w:p>
    <w:p w:rsidR="0044167A" w:rsidRPr="00797E43" w:rsidRDefault="0044167A" w:rsidP="003C23C6">
      <w:pPr>
        <w:pStyle w:val="Paragraphedeliste"/>
        <w:widowControl w:val="0"/>
        <w:autoSpaceDE w:val="0"/>
        <w:autoSpaceDN w:val="0"/>
        <w:spacing w:after="0" w:line="240" w:lineRule="auto"/>
        <w:jc w:val="both"/>
        <w:rPr>
          <w:b/>
          <w:color w:val="0000CC"/>
          <w:spacing w:val="-6"/>
        </w:rPr>
      </w:pPr>
      <w:r w:rsidRPr="00797E43">
        <w:rPr>
          <w:b/>
          <w:color w:val="0000CC"/>
          <w:spacing w:val="-6"/>
        </w:rPr>
        <w:t>Pour qu'au cours de cette année nous ne négligions aucun moyen de vivre en Dieu par les sacrements et la prière... par Marie, prions le Seigneur !</w:t>
      </w:r>
    </w:p>
    <w:p w:rsidR="0044167A" w:rsidRPr="00797E43" w:rsidRDefault="0044167A" w:rsidP="003C23C6">
      <w:pPr>
        <w:pStyle w:val="Paragraphedeliste"/>
        <w:widowControl w:val="0"/>
        <w:numPr>
          <w:ilvl w:val="0"/>
          <w:numId w:val="2"/>
        </w:numPr>
        <w:autoSpaceDE w:val="0"/>
        <w:autoSpaceDN w:val="0"/>
        <w:spacing w:after="0" w:line="240" w:lineRule="auto"/>
        <w:jc w:val="both"/>
        <w:rPr>
          <w:b/>
          <w:i/>
          <w:color w:val="0000CC"/>
          <w:spacing w:val="4"/>
        </w:rPr>
      </w:pPr>
      <w:r w:rsidRPr="00797E43">
        <w:rPr>
          <w:b/>
          <w:i/>
          <w:color w:val="0000CC"/>
          <w:spacing w:val="4"/>
        </w:rPr>
        <w:t xml:space="preserve">Le salut de Dieu, c'est répandre la paix sur toute la terre... </w:t>
      </w:r>
    </w:p>
    <w:p w:rsidR="0044167A" w:rsidRPr="00797E43" w:rsidRDefault="0044167A" w:rsidP="003C23C6">
      <w:pPr>
        <w:pStyle w:val="Paragraphedeliste"/>
        <w:widowControl w:val="0"/>
        <w:autoSpaceDE w:val="0"/>
        <w:autoSpaceDN w:val="0"/>
        <w:spacing w:after="0" w:line="240" w:lineRule="auto"/>
        <w:jc w:val="both"/>
        <w:rPr>
          <w:b/>
          <w:color w:val="0000CC"/>
          <w:spacing w:val="-6"/>
        </w:rPr>
      </w:pPr>
      <w:r w:rsidRPr="00797E43">
        <w:rPr>
          <w:b/>
          <w:color w:val="0000CC"/>
          <w:spacing w:val="-6"/>
        </w:rPr>
        <w:t>Pour qu'au cours de cette année nous fassions la paix autour de nous, dans un esprit de réconciliation et de pardon... par Marie, prions le Seigneur !</w:t>
      </w:r>
    </w:p>
    <w:p w:rsidR="0044167A" w:rsidRDefault="00EA77F2" w:rsidP="0044167A">
      <w:pPr>
        <w:widowControl w:val="0"/>
        <w:autoSpaceDE w:val="0"/>
        <w:autoSpaceDN w:val="0"/>
        <w:spacing w:after="0" w:line="240" w:lineRule="auto"/>
        <w:rPr>
          <w:rFonts w:ascii="Verdana" w:hAnsi="Verdana"/>
          <w:b/>
          <w:color w:val="FF0000"/>
          <w:spacing w:val="-6"/>
        </w:rPr>
      </w:pPr>
      <w:r>
        <w:rPr>
          <w:rFonts w:ascii="Verdana" w:hAnsi="Verdana"/>
          <w:b/>
          <w:color w:val="FF0000"/>
          <w:spacing w:val="-6"/>
        </w:rPr>
        <w:lastRenderedPageBreak/>
        <w:t xml:space="preserve">      </w:t>
      </w:r>
      <w:r w:rsidR="009C1F8B">
        <w:rPr>
          <w:noProof/>
          <w:color w:val="0000FF"/>
          <w:lang w:eastAsia="fr-BE"/>
        </w:rPr>
        <w:drawing>
          <wp:inline distT="0" distB="0" distL="0" distR="0">
            <wp:extent cx="3810000" cy="1935238"/>
            <wp:effectExtent l="19050" t="0" r="0" b="0"/>
            <wp:docPr id="7" name="irc_mi" descr="Résultat de recherche d'images pour &quot;luc 2, 16-21   photos&quo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uc 2, 16-21   photos&quot;">
                      <a:hlinkClick r:id="rId10"/>
                    </pic:cNvPr>
                    <pic:cNvPicPr>
                      <a:picLocks noChangeAspect="1" noChangeArrowheads="1"/>
                    </pic:cNvPicPr>
                  </pic:nvPicPr>
                  <pic:blipFill>
                    <a:blip r:embed="rId11" cstate="print"/>
                    <a:srcRect/>
                    <a:stretch>
                      <a:fillRect/>
                    </a:stretch>
                  </pic:blipFill>
                  <pic:spPr bwMode="auto">
                    <a:xfrm>
                      <a:off x="0" y="0"/>
                      <a:ext cx="3816125" cy="1938349"/>
                    </a:xfrm>
                    <a:prstGeom prst="rect">
                      <a:avLst/>
                    </a:prstGeom>
                    <a:noFill/>
                    <a:ln w="9525">
                      <a:noFill/>
                      <a:miter lim="800000"/>
                      <a:headEnd/>
                      <a:tailEnd/>
                    </a:ln>
                  </pic:spPr>
                </pic:pic>
              </a:graphicData>
            </a:graphic>
          </wp:inline>
        </w:drawing>
      </w:r>
    </w:p>
    <w:p w:rsidR="00797E43" w:rsidRPr="00EA77F2" w:rsidRDefault="00797E43" w:rsidP="00797E43">
      <w:pPr>
        <w:pStyle w:val="Paragraphedeliste"/>
        <w:numPr>
          <w:ilvl w:val="0"/>
          <w:numId w:val="3"/>
        </w:numPr>
        <w:spacing w:after="0" w:line="240" w:lineRule="auto"/>
        <w:ind w:left="142"/>
        <w:contextualSpacing w:val="0"/>
        <w:jc w:val="both"/>
        <w:rPr>
          <w:rFonts w:asciiTheme="majorHAnsi" w:hAnsiTheme="majorHAnsi"/>
          <w:b/>
          <w:i/>
          <w:color w:val="CC6600"/>
          <w:sz w:val="20"/>
          <w:szCs w:val="20"/>
        </w:rPr>
      </w:pPr>
      <w:r w:rsidRPr="00EA77F2">
        <w:rPr>
          <w:rFonts w:asciiTheme="majorHAnsi" w:hAnsiTheme="majorHAnsi"/>
          <w:b/>
          <w:color w:val="CC6600"/>
          <w:sz w:val="20"/>
          <w:szCs w:val="20"/>
        </w:rPr>
        <w:t xml:space="preserve">En ce premier jour de l’année, l’Eglise fête Marie </w:t>
      </w:r>
      <w:proofErr w:type="spellStart"/>
      <w:r w:rsidRPr="00EA77F2">
        <w:rPr>
          <w:rFonts w:asciiTheme="majorHAnsi" w:hAnsiTheme="majorHAnsi"/>
          <w:b/>
          <w:color w:val="CC6600"/>
          <w:sz w:val="20"/>
          <w:szCs w:val="20"/>
        </w:rPr>
        <w:t>Théotokos</w:t>
      </w:r>
      <w:proofErr w:type="spellEnd"/>
      <w:r w:rsidRPr="00EA77F2">
        <w:rPr>
          <w:rFonts w:asciiTheme="majorHAnsi" w:hAnsiTheme="majorHAnsi"/>
          <w:b/>
          <w:color w:val="CC6600"/>
          <w:sz w:val="20"/>
          <w:szCs w:val="20"/>
        </w:rPr>
        <w:t>, qui signifie littéralement celle qui a engendré Dieu. « La contemplation du mystère de la naissance du Sauveur a conduit le peuple chrétien à se tourner vers la Vierge Sainte, non seulement en tant que Mère de Jésus mais aussi à la reconnaître Mère de Dieu. Cette vérité a été approfondie et comprise comme partie intégrante du patrimoine de la foi de l’Eglise dès les premiers siècles de l’ère chrétienne, avant d’être solennellement proclamée par le Concile d’Ephèse en 431. »  (</w:t>
      </w:r>
      <w:r w:rsidRPr="00EA77F2">
        <w:rPr>
          <w:rFonts w:asciiTheme="majorHAnsi" w:hAnsiTheme="majorHAnsi"/>
          <w:b/>
          <w:i/>
          <w:color w:val="CC6600"/>
          <w:sz w:val="20"/>
          <w:szCs w:val="20"/>
        </w:rPr>
        <w:t>Jean-Paul II, Audience du mercredi 27/11/1996 – traduction de l’observatoire romano)</w:t>
      </w:r>
      <w:r w:rsidRPr="00EA77F2">
        <w:rPr>
          <w:rFonts w:asciiTheme="majorHAnsi" w:hAnsiTheme="majorHAnsi"/>
          <w:b/>
          <w:color w:val="CC6600"/>
          <w:sz w:val="20"/>
          <w:szCs w:val="20"/>
        </w:rPr>
        <w:t>.</w:t>
      </w:r>
    </w:p>
    <w:p w:rsidR="00797E43" w:rsidRPr="00EA77F2" w:rsidRDefault="00797E43" w:rsidP="00797E43">
      <w:pPr>
        <w:pStyle w:val="Paragraphedeliste"/>
        <w:numPr>
          <w:ilvl w:val="0"/>
          <w:numId w:val="3"/>
        </w:numPr>
        <w:spacing w:after="0" w:line="240" w:lineRule="auto"/>
        <w:ind w:left="142"/>
        <w:contextualSpacing w:val="0"/>
        <w:jc w:val="both"/>
        <w:rPr>
          <w:rFonts w:asciiTheme="majorHAnsi" w:hAnsiTheme="majorHAnsi"/>
          <w:b/>
          <w:i/>
          <w:color w:val="CC6600"/>
          <w:sz w:val="20"/>
          <w:szCs w:val="20"/>
        </w:rPr>
      </w:pPr>
      <w:r w:rsidRPr="00EA77F2">
        <w:rPr>
          <w:rFonts w:asciiTheme="majorHAnsi" w:hAnsiTheme="majorHAnsi"/>
          <w:b/>
          <w:color w:val="CC6600"/>
          <w:sz w:val="20"/>
          <w:szCs w:val="20"/>
        </w:rPr>
        <w:t>Certes, ce titre n’apparaît pas dans le Nouveau Testament, même si Marie est dite mère de Jésus et que Jean affirme la divinité de Jésus (</w:t>
      </w:r>
      <w:proofErr w:type="spellStart"/>
      <w:r w:rsidRPr="00EA77F2">
        <w:rPr>
          <w:rFonts w:asciiTheme="majorHAnsi" w:hAnsiTheme="majorHAnsi"/>
          <w:b/>
          <w:color w:val="CC6600"/>
          <w:sz w:val="20"/>
          <w:szCs w:val="20"/>
        </w:rPr>
        <w:t>Jn</w:t>
      </w:r>
      <w:proofErr w:type="spellEnd"/>
      <w:r w:rsidRPr="00EA77F2">
        <w:rPr>
          <w:rFonts w:asciiTheme="majorHAnsi" w:hAnsiTheme="majorHAnsi"/>
          <w:b/>
          <w:color w:val="CC6600"/>
          <w:sz w:val="20"/>
          <w:szCs w:val="20"/>
        </w:rPr>
        <w:t xml:space="preserve"> 20,28…). Il semble pourtant que cette appellation soit très ancienne, puisque dès le IIIème  siècle des chrétiens d’Egypte prient Marie ainsi : « Sous ta protection nous cherchons refuge, sainte Mère de Dieu</w:t>
      </w:r>
      <w:r w:rsidR="003C23C6">
        <w:rPr>
          <w:rFonts w:asciiTheme="majorHAnsi" w:hAnsiTheme="majorHAnsi"/>
          <w:b/>
          <w:color w:val="CC6600"/>
          <w:sz w:val="20"/>
          <w:szCs w:val="20"/>
        </w:rPr>
        <w:t> ;</w:t>
      </w:r>
      <w:r w:rsidRPr="00EA77F2">
        <w:rPr>
          <w:rFonts w:asciiTheme="majorHAnsi" w:hAnsiTheme="majorHAnsi"/>
          <w:b/>
          <w:color w:val="CC6600"/>
          <w:sz w:val="20"/>
          <w:szCs w:val="20"/>
        </w:rPr>
        <w:t xml:space="preserve"> ne méprise pas nos supplications, nous qui sommes dans l’épreuve, et épargne-nous tout danger, ô Vierge glorieuse et bénie. » </w:t>
      </w:r>
    </w:p>
    <w:p w:rsidR="00797E43" w:rsidRPr="00EA77F2" w:rsidRDefault="00797E43" w:rsidP="00797E43">
      <w:pPr>
        <w:pStyle w:val="Paragraphedeliste"/>
        <w:numPr>
          <w:ilvl w:val="0"/>
          <w:numId w:val="3"/>
        </w:numPr>
        <w:spacing w:after="0" w:line="240" w:lineRule="auto"/>
        <w:ind w:left="142"/>
        <w:contextualSpacing w:val="0"/>
        <w:jc w:val="both"/>
        <w:rPr>
          <w:rFonts w:asciiTheme="majorHAnsi" w:hAnsiTheme="majorHAnsi"/>
          <w:b/>
          <w:i/>
          <w:color w:val="CC6600"/>
          <w:sz w:val="20"/>
          <w:szCs w:val="20"/>
        </w:rPr>
      </w:pPr>
      <w:r w:rsidRPr="00EA77F2">
        <w:rPr>
          <w:rFonts w:asciiTheme="majorHAnsi" w:hAnsiTheme="majorHAnsi"/>
          <w:b/>
          <w:color w:val="CC6600"/>
          <w:sz w:val="20"/>
          <w:szCs w:val="20"/>
        </w:rPr>
        <w:t>C’est bien parce que cette appellation est fréquemment utilisée au IVème siècle, que la prétention de Nestorius à la remettre en cause soulève un vaste mouvement de protestation et aboutit au concile d’Ephèse qui, en 431, affirme la double nature du Christ (vrai homme et vrai Dieu) et proclame Marie Mère de Dieu. Mais comment comprendre ce titre ?</w:t>
      </w:r>
    </w:p>
    <w:p w:rsidR="009C1F8B" w:rsidRPr="00EA77F2" w:rsidRDefault="00797E43" w:rsidP="0044167A">
      <w:pPr>
        <w:pStyle w:val="Paragraphedeliste"/>
        <w:widowControl w:val="0"/>
        <w:numPr>
          <w:ilvl w:val="0"/>
          <w:numId w:val="3"/>
        </w:numPr>
        <w:autoSpaceDE w:val="0"/>
        <w:autoSpaceDN w:val="0"/>
        <w:spacing w:after="0" w:line="240" w:lineRule="auto"/>
        <w:ind w:left="142"/>
        <w:contextualSpacing w:val="0"/>
        <w:jc w:val="both"/>
        <w:rPr>
          <w:rFonts w:ascii="Verdana" w:hAnsi="Verdana"/>
          <w:b/>
          <w:color w:val="CC6600"/>
          <w:spacing w:val="-6"/>
        </w:rPr>
      </w:pPr>
      <w:r w:rsidRPr="00EA77F2">
        <w:rPr>
          <w:rFonts w:asciiTheme="majorHAnsi" w:hAnsiTheme="majorHAnsi"/>
          <w:b/>
          <w:color w:val="CC6600"/>
          <w:sz w:val="20"/>
          <w:szCs w:val="20"/>
        </w:rPr>
        <w:t>L’incarnation de Dieu en Jésus passe par une femme, qui le porte en elle et le met au monde, comme n’importe quelle femme. « Le Fils en s’incarnant, a pris d’elle la nature humaine. La maternité est une relation de personne à personne (…) Marie, ayant donc engendré selon la nature humaine la personne de Jésus, qui est une personne divine, est Mère de Dieu. »  (Jean-Paul II). L’Eglise fête ainsi la réalité de l’Incarnation, car « Si la maternité n’est pas réelle, la chair n’est pas réelle non plus » (Saint Augustin), et fête celle en qui le Créateur a voulu prendre chair. En Marie, qui a dit « oui », Dieu a accepté l’humilité de la condition humaine pour élever l’homme à la filiation divine » (Jean-Paul II).</w:t>
      </w:r>
    </w:p>
    <w:sectPr w:rsidR="009C1F8B" w:rsidRPr="00EA77F2" w:rsidSect="00F067F6">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7A86BF2"/>
    <w:multiLevelType w:val="hybridMultilevel"/>
    <w:tmpl w:val="ED3A50E2"/>
    <w:lvl w:ilvl="0" w:tplc="080C0009">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681258C6"/>
    <w:multiLevelType w:val="hybridMultilevel"/>
    <w:tmpl w:val="2E70D6B0"/>
    <w:lvl w:ilvl="0" w:tplc="43F458DA">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067F6"/>
    <w:rsid w:val="00115487"/>
    <w:rsid w:val="00174E18"/>
    <w:rsid w:val="00340D72"/>
    <w:rsid w:val="003C23C6"/>
    <w:rsid w:val="0044167A"/>
    <w:rsid w:val="005217EF"/>
    <w:rsid w:val="00767A4D"/>
    <w:rsid w:val="00797E43"/>
    <w:rsid w:val="00821A94"/>
    <w:rsid w:val="009C1F8B"/>
    <w:rsid w:val="00B85164"/>
    <w:rsid w:val="00EA77F2"/>
    <w:rsid w:val="00EE6111"/>
    <w:rsid w:val="00F067F6"/>
    <w:rsid w:val="00F2228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A4D"/>
  </w:style>
  <w:style w:type="paragraph" w:styleId="Titre2">
    <w:name w:val="heading 2"/>
    <w:basedOn w:val="Normal"/>
    <w:link w:val="Titre2Car"/>
    <w:uiPriority w:val="9"/>
    <w:qFormat/>
    <w:rsid w:val="00F067F6"/>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067F6"/>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F067F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F067F6"/>
    <w:rPr>
      <w:color w:val="0000FF"/>
      <w:u w:val="single"/>
    </w:rPr>
  </w:style>
  <w:style w:type="character" w:styleId="lev">
    <w:name w:val="Strong"/>
    <w:basedOn w:val="Policepardfaut"/>
    <w:uiPriority w:val="22"/>
    <w:qFormat/>
    <w:rsid w:val="00F067F6"/>
    <w:rPr>
      <w:b/>
      <w:bCs/>
    </w:rPr>
  </w:style>
  <w:style w:type="character" w:styleId="Accentuation">
    <w:name w:val="Emphasis"/>
    <w:basedOn w:val="Policepardfaut"/>
    <w:uiPriority w:val="20"/>
    <w:qFormat/>
    <w:rsid w:val="00F067F6"/>
    <w:rPr>
      <w:i/>
      <w:iCs/>
    </w:rPr>
  </w:style>
  <w:style w:type="paragraph" w:styleId="Paragraphedeliste">
    <w:name w:val="List Paragraph"/>
    <w:basedOn w:val="Normal"/>
    <w:uiPriority w:val="34"/>
    <w:qFormat/>
    <w:rsid w:val="00174E18"/>
    <w:pPr>
      <w:ind w:left="720"/>
      <w:contextualSpacing/>
    </w:pPr>
  </w:style>
  <w:style w:type="paragraph" w:styleId="Corpsdetexte2">
    <w:name w:val="Body Text 2"/>
    <w:basedOn w:val="Normal"/>
    <w:link w:val="Corpsdetexte2Car"/>
    <w:rsid w:val="0044167A"/>
    <w:pPr>
      <w:spacing w:after="0" w:line="240" w:lineRule="auto"/>
      <w:jc w:val="both"/>
    </w:pPr>
    <w:rPr>
      <w:rFonts w:ascii="Arial" w:eastAsia="Times New Roman" w:hAnsi="Arial" w:cs="Times New Roman"/>
      <w:b/>
      <w:snapToGrid w:val="0"/>
      <w:color w:val="FF00FF"/>
      <w:sz w:val="24"/>
      <w:szCs w:val="20"/>
      <w:lang w:val="fr-FR" w:eastAsia="fr-FR"/>
    </w:rPr>
  </w:style>
  <w:style w:type="character" w:customStyle="1" w:styleId="Corpsdetexte2Car">
    <w:name w:val="Corps de texte 2 Car"/>
    <w:basedOn w:val="Policepardfaut"/>
    <w:link w:val="Corpsdetexte2"/>
    <w:rsid w:val="0044167A"/>
    <w:rPr>
      <w:rFonts w:ascii="Arial" w:eastAsia="Times New Roman" w:hAnsi="Arial" w:cs="Times New Roman"/>
      <w:b/>
      <w:snapToGrid w:val="0"/>
      <w:color w:val="FF00FF"/>
      <w:sz w:val="24"/>
      <w:szCs w:val="20"/>
      <w:lang w:val="fr-FR" w:eastAsia="fr-FR"/>
    </w:rPr>
  </w:style>
  <w:style w:type="paragraph" w:styleId="Textedebulles">
    <w:name w:val="Balloon Text"/>
    <w:basedOn w:val="Normal"/>
    <w:link w:val="TextedebullesCar"/>
    <w:uiPriority w:val="99"/>
    <w:semiHidden/>
    <w:unhideWhenUsed/>
    <w:rsid w:val="001154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54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8612714">
      <w:bodyDiv w:val="1"/>
      <w:marLeft w:val="0"/>
      <w:marRight w:val="0"/>
      <w:marTop w:val="0"/>
      <w:marBottom w:val="0"/>
      <w:divBdr>
        <w:top w:val="none" w:sz="0" w:space="0" w:color="auto"/>
        <w:left w:val="none" w:sz="0" w:space="0" w:color="auto"/>
        <w:bottom w:val="none" w:sz="0" w:space="0" w:color="auto"/>
        <w:right w:val="none" w:sz="0" w:space="0" w:color="auto"/>
      </w:divBdr>
      <w:divsChild>
        <w:div w:id="847136634">
          <w:marLeft w:val="0"/>
          <w:marRight w:val="0"/>
          <w:marTop w:val="0"/>
          <w:marBottom w:val="0"/>
          <w:divBdr>
            <w:top w:val="none" w:sz="0" w:space="0" w:color="auto"/>
            <w:left w:val="none" w:sz="0" w:space="0" w:color="auto"/>
            <w:bottom w:val="none" w:sz="0" w:space="0" w:color="auto"/>
            <w:right w:val="none" w:sz="0" w:space="0" w:color="auto"/>
          </w:divBdr>
          <w:divsChild>
            <w:div w:id="742995126">
              <w:marLeft w:val="0"/>
              <w:marRight w:val="0"/>
              <w:marTop w:val="0"/>
              <w:marBottom w:val="0"/>
              <w:divBdr>
                <w:top w:val="none" w:sz="0" w:space="0" w:color="auto"/>
                <w:left w:val="none" w:sz="0" w:space="0" w:color="auto"/>
                <w:bottom w:val="none" w:sz="0" w:space="0" w:color="auto"/>
                <w:right w:val="none" w:sz="0" w:space="0" w:color="auto"/>
              </w:divBdr>
              <w:divsChild>
                <w:div w:id="469131655">
                  <w:marLeft w:val="0"/>
                  <w:marRight w:val="0"/>
                  <w:marTop w:val="0"/>
                  <w:marBottom w:val="0"/>
                  <w:divBdr>
                    <w:top w:val="none" w:sz="0" w:space="0" w:color="auto"/>
                    <w:left w:val="none" w:sz="0" w:space="0" w:color="auto"/>
                    <w:bottom w:val="none" w:sz="0" w:space="0" w:color="auto"/>
                    <w:right w:val="none" w:sz="0" w:space="0" w:color="auto"/>
                  </w:divBdr>
                  <w:divsChild>
                    <w:div w:id="979262614">
                      <w:marLeft w:val="0"/>
                      <w:marRight w:val="0"/>
                      <w:marTop w:val="0"/>
                      <w:marBottom w:val="0"/>
                      <w:divBdr>
                        <w:top w:val="none" w:sz="0" w:space="0" w:color="auto"/>
                        <w:left w:val="none" w:sz="0" w:space="0" w:color="auto"/>
                        <w:bottom w:val="none" w:sz="0" w:space="0" w:color="auto"/>
                        <w:right w:val="none" w:sz="0" w:space="0" w:color="auto"/>
                      </w:divBdr>
                      <w:divsChild>
                        <w:div w:id="232472612">
                          <w:marLeft w:val="0"/>
                          <w:marRight w:val="0"/>
                          <w:marTop w:val="0"/>
                          <w:marBottom w:val="0"/>
                          <w:divBdr>
                            <w:top w:val="none" w:sz="0" w:space="0" w:color="auto"/>
                            <w:left w:val="none" w:sz="0" w:space="0" w:color="auto"/>
                            <w:bottom w:val="none" w:sz="0" w:space="0" w:color="auto"/>
                            <w:right w:val="none" w:sz="0" w:space="0" w:color="auto"/>
                          </w:divBdr>
                          <w:divsChild>
                            <w:div w:id="774835007">
                              <w:marLeft w:val="0"/>
                              <w:marRight w:val="0"/>
                              <w:marTop w:val="0"/>
                              <w:marBottom w:val="0"/>
                              <w:divBdr>
                                <w:top w:val="none" w:sz="0" w:space="0" w:color="auto"/>
                                <w:left w:val="none" w:sz="0" w:space="0" w:color="auto"/>
                                <w:bottom w:val="none" w:sz="0" w:space="0" w:color="auto"/>
                                <w:right w:val="none" w:sz="0" w:space="0" w:color="auto"/>
                              </w:divBdr>
                              <w:divsChild>
                                <w:div w:id="357314015">
                                  <w:marLeft w:val="0"/>
                                  <w:marRight w:val="0"/>
                                  <w:marTop w:val="0"/>
                                  <w:marBottom w:val="0"/>
                                  <w:divBdr>
                                    <w:top w:val="none" w:sz="0" w:space="0" w:color="auto"/>
                                    <w:left w:val="none" w:sz="0" w:space="0" w:color="auto"/>
                                    <w:bottom w:val="none" w:sz="0" w:space="0" w:color="auto"/>
                                    <w:right w:val="none" w:sz="0" w:space="0" w:color="auto"/>
                                  </w:divBdr>
                                </w:div>
                                <w:div w:id="1429892048">
                                  <w:marLeft w:val="0"/>
                                  <w:marRight w:val="0"/>
                                  <w:marTop w:val="0"/>
                                  <w:marBottom w:val="0"/>
                                  <w:divBdr>
                                    <w:top w:val="none" w:sz="0" w:space="0" w:color="auto"/>
                                    <w:left w:val="none" w:sz="0" w:space="0" w:color="auto"/>
                                    <w:bottom w:val="none" w:sz="0" w:space="0" w:color="auto"/>
                                    <w:right w:val="none" w:sz="0" w:space="0" w:color="auto"/>
                                  </w:divBdr>
                                </w:div>
                              </w:divsChild>
                            </w:div>
                            <w:div w:id="1037699207">
                              <w:marLeft w:val="0"/>
                              <w:marRight w:val="0"/>
                              <w:marTop w:val="0"/>
                              <w:marBottom w:val="0"/>
                              <w:divBdr>
                                <w:top w:val="none" w:sz="0" w:space="0" w:color="auto"/>
                                <w:left w:val="none" w:sz="0" w:space="0" w:color="auto"/>
                                <w:bottom w:val="none" w:sz="0" w:space="0" w:color="auto"/>
                                <w:right w:val="none" w:sz="0" w:space="0" w:color="auto"/>
                              </w:divBdr>
                              <w:divsChild>
                                <w:div w:id="44987361">
                                  <w:marLeft w:val="0"/>
                                  <w:marRight w:val="0"/>
                                  <w:marTop w:val="0"/>
                                  <w:marBottom w:val="0"/>
                                  <w:divBdr>
                                    <w:top w:val="none" w:sz="0" w:space="0" w:color="auto"/>
                                    <w:left w:val="none" w:sz="0" w:space="0" w:color="auto"/>
                                    <w:bottom w:val="none" w:sz="0" w:space="0" w:color="auto"/>
                                    <w:right w:val="none" w:sz="0" w:space="0" w:color="auto"/>
                                  </w:divBdr>
                                </w:div>
                                <w:div w:id="734662765">
                                  <w:marLeft w:val="0"/>
                                  <w:marRight w:val="0"/>
                                  <w:marTop w:val="0"/>
                                  <w:marBottom w:val="0"/>
                                  <w:divBdr>
                                    <w:top w:val="none" w:sz="0" w:space="0" w:color="auto"/>
                                    <w:left w:val="none" w:sz="0" w:space="0" w:color="auto"/>
                                    <w:bottom w:val="none" w:sz="0" w:space="0" w:color="auto"/>
                                    <w:right w:val="none" w:sz="0" w:space="0" w:color="auto"/>
                                  </w:divBdr>
                                </w:div>
                              </w:divsChild>
                            </w:div>
                            <w:div w:id="634143359">
                              <w:marLeft w:val="0"/>
                              <w:marRight w:val="0"/>
                              <w:marTop w:val="0"/>
                              <w:marBottom w:val="0"/>
                              <w:divBdr>
                                <w:top w:val="none" w:sz="0" w:space="0" w:color="auto"/>
                                <w:left w:val="none" w:sz="0" w:space="0" w:color="auto"/>
                                <w:bottom w:val="none" w:sz="0" w:space="0" w:color="auto"/>
                                <w:right w:val="none" w:sz="0" w:space="0" w:color="auto"/>
                              </w:divBdr>
                              <w:divsChild>
                                <w:div w:id="985817330">
                                  <w:marLeft w:val="0"/>
                                  <w:marRight w:val="0"/>
                                  <w:marTop w:val="0"/>
                                  <w:marBottom w:val="0"/>
                                  <w:divBdr>
                                    <w:top w:val="none" w:sz="0" w:space="0" w:color="auto"/>
                                    <w:left w:val="none" w:sz="0" w:space="0" w:color="auto"/>
                                    <w:bottom w:val="none" w:sz="0" w:space="0" w:color="auto"/>
                                    <w:right w:val="none" w:sz="0" w:space="0" w:color="auto"/>
                                  </w:divBdr>
                                </w:div>
                                <w:div w:id="1368025957">
                                  <w:marLeft w:val="0"/>
                                  <w:marRight w:val="0"/>
                                  <w:marTop w:val="0"/>
                                  <w:marBottom w:val="0"/>
                                  <w:divBdr>
                                    <w:top w:val="none" w:sz="0" w:space="0" w:color="auto"/>
                                    <w:left w:val="none" w:sz="0" w:space="0" w:color="auto"/>
                                    <w:bottom w:val="none" w:sz="0" w:space="0" w:color="auto"/>
                                    <w:right w:val="none" w:sz="0" w:space="0" w:color="auto"/>
                                  </w:divBdr>
                                </w:div>
                              </w:divsChild>
                            </w:div>
                            <w:div w:id="544752421">
                              <w:marLeft w:val="0"/>
                              <w:marRight w:val="0"/>
                              <w:marTop w:val="0"/>
                              <w:marBottom w:val="0"/>
                              <w:divBdr>
                                <w:top w:val="none" w:sz="0" w:space="0" w:color="auto"/>
                                <w:left w:val="none" w:sz="0" w:space="0" w:color="auto"/>
                                <w:bottom w:val="none" w:sz="0" w:space="0" w:color="auto"/>
                                <w:right w:val="none" w:sz="0" w:space="0" w:color="auto"/>
                              </w:divBdr>
                              <w:divsChild>
                                <w:div w:id="487089853">
                                  <w:blockQuote w:val="1"/>
                                  <w:marLeft w:val="720"/>
                                  <w:marRight w:val="720"/>
                                  <w:marTop w:val="100"/>
                                  <w:marBottom w:val="100"/>
                                  <w:divBdr>
                                    <w:top w:val="none" w:sz="0" w:space="0" w:color="auto"/>
                                    <w:left w:val="none" w:sz="0" w:space="0" w:color="auto"/>
                                    <w:bottom w:val="none" w:sz="0" w:space="0" w:color="auto"/>
                                    <w:right w:val="none" w:sz="0" w:space="0" w:color="auto"/>
                                  </w:divBdr>
                                </w:div>
                                <w:div w:id="29336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ved=0ahUKEwjsjKa0_Z_PAhUDVhoKHXxDDFkQjRwIBw&amp;url=http://www.pere-gilbert-adam.org/Sainte-Marie-Mere-de-Dieu.html&amp;psig=AFQjCNFbnXS5mhlIPmI9mtbqpY527AiFWw&amp;ust=147453069600416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be/url?sa=i&amp;rct=j&amp;q=&amp;esrc=s&amp;source=images&amp;cd=&amp;cad=rja&amp;uact=8&amp;ved=0ahUKEwitzN-0laDPAhXFshQKHd9KCUIQjRwIBw&amp;url=http://www.hgiguere.net/Homelie-pour-la-fete-de-Sainte-Marie-Mere-de-Dieu-le-1er-janvier-le-Jour-de-l-An-Luc-2-16-21_a683.html&amp;psig=AFQjCNEfCHNcrNjWAsyo6V63UKFuqqoqVQ&amp;ust=1474531060460454" TargetMode="Externa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www.google.be/url?sa=i&amp;rct=j&amp;q=&amp;esrc=s&amp;source=images&amp;cd=&amp;cad=rja&amp;uact=8&amp;ved=0ahUKEwjn9e-4lqDPAhXJthQKHWl4AEYQjRwIBw&amp;url=http://jbesset.blogspot.com/2014/11/luc-216-21-la-nativite-4-janvier-2014.html&amp;bvm=bv.133387755,d.ZGg&amp;psig=AFQjCNHGX1CD_79p_xFtZY7LzHoqFR-JfA&amp;ust=1474537502123157"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285CB-E7B4-4BE7-ABCE-352AC7F20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4</Pages>
  <Words>1108</Words>
  <Characters>6100</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2016-09-21T07:45:00Z</dcterms:created>
  <dcterms:modified xsi:type="dcterms:W3CDTF">2016-09-21T12:10:00Z</dcterms:modified>
</cp:coreProperties>
</file>