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1E1" w:rsidRDefault="006A21E1" w:rsidP="006A21E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1134" w:right="1134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  <w:t xml:space="preserve">             10 avril 2016</w:t>
      </w:r>
    </w:p>
    <w:p w:rsidR="006A21E1" w:rsidRDefault="006A21E1" w:rsidP="006A21E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1134" w:right="1134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  <w:t xml:space="preserve">    3</w:t>
      </w:r>
      <w:r w:rsidRPr="006A21E1">
        <w:rPr>
          <w:rFonts w:ascii="Times New Roman" w:eastAsia="Times New Roman" w:hAnsi="Times New Roman" w:cs="Times New Roman"/>
          <w:b/>
          <w:bCs/>
          <w:sz w:val="36"/>
          <w:szCs w:val="36"/>
          <w:vertAlign w:val="superscript"/>
          <w:lang w:eastAsia="fr-BE"/>
        </w:rPr>
        <w:t>ème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  <w:t xml:space="preserve"> dimanche de Pâques</w:t>
      </w:r>
    </w:p>
    <w:p w:rsidR="006A21E1" w:rsidRDefault="006A21E1" w:rsidP="006A21E1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hd w:val="clear" w:color="auto" w:fill="FFC000"/>
        <w:spacing w:after="0" w:line="240" w:lineRule="auto"/>
        <w:ind w:left="1134" w:right="1134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fr-BE"/>
        </w:rPr>
        <w:t xml:space="preserve">                Année C</w:t>
      </w:r>
    </w:p>
    <w:p w:rsidR="00594EA3" w:rsidRDefault="00594EA3" w:rsidP="006A21E1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>
        <w:rPr>
          <w:b/>
          <w:bCs/>
          <w:noProof/>
          <w:color w:val="0000FF"/>
          <w:lang w:eastAsia="fr-BE"/>
        </w:rPr>
        <w:drawing>
          <wp:inline distT="0" distB="0" distL="0" distR="0">
            <wp:extent cx="4413885" cy="1534674"/>
            <wp:effectExtent l="19050" t="0" r="5715" b="0"/>
            <wp:docPr id="1" name="Image 1" descr="BD : Jésus apparaît près du lac de Tibériade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 : Jésus apparaît près du lac de Tibériade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1534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EA3" w:rsidRPr="00AD6A80" w:rsidRDefault="00594EA3" w:rsidP="00594EA3">
      <w:pPr>
        <w:spacing w:after="0"/>
        <w:rPr>
          <w:b/>
          <w:i/>
          <w:sz w:val="24"/>
          <w:szCs w:val="24"/>
        </w:rPr>
      </w:pPr>
      <w:r w:rsidRPr="00AD6A80">
        <w:rPr>
          <w:b/>
          <w:i/>
          <w:sz w:val="24"/>
          <w:szCs w:val="24"/>
        </w:rPr>
        <w:t>Jésus se donne à reconnaitre</w:t>
      </w:r>
    </w:p>
    <w:p w:rsidR="00594EA3" w:rsidRPr="00594EA3" w:rsidRDefault="00594EA3" w:rsidP="00594EA3">
      <w:pPr>
        <w:spacing w:after="0" w:line="240" w:lineRule="auto"/>
        <w:jc w:val="both"/>
        <w:rPr>
          <w:b/>
          <w:color w:val="006600"/>
          <w:sz w:val="24"/>
          <w:szCs w:val="24"/>
        </w:rPr>
      </w:pPr>
      <w:r w:rsidRPr="00594EA3">
        <w:rPr>
          <w:b/>
          <w:color w:val="006600"/>
          <w:sz w:val="24"/>
          <w:szCs w:val="24"/>
        </w:rPr>
        <w:t>Après des évènements exceptionnels, nous pouvons être portés par une force neuve et aborder le quotidien avec grand joie. A d’autres moments, c’est plutôt l’inverse : reprendre les activités ordinaires est pesant, rien ne réussit, le filet est vide…</w:t>
      </w:r>
    </w:p>
    <w:p w:rsidR="00594EA3" w:rsidRPr="00594EA3" w:rsidRDefault="00594EA3" w:rsidP="00594EA3">
      <w:pPr>
        <w:spacing w:after="0" w:line="240" w:lineRule="auto"/>
        <w:jc w:val="both"/>
        <w:rPr>
          <w:b/>
          <w:color w:val="006600"/>
          <w:sz w:val="24"/>
          <w:szCs w:val="24"/>
        </w:rPr>
      </w:pPr>
      <w:r w:rsidRPr="00594EA3">
        <w:rPr>
          <w:b/>
          <w:color w:val="006600"/>
          <w:sz w:val="24"/>
          <w:szCs w:val="24"/>
        </w:rPr>
        <w:t>Le Ressuscité semble s’être absenté de notre vie… peut-être l’avons-nous laissé sur le rivage ? Comment la mission serait-elle alors fructueuse ? Comment tiendrons-nous si notre proclamation de la Bonne Nouvelle rencontre la contradiction, si nous sommes mis en cause, moqués, écartés… sous couvert de laïcité ?</w:t>
      </w:r>
    </w:p>
    <w:p w:rsidR="00594EA3" w:rsidRPr="00594EA3" w:rsidRDefault="00594EA3" w:rsidP="00594EA3">
      <w:pPr>
        <w:spacing w:after="0" w:line="240" w:lineRule="auto"/>
        <w:jc w:val="both"/>
        <w:rPr>
          <w:b/>
          <w:color w:val="006600"/>
          <w:sz w:val="24"/>
          <w:szCs w:val="24"/>
        </w:rPr>
      </w:pPr>
      <w:r w:rsidRPr="00594EA3">
        <w:rPr>
          <w:b/>
          <w:color w:val="006600"/>
          <w:sz w:val="24"/>
          <w:szCs w:val="24"/>
        </w:rPr>
        <w:t>Il peut arriver que nous ne soyons pas présent au Christ, mais lui et toujours ave</w:t>
      </w:r>
      <w:r w:rsidR="007D38D0">
        <w:rPr>
          <w:b/>
          <w:color w:val="006600"/>
          <w:sz w:val="24"/>
          <w:szCs w:val="24"/>
        </w:rPr>
        <w:t>c</w:t>
      </w:r>
      <w:r w:rsidRPr="00594EA3">
        <w:rPr>
          <w:b/>
          <w:color w:val="006600"/>
          <w:sz w:val="24"/>
          <w:szCs w:val="24"/>
        </w:rPr>
        <w:t xml:space="preserve"> nous. Il se donne à reconnaître jour après jour, dans toutes nos relations, dans ce que nous vivons en son Nom, dans la liturgie et les sacrements, en particulier l’Eucharistie.</w:t>
      </w:r>
    </w:p>
    <w:p w:rsidR="00A61164" w:rsidRPr="006A21E1" w:rsidRDefault="00A61164" w:rsidP="00594EA3">
      <w:pPr>
        <w:spacing w:after="0" w:line="240" w:lineRule="auto"/>
        <w:ind w:left="708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1ère lecture : </w:t>
      </w:r>
      <w:r w:rsidRP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Nous sommes les témoins de tout cela avec l’Esprit Saint »</w:t>
      </w: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A61164" w:rsidRPr="006A21E1" w:rsidRDefault="00A61164" w:rsidP="006A21E1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Lecture du livre des Actes des Apôtres</w:t>
      </w:r>
      <w:r w:rsid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</w:t>
      </w:r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>(</w:t>
      </w:r>
      <w:proofErr w:type="spellStart"/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>Ac</w:t>
      </w:r>
      <w:proofErr w:type="spellEnd"/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5, 27b-32.40b-41)</w:t>
      </w:r>
    </w:p>
    <w:p w:rsidR="00A61164" w:rsidRPr="006A21E1" w:rsidRDefault="00A61164" w:rsidP="0059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En ces jours-là,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les Apôtres comparaissaient devant le Conseil suprême.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Le grand prêtre les interrogea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 xml:space="preserve">« Nous vous avions formellement 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interdit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d’enseigner au nom de celui-là,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voilà que vous remplissez Jérusalem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de votre enseignement.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Vous voulez donc faire retomber sur nous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le sang de cet homme !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 xml:space="preserve">En réponse, Pierre et les Apôtres </w:t>
      </w:r>
      <w:r w:rsidRPr="006A21E1">
        <w:rPr>
          <w:rFonts w:eastAsia="Times New Roman" w:cs="Times New Roman"/>
          <w:sz w:val="24"/>
          <w:szCs w:val="24"/>
          <w:lang w:eastAsia="fr-BE"/>
        </w:rPr>
        <w:lastRenderedPageBreak/>
        <w:t>déclarèrent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Il faut obéir à Dieu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plutôt qu’aux hommes.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Le Dieu de nos pères a ressuscité Jésus,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que vous aviez exécuté en le suspendant au bois du supplice.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C’est lui que Dieu, par sa main droite, a élevé,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en faisant de lui le Prince et le Sauveur,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 xml:space="preserve">pour accorder à Israël la 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c</w:t>
      </w:r>
      <w:r w:rsidRPr="006A21E1">
        <w:rPr>
          <w:rFonts w:eastAsia="Times New Roman" w:cs="Times New Roman"/>
          <w:sz w:val="24"/>
          <w:szCs w:val="24"/>
          <w:lang w:eastAsia="fr-BE"/>
        </w:rPr>
        <w:t>onversion et le pardon des péchés.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Quant à nous, nous sommes les témoins de tout cela,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avec l’Esprit Saint,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que Dieu a donné à ceux qui lui obéissent. »</w:t>
      </w:r>
    </w:p>
    <w:p w:rsidR="00A61164" w:rsidRPr="006A21E1" w:rsidRDefault="00A61164" w:rsidP="00594E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    Après avoir fait fouetter les Apôtres,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leur interdirent de parler au nom de Jésus,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puis ils les relâchèrent.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Quant à eux, quittant le Conseil suprême,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repartaient tout joyeux d’avoir été jugés dignes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de subir des humiliations pour le nom de Jésus.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="00B346C8">
        <w:rPr>
          <w:rFonts w:eastAsia="Times New Roman" w:cs="Times New Roman"/>
          <w:sz w:val="24"/>
          <w:szCs w:val="24"/>
          <w:lang w:eastAsia="fr-BE"/>
        </w:rPr>
        <w:t xml:space="preserve">   </w:t>
      </w:r>
      <w:r w:rsidRPr="006A21E1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A61164" w:rsidRPr="006A21E1" w:rsidRDefault="00A61164" w:rsidP="006A21E1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>Psaume : Ps 29 (30), 3-4, 5-6ab, 6cd.12, 13</w:t>
      </w:r>
    </w:p>
    <w:p w:rsidR="00A61164" w:rsidRPr="006A21E1" w:rsidRDefault="00A61164" w:rsidP="006A21E1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R/ Je t’exalte, Seigneur,</w:t>
      </w:r>
      <w:r w:rsid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tu </w:t>
      </w:r>
      <w:proofErr w:type="gramStart"/>
      <w:r w:rsidRP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m’a</w:t>
      </w:r>
      <w:proofErr w:type="gramEnd"/>
      <w:r w:rsidRP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 xml:space="preserve"> relevé.</w:t>
      </w:r>
      <w:r w:rsidRPr="006A21E1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br/>
      </w:r>
      <w:r w:rsidRPr="006A21E1">
        <w:rPr>
          <w:rFonts w:eastAsia="Times New Roman" w:cs="Times New Roman"/>
          <w:sz w:val="24"/>
          <w:szCs w:val="24"/>
          <w:lang w:eastAsia="fr-BE"/>
        </w:rPr>
        <w:t>Quand j’ai crié vers toi, Seigneur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mon Dieu, tu m’as guéri ;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Seigneur, tu m’as fait remonter de l’abîme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et revivre quand je descendais à la fosse.</w:t>
      </w:r>
    </w:p>
    <w:p w:rsidR="00A61164" w:rsidRPr="006A21E1" w:rsidRDefault="00594EA3" w:rsidP="006A21E1">
      <w:pPr>
        <w:spacing w:after="0" w:line="240" w:lineRule="auto"/>
        <w:ind w:left="708" w:firstLine="45"/>
        <w:rPr>
          <w:rFonts w:eastAsia="Times New Roman" w:cs="Times New Roman"/>
          <w:sz w:val="24"/>
          <w:szCs w:val="24"/>
          <w:lang w:eastAsia="fr-BE"/>
        </w:rPr>
      </w:pPr>
      <w:r w:rsidRPr="00594EA3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3pt;margin-top:333.75pt;width:137.95pt;height:153.75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594EA3" w:rsidRDefault="00594EA3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569085" cy="1825917"/>
                        <wp:effectExtent l="1905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69085" cy="18259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A61164" w:rsidRPr="006A21E1">
        <w:rPr>
          <w:rFonts w:eastAsia="Times New Roman" w:cs="Times New Roman"/>
          <w:sz w:val="24"/>
          <w:szCs w:val="24"/>
          <w:lang w:eastAsia="fr-BE"/>
        </w:rPr>
        <w:t>Fêtez le Seigneur, vous, ses fidèles</w:t>
      </w:r>
      <w:proofErr w:type="gramStart"/>
      <w:r w:rsidR="00A61164" w:rsidRPr="006A21E1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="00A61164" w:rsidRPr="006A21E1">
        <w:rPr>
          <w:rFonts w:eastAsia="Times New Roman" w:cs="Times New Roman"/>
          <w:sz w:val="24"/>
          <w:szCs w:val="24"/>
          <w:lang w:eastAsia="fr-BE"/>
        </w:rPr>
        <w:br/>
        <w:t>rendez grâce en rappelant son nom très saint.</w:t>
      </w:r>
      <w:r w:rsidR="00A61164" w:rsidRPr="006A21E1">
        <w:rPr>
          <w:rFonts w:eastAsia="Times New Roman" w:cs="Times New Roman"/>
          <w:sz w:val="24"/>
          <w:szCs w:val="24"/>
          <w:lang w:eastAsia="fr-BE"/>
        </w:rPr>
        <w:br/>
        <w:t>Sa colère ne dure qu’un instant,</w:t>
      </w:r>
      <w:r>
        <w:rPr>
          <w:rFonts w:eastAsia="Times New Roman" w:cs="Times New Roman"/>
          <w:sz w:val="24"/>
          <w:szCs w:val="24"/>
          <w:lang w:eastAsia="fr-BE"/>
        </w:rPr>
        <w:t xml:space="preserve">  </w:t>
      </w:r>
      <w:r w:rsidR="00A61164" w:rsidRPr="006A21E1">
        <w:rPr>
          <w:rFonts w:eastAsia="Times New Roman" w:cs="Times New Roman"/>
          <w:sz w:val="24"/>
          <w:szCs w:val="24"/>
          <w:lang w:eastAsia="fr-BE"/>
        </w:rPr>
        <w:br/>
        <w:t>sa bonté, toute la vie.</w:t>
      </w:r>
    </w:p>
    <w:p w:rsidR="00A61164" w:rsidRPr="006A21E1" w:rsidRDefault="00A61164" w:rsidP="006A21E1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Avec le soir, viennent les larmes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mais au matin, les cris de joie !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Tu as changé mon deuil en une danse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mes habits funèbres en parure de joie !</w:t>
      </w:r>
    </w:p>
    <w:p w:rsidR="00A61164" w:rsidRPr="006A21E1" w:rsidRDefault="00A61164" w:rsidP="006A21E1">
      <w:pPr>
        <w:spacing w:after="0" w:line="240" w:lineRule="auto"/>
        <w:ind w:left="705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Que mon cœur ne se taise pas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qu’il soit en fête pour toi ;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et que sans fin, Seigneur, mon Dieu,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je te rende grâce !</w:t>
      </w:r>
    </w:p>
    <w:p w:rsidR="006A21E1" w:rsidRDefault="006A21E1" w:rsidP="006A21E1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</w:p>
    <w:p w:rsidR="00A61164" w:rsidRPr="006A21E1" w:rsidRDefault="00A61164" w:rsidP="006A21E1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2ème lecture : </w:t>
      </w:r>
      <w:r w:rsidRP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Il est digne, l’Agneau immolé, de recevoir puissance et richesse »</w:t>
      </w: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A61164" w:rsidRPr="00594EA3" w:rsidRDefault="00A61164" w:rsidP="00594EA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594EA3">
        <w:rPr>
          <w:rFonts w:eastAsia="Times New Roman" w:cs="Times New Roman"/>
          <w:b/>
          <w:bCs/>
          <w:i/>
          <w:iCs/>
          <w:lang w:eastAsia="fr-BE"/>
        </w:rPr>
        <w:t>Lecture de l’Apocalypse de saint Jean</w:t>
      </w:r>
      <w:r w:rsidR="006A21E1" w:rsidRPr="00594EA3">
        <w:rPr>
          <w:rFonts w:eastAsia="Times New Roman" w:cs="Times New Roman"/>
          <w:b/>
          <w:bCs/>
          <w:i/>
          <w:iCs/>
          <w:lang w:eastAsia="fr-BE"/>
        </w:rPr>
        <w:t xml:space="preserve"> </w:t>
      </w:r>
      <w:r w:rsidR="006A21E1" w:rsidRPr="00594EA3">
        <w:rPr>
          <w:rFonts w:eastAsia="Times New Roman" w:cs="Times New Roman"/>
          <w:b/>
          <w:bCs/>
          <w:lang w:eastAsia="fr-BE"/>
        </w:rPr>
        <w:t>(</w:t>
      </w:r>
      <w:proofErr w:type="spellStart"/>
      <w:r w:rsidR="006A21E1" w:rsidRPr="00594EA3">
        <w:rPr>
          <w:rFonts w:eastAsia="Times New Roman" w:cs="Times New Roman"/>
          <w:b/>
          <w:bCs/>
          <w:lang w:eastAsia="fr-BE"/>
        </w:rPr>
        <w:t>Ap</w:t>
      </w:r>
      <w:proofErr w:type="spellEnd"/>
      <w:r w:rsidR="006A21E1" w:rsidRPr="00594EA3">
        <w:rPr>
          <w:rFonts w:eastAsia="Times New Roman" w:cs="Times New Roman"/>
          <w:b/>
          <w:bCs/>
          <w:lang w:eastAsia="fr-BE"/>
        </w:rPr>
        <w:t xml:space="preserve"> 5, 11-14)</w:t>
      </w:r>
    </w:p>
    <w:p w:rsidR="00A61164" w:rsidRPr="00594EA3" w:rsidRDefault="00A61164" w:rsidP="00594EA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594EA3">
        <w:rPr>
          <w:rFonts w:eastAsia="Times New Roman" w:cs="Times New Roman"/>
          <w:lang w:eastAsia="fr-BE"/>
        </w:rPr>
        <w:t>Moi, Jean,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j’ai vu :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et j’entendis la voix d’une multitude d’anges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qui entouraient le Trône, les Vivants et les Anciens ;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 xml:space="preserve">ils étaient des myriades de </w:t>
      </w:r>
      <w:r w:rsidRPr="00594EA3">
        <w:rPr>
          <w:rFonts w:eastAsia="Times New Roman" w:cs="Times New Roman"/>
          <w:lang w:eastAsia="fr-BE"/>
        </w:rPr>
        <w:lastRenderedPageBreak/>
        <w:t>myriades,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par milliers de milliers.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Ils disaient d’une voix forte :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« Il est digne, l’Agneau immolé,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de recevoir puissance et richesse,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sagesse et force,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honneur, gloire et louange. »</w:t>
      </w:r>
    </w:p>
    <w:p w:rsidR="00A61164" w:rsidRPr="00594EA3" w:rsidRDefault="00A61164" w:rsidP="00594EA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594EA3">
        <w:rPr>
          <w:rFonts w:eastAsia="Times New Roman" w:cs="Times New Roman"/>
          <w:lang w:eastAsia="fr-BE"/>
        </w:rPr>
        <w:t>    Toute créature dans le ciel et sur la terre,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sous la terre et sur la mer</w:t>
      </w:r>
      <w:proofErr w:type="gramStart"/>
      <w:r w:rsidRPr="00594EA3">
        <w:rPr>
          <w:rFonts w:eastAsia="Times New Roman" w:cs="Times New Roman"/>
          <w:lang w:eastAsia="fr-BE"/>
        </w:rPr>
        <w:t>,</w:t>
      </w:r>
      <w:proofErr w:type="gramEnd"/>
      <w:r w:rsidRPr="00594EA3">
        <w:rPr>
          <w:rFonts w:eastAsia="Times New Roman" w:cs="Times New Roman"/>
          <w:lang w:eastAsia="fr-BE"/>
        </w:rPr>
        <w:br/>
        <w:t>et tous les êtres qui s’y trouvent,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je les entendis proclamer :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« À celui qui siège sur le Trône, et à l’Agneau,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la louange et l’honneur,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la gloire et la souveraineté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pour les siècles des siècles. »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Et les quatre Vivants disaient : « Amen ! » ;</w:t>
      </w:r>
      <w:r w:rsidR="006A21E1" w:rsidRPr="00594EA3">
        <w:rPr>
          <w:rFonts w:eastAsia="Times New Roman" w:cs="Times New Roman"/>
          <w:lang w:eastAsia="fr-BE"/>
        </w:rPr>
        <w:t xml:space="preserve"> </w:t>
      </w:r>
      <w:r w:rsidRPr="00594EA3">
        <w:rPr>
          <w:rFonts w:eastAsia="Times New Roman" w:cs="Times New Roman"/>
          <w:lang w:eastAsia="fr-BE"/>
        </w:rPr>
        <w:t>et les Anciens, se jetant devant le Trône, se prosternèrent.</w:t>
      </w:r>
    </w:p>
    <w:p w:rsidR="00A61164" w:rsidRPr="00594EA3" w:rsidRDefault="00A61164" w:rsidP="00594EA3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spacing w:after="0" w:line="240" w:lineRule="auto"/>
        <w:jc w:val="both"/>
        <w:rPr>
          <w:rFonts w:eastAsia="Times New Roman" w:cs="Times New Roman"/>
          <w:lang w:eastAsia="fr-BE"/>
        </w:rPr>
      </w:pPr>
      <w:r w:rsidRPr="00594EA3">
        <w:rPr>
          <w:rFonts w:eastAsia="Times New Roman" w:cs="Times New Roman"/>
          <w:lang w:eastAsia="fr-BE"/>
        </w:rPr>
        <w:t>    – Parole du Seigneur.</w:t>
      </w:r>
    </w:p>
    <w:p w:rsidR="00A61164" w:rsidRPr="006A21E1" w:rsidRDefault="00A61164" w:rsidP="006A21E1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Evangile : </w:t>
      </w:r>
      <w:r w:rsidRP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« Jésus s’approche ; il prend le pain et le leur donne ; et de même pour le poisson »</w:t>
      </w:r>
      <w:r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</w:t>
      </w:r>
    </w:p>
    <w:p w:rsidR="006A21E1" w:rsidRPr="00594EA3" w:rsidRDefault="00A61164" w:rsidP="006A21E1">
      <w:pPr>
        <w:spacing w:after="0" w:line="240" w:lineRule="auto"/>
        <w:rPr>
          <w:rFonts w:eastAsia="Times New Roman" w:cs="Times New Roman"/>
          <w:color w:val="FF6600"/>
          <w:sz w:val="24"/>
          <w:szCs w:val="24"/>
          <w:lang w:eastAsia="fr-BE"/>
        </w:rPr>
      </w:pPr>
      <w:r w:rsidRPr="00594EA3">
        <w:rPr>
          <w:rFonts w:eastAsia="Times New Roman" w:cs="Times New Roman"/>
          <w:b/>
          <w:bCs/>
          <w:color w:val="FF6600"/>
          <w:sz w:val="24"/>
          <w:szCs w:val="24"/>
          <w:lang w:eastAsia="fr-BE"/>
        </w:rPr>
        <w:t>Acclamation :</w:t>
      </w:r>
      <w:r w:rsidRPr="00594EA3">
        <w:rPr>
          <w:rFonts w:eastAsia="Times New Roman" w:cs="Times New Roman"/>
          <w:color w:val="FF6600"/>
          <w:sz w:val="24"/>
          <w:szCs w:val="24"/>
          <w:lang w:eastAsia="fr-BE"/>
        </w:rPr>
        <w:t xml:space="preserve"> </w:t>
      </w:r>
      <w:r w:rsidR="006A21E1" w:rsidRPr="00594EA3">
        <w:rPr>
          <w:rStyle w:val="lev"/>
          <w:color w:val="FF6600"/>
        </w:rPr>
        <w:t xml:space="preserve">Alléluia. Alléluia.  </w:t>
      </w:r>
      <w:r w:rsidR="006A21E1" w:rsidRPr="00594EA3">
        <w:rPr>
          <w:color w:val="FF6600"/>
        </w:rPr>
        <w:t xml:space="preserve">Le Christ est ressuscité, le Créateur de l’univers, le Sauveur des hommes. </w:t>
      </w:r>
      <w:r w:rsidR="006A21E1" w:rsidRPr="00594EA3">
        <w:rPr>
          <w:rStyle w:val="lev"/>
          <w:color w:val="FF6600"/>
        </w:rPr>
        <w:t>Alléluia</w:t>
      </w:r>
    </w:p>
    <w:p w:rsidR="00A61164" w:rsidRPr="006A21E1" w:rsidRDefault="00A61164" w:rsidP="00594EA3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Jean</w:t>
      </w:r>
      <w:r w:rsidR="006A21E1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 </w:t>
      </w:r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>(</w:t>
      </w:r>
      <w:proofErr w:type="spellStart"/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>Jn</w:t>
      </w:r>
      <w:proofErr w:type="spellEnd"/>
      <w:r w:rsidR="006A21E1" w:rsidRPr="006A21E1">
        <w:rPr>
          <w:rFonts w:eastAsia="Times New Roman" w:cs="Times New Roman"/>
          <w:b/>
          <w:bCs/>
          <w:sz w:val="24"/>
          <w:szCs w:val="24"/>
          <w:lang w:eastAsia="fr-BE"/>
        </w:rPr>
        <w:t xml:space="preserve"> 21, 1-14)</w:t>
      </w:r>
    </w:p>
    <w:p w:rsidR="00A61164" w:rsidRPr="006A21E1" w:rsidRDefault="00A61164" w:rsidP="00594EA3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En ce temps-là, Jésus se manifesta encore aux disciples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sur le bord de la mer de Tibériade, et voici comment.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 y avait là, ensemble, Simon-Pierre,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avec Thomas, appelé Didyme (c’est-à-dire Jumeau),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Nathanaël, de Cana de Galilée,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 xml:space="preserve">les fils de </w:t>
      </w:r>
      <w:proofErr w:type="spellStart"/>
      <w:r w:rsidRPr="006A21E1">
        <w:rPr>
          <w:rFonts w:eastAsia="Times New Roman" w:cs="Times New Roman"/>
          <w:sz w:val="24"/>
          <w:szCs w:val="24"/>
          <w:lang w:eastAsia="fr-BE"/>
        </w:rPr>
        <w:t>Zébédée</w:t>
      </w:r>
      <w:proofErr w:type="spellEnd"/>
      <w:r w:rsidRPr="006A21E1">
        <w:rPr>
          <w:rFonts w:eastAsia="Times New Roman" w:cs="Times New Roman"/>
          <w:sz w:val="24"/>
          <w:szCs w:val="24"/>
          <w:lang w:eastAsia="fr-BE"/>
        </w:rPr>
        <w:t>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deux autres de ses disciples.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    Simon-Pierre leur dit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Je m’en vais à la pêche.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lui répondent 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« Nous aussi, nous allons avec toi.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partirent et montèrent dans la barque ;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or, cette nuit-là, ils ne prirent rien.</w:t>
      </w:r>
    </w:p>
    <w:p w:rsidR="00A61164" w:rsidRPr="006A21E1" w:rsidRDefault="00A61164" w:rsidP="00594EA3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    Au lever du jour, Jésus se tenait sur le rivage,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mais les disciples ne savaient pas que c’était lui.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Jésus leur dit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Les enfants,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auriez-vous quelque chose à manger ?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lui répondirent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Non.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 leur dit 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« Jetez le filet à droite de la barque,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vous trouverez.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jetèrent donc le filet,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cette fois ils n’arrivaient pas à le tirer,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tellement il y avait de poissons.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Alors, le disciple que Jésus aimait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dit à Pierre </w:t>
      </w:r>
      <w:proofErr w:type="gramStart"/>
      <w:r w:rsidRPr="006A21E1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6A21E1">
        <w:rPr>
          <w:rFonts w:eastAsia="Times New Roman" w:cs="Times New Roman"/>
          <w:sz w:val="24"/>
          <w:szCs w:val="24"/>
          <w:lang w:eastAsia="fr-BE"/>
        </w:rPr>
        <w:br/>
        <w:t>« C’est le Seigneur !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Quand Simon-Pierre entendit que c’était le Seigneur,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 passa un vêtement,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car il n’avait rien sur lui,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il se jeta à l’eau.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Les autres disciples arrivèrent en barque,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traînant le filet plein de poissons ;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la terre n’était qu’à une centaine de mètres.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br/>
        <w:t>    Une fois descendus à terre,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aperçoivent, disposé là, un feu de braise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avec du poisson posé dessus,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du pain.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Jésus leur dit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Apportez donc de ces poissons que vous venez de prendre.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 Simon-Pierre remonta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tira jusqu’à terre le filet plein de gros poissons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 y en avait cent cinquante-trois.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 xml:space="preserve">Et, malgré cette quantité, le filet ne </w:t>
      </w:r>
      <w:r w:rsidRPr="006A21E1">
        <w:rPr>
          <w:rFonts w:eastAsia="Times New Roman" w:cs="Times New Roman"/>
          <w:sz w:val="24"/>
          <w:szCs w:val="24"/>
          <w:lang w:eastAsia="fr-BE"/>
        </w:rPr>
        <w:lastRenderedPageBreak/>
        <w:t>s’était pas déchiré.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Jésus leur dit alors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Venez manger.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Aucun des disciples n’osait lui demander :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« Qui es-tu ? »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Ils savaient que c’était le Seigneur.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Jésus s’approche ;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il prend le pain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le leur donne ;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et de même pour le poisson.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C’était la troisième fois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que Jésus ressuscité d’entre les morts</w:t>
      </w:r>
      <w:r w:rsidR="006A21E1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6A21E1">
        <w:rPr>
          <w:rFonts w:eastAsia="Times New Roman" w:cs="Times New Roman"/>
          <w:sz w:val="24"/>
          <w:szCs w:val="24"/>
          <w:lang w:eastAsia="fr-BE"/>
        </w:rPr>
        <w:t>se manifestait à ses disciples.</w:t>
      </w:r>
    </w:p>
    <w:p w:rsidR="00A61164" w:rsidRPr="006A21E1" w:rsidRDefault="00A61164" w:rsidP="00594EA3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6A21E1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6A21E1" w:rsidRPr="00594EA3" w:rsidRDefault="006A21E1" w:rsidP="006A21E1">
      <w:pPr>
        <w:spacing w:after="0" w:line="240" w:lineRule="auto"/>
        <w:rPr>
          <w:b/>
          <w:sz w:val="24"/>
          <w:szCs w:val="24"/>
        </w:rPr>
      </w:pPr>
      <w:r w:rsidRPr="00594EA3">
        <w:rPr>
          <w:b/>
          <w:sz w:val="24"/>
          <w:szCs w:val="24"/>
        </w:rPr>
        <w:t>Prière universelle</w:t>
      </w:r>
    </w:p>
    <w:p w:rsidR="002B3207" w:rsidRPr="003F4515" w:rsidRDefault="002B3207" w:rsidP="00594EA3">
      <w:pPr>
        <w:pStyle w:val="Pa20"/>
        <w:numPr>
          <w:ilvl w:val="0"/>
          <w:numId w:val="1"/>
        </w:numPr>
        <w:spacing w:line="240" w:lineRule="auto"/>
        <w:jc w:val="both"/>
        <w:rPr>
          <w:rFonts w:asciiTheme="minorHAnsi" w:hAnsiTheme="minorHAnsi" w:cs="Farnham Display"/>
          <w:b/>
          <w:color w:val="0000CC"/>
        </w:rPr>
      </w:pPr>
      <w:r w:rsidRPr="003F4515">
        <w:rPr>
          <w:rFonts w:asciiTheme="minorHAnsi" w:hAnsiTheme="minorHAnsi" w:cs="Farnham Display"/>
          <w:b/>
          <w:color w:val="0000CC"/>
        </w:rPr>
        <w:t xml:space="preserve">Pour notre pape, pour celles et ceux à qui tu confies la mission de guider l’Église. Seigneur, nous te prions. </w:t>
      </w:r>
    </w:p>
    <w:p w:rsidR="002B3207" w:rsidRPr="003F4515" w:rsidRDefault="002B3207" w:rsidP="00594EA3">
      <w:pPr>
        <w:pStyle w:val="Pa20"/>
        <w:numPr>
          <w:ilvl w:val="0"/>
          <w:numId w:val="1"/>
        </w:numPr>
        <w:spacing w:line="240" w:lineRule="auto"/>
        <w:jc w:val="both"/>
        <w:rPr>
          <w:rFonts w:asciiTheme="minorHAnsi" w:hAnsiTheme="minorHAnsi" w:cs="Farnham Display"/>
          <w:b/>
          <w:color w:val="0000CC"/>
        </w:rPr>
      </w:pPr>
      <w:r w:rsidRPr="003F4515">
        <w:rPr>
          <w:rFonts w:asciiTheme="minorHAnsi" w:hAnsiTheme="minorHAnsi" w:cs="Farnham Display"/>
          <w:b/>
          <w:color w:val="0000CC"/>
        </w:rPr>
        <w:t xml:space="preserve">Pour les hommes et les femmes qui doutent et qui te cherchent en ce monde, pour les croyants de toutes religions. Seigneur, nous te prions. </w:t>
      </w:r>
    </w:p>
    <w:p w:rsidR="002B3207" w:rsidRPr="003F4515" w:rsidRDefault="002B3207" w:rsidP="00594EA3">
      <w:pPr>
        <w:pStyle w:val="Pa20"/>
        <w:numPr>
          <w:ilvl w:val="0"/>
          <w:numId w:val="1"/>
        </w:numPr>
        <w:spacing w:line="240" w:lineRule="auto"/>
        <w:jc w:val="both"/>
        <w:rPr>
          <w:rFonts w:asciiTheme="minorHAnsi" w:hAnsiTheme="minorHAnsi" w:cs="Farnham Display"/>
          <w:b/>
          <w:color w:val="0000CC"/>
        </w:rPr>
      </w:pPr>
      <w:r w:rsidRPr="003F4515">
        <w:rPr>
          <w:rFonts w:asciiTheme="minorHAnsi" w:hAnsiTheme="minorHAnsi" w:cs="Farnham Display"/>
          <w:b/>
          <w:color w:val="0000CC"/>
        </w:rPr>
        <w:t xml:space="preserve">Pour celles et ceux que tu appelles à être artisans de paix, pour les hommes et les femmes qui travaillent à l’entente des peuples. Seigneur, nous te prions. </w:t>
      </w:r>
    </w:p>
    <w:p w:rsidR="006A21E1" w:rsidRDefault="002B3207" w:rsidP="00594EA3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="Farnham Display"/>
          <w:b/>
          <w:color w:val="0000CC"/>
          <w:sz w:val="24"/>
          <w:szCs w:val="24"/>
        </w:rPr>
      </w:pPr>
      <w:r w:rsidRPr="003F4515">
        <w:rPr>
          <w:rFonts w:cs="Farnham Display"/>
          <w:b/>
          <w:color w:val="0000CC"/>
          <w:sz w:val="24"/>
          <w:szCs w:val="24"/>
        </w:rPr>
        <w:t xml:space="preserve">Pour les petits, les pauvres et les malades, pour celles et ceux qui guettent une parole pour orienter leur vie. Seigneur, nous te prions. </w:t>
      </w:r>
    </w:p>
    <w:p w:rsidR="00B346C8" w:rsidRPr="00B346C8" w:rsidRDefault="00B346C8" w:rsidP="00594EA3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Style w:val="A12"/>
          <w:rFonts w:asciiTheme="minorHAnsi" w:hAnsiTheme="minorHAnsi" w:cs="Farnham Display"/>
          <w:b/>
          <w:color w:val="0000CC"/>
          <w:sz w:val="24"/>
          <w:szCs w:val="24"/>
        </w:rPr>
      </w:pPr>
      <w:r w:rsidRPr="00B346C8">
        <w:rPr>
          <w:rFonts w:cs="Farnham Display"/>
          <w:b/>
          <w:color w:val="0000CC"/>
          <w:sz w:val="24"/>
          <w:szCs w:val="24"/>
        </w:rPr>
        <w:t>Pour notre communauté, pour celles et ceux qui nous aident à reconnaître le Ressuscité et qui nous guident à la rencontre du Christ. Seigneur, nous te prions.</w:t>
      </w:r>
    </w:p>
    <w:p w:rsidR="003F4515" w:rsidRPr="00AD6A80" w:rsidRDefault="003F4515" w:rsidP="003F4515">
      <w:pPr>
        <w:spacing w:after="0"/>
        <w:rPr>
          <w:b/>
          <w:i/>
          <w:sz w:val="36"/>
        </w:rPr>
      </w:pPr>
      <w:r w:rsidRPr="00AD6A80">
        <w:rPr>
          <w:b/>
          <w:i/>
          <w:sz w:val="36"/>
        </w:rPr>
        <w:t>Un déjeuner avec le Christ ressuscité !</w:t>
      </w:r>
    </w:p>
    <w:p w:rsidR="003F4515" w:rsidRPr="003F4515" w:rsidRDefault="00B346C8" w:rsidP="003F4515">
      <w:pPr>
        <w:spacing w:after="0" w:line="240" w:lineRule="auto"/>
        <w:jc w:val="both"/>
        <w:rPr>
          <w:b/>
          <w:color w:val="CC6600"/>
        </w:rPr>
      </w:pPr>
      <w:r w:rsidRPr="003F4515">
        <w:rPr>
          <w:i/>
          <w:noProof/>
          <w:sz w:val="36"/>
          <w:lang w:val="fr-FR"/>
        </w:rPr>
        <w:pict>
          <v:shape id="_x0000_s1027" type="#_x0000_t202" style="position:absolute;left:0;text-align:left;margin-left:190.5pt;margin-top:442.5pt;width:171.65pt;height:108pt;z-index:251662336;mso-position-horizontal-relative:margin;mso-position-vertical-relative:page;mso-width-relative:margin" wrapcoords="0 0" o:allowincell="f" filled="f" stroked="f">
            <v:textbox style="mso-next-textbox:#_x0000_s1027">
              <w:txbxContent>
                <w:p w:rsidR="003F4515" w:rsidRDefault="003F4515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 w:rsidRPr="003F4515">
                    <w:rPr>
                      <w:sz w:val="2"/>
                      <w:szCs w:val="2"/>
                      <w:lang w:val="fr-FR"/>
                    </w:rPr>
                    <w:drawing>
                      <wp:inline distT="0" distB="0" distL="0" distR="0">
                        <wp:extent cx="2000250" cy="1301554"/>
                        <wp:effectExtent l="19050" t="0" r="0" b="0"/>
                        <wp:docPr id="2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6562" cy="13056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3F4515" w:rsidRPr="003F4515">
        <w:rPr>
          <w:b/>
          <w:color w:val="CC6600"/>
        </w:rPr>
        <w:t>7 disciples (chiffre sacré par excellence) vivent une expérience extraordinaire  que l’évangéliste relate de manière symbolique. Jésus, depuis le rivage, conseille aux pêcheurs bredouilles de jeter le filet à droite : la droite symbolise la tendresse de Dieu. De fait, le filet est plein à craquer, 153 poissons : les 7 dons de l’Eglise additionnés à 10 (chiffre qui représente la loi de Moïse) donnent 17 au total ; si l’on additionne les nombres 1 à 17 on obtient 153 ; c’est-à-dire la plénitude, la totalité des hommes !</w:t>
      </w:r>
    </w:p>
    <w:p w:rsidR="003F4515" w:rsidRPr="003F4515" w:rsidRDefault="003F4515" w:rsidP="003F4515">
      <w:pPr>
        <w:spacing w:after="0" w:line="240" w:lineRule="auto"/>
        <w:jc w:val="both"/>
        <w:rPr>
          <w:b/>
          <w:color w:val="CC6600"/>
        </w:rPr>
      </w:pPr>
      <w:r w:rsidRPr="003F4515">
        <w:rPr>
          <w:b/>
          <w:color w:val="CC6600"/>
        </w:rPr>
        <w:t>Le partage du pain et du poisson symbolise bien sûr l’Eucharistie, la présence parmi nous du Christ ressuscité, jusqu’à la fin des temps.</w:t>
      </w:r>
    </w:p>
    <w:sectPr w:rsidR="003F4515" w:rsidRPr="003F4515" w:rsidSect="00A61164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 NewswCommPi">
    <w:altName w:val="Univ NewswComm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276AD"/>
    <w:multiLevelType w:val="hybridMultilevel"/>
    <w:tmpl w:val="1D06CE4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61164"/>
    <w:rsid w:val="002B3207"/>
    <w:rsid w:val="003F4515"/>
    <w:rsid w:val="00581990"/>
    <w:rsid w:val="00594EA3"/>
    <w:rsid w:val="006A21E1"/>
    <w:rsid w:val="007D38D0"/>
    <w:rsid w:val="00A61164"/>
    <w:rsid w:val="00AD6A80"/>
    <w:rsid w:val="00B346C8"/>
    <w:rsid w:val="00D92A3A"/>
    <w:rsid w:val="00DD5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A3A"/>
  </w:style>
  <w:style w:type="paragraph" w:styleId="Titre2">
    <w:name w:val="heading 2"/>
    <w:basedOn w:val="Normal"/>
    <w:link w:val="Titre2Car"/>
    <w:uiPriority w:val="9"/>
    <w:qFormat/>
    <w:rsid w:val="00A611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A61164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A61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A61164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A61164"/>
    <w:rPr>
      <w:b/>
      <w:bCs/>
    </w:rPr>
  </w:style>
  <w:style w:type="character" w:styleId="Accentuation">
    <w:name w:val="Emphasis"/>
    <w:basedOn w:val="Policepardfaut"/>
    <w:uiPriority w:val="20"/>
    <w:qFormat/>
    <w:rsid w:val="00A61164"/>
    <w:rPr>
      <w:i/>
      <w:iCs/>
    </w:rPr>
  </w:style>
  <w:style w:type="paragraph" w:customStyle="1" w:styleId="Pa20">
    <w:name w:val="Pa20"/>
    <w:basedOn w:val="Normal"/>
    <w:next w:val="Normal"/>
    <w:uiPriority w:val="99"/>
    <w:rsid w:val="002B3207"/>
    <w:pPr>
      <w:autoSpaceDE w:val="0"/>
      <w:autoSpaceDN w:val="0"/>
      <w:adjustRightInd w:val="0"/>
      <w:spacing w:after="0" w:line="186" w:lineRule="atLeast"/>
    </w:pPr>
    <w:rPr>
      <w:rFonts w:ascii="Farnham Display" w:hAnsi="Farnham Display"/>
      <w:sz w:val="24"/>
      <w:szCs w:val="24"/>
    </w:rPr>
  </w:style>
  <w:style w:type="character" w:customStyle="1" w:styleId="A12">
    <w:name w:val="A12"/>
    <w:uiPriority w:val="99"/>
    <w:rsid w:val="002B3207"/>
    <w:rPr>
      <w:rFonts w:ascii="Univ NewswCommPi" w:hAnsi="Univ NewswCommPi" w:cs="Univ NewswCommPi"/>
      <w:color w:val="000000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594EA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94E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E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44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0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56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522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59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470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26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2859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349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773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676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34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790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392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093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3533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00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9200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370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62554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15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kladata.com/LK3RK1r1IMXLCw3TWD6dLTsDX2I.jp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1121</Words>
  <Characters>6171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7</cp:revision>
  <dcterms:created xsi:type="dcterms:W3CDTF">2016-03-10T10:31:00Z</dcterms:created>
  <dcterms:modified xsi:type="dcterms:W3CDTF">2016-03-10T12:47:00Z</dcterms:modified>
</cp:coreProperties>
</file>