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05955" w:rsidRPr="00BA375E" w:rsidRDefault="00E05955" w:rsidP="00BA375E">
      <w:pPr>
        <w:pBdr>
          <w:top w:val="thinThickSmallGap" w:sz="24" w:space="1" w:color="auto"/>
          <w:left w:val="thinThickSmallGap" w:sz="24" w:space="4" w:color="auto"/>
          <w:bottom w:val="thickThinSmallGap" w:sz="24" w:space="1" w:color="auto"/>
          <w:right w:val="thickThinSmallGap" w:sz="24" w:space="4" w:color="auto"/>
        </w:pBdr>
        <w:shd w:val="clear" w:color="auto" w:fill="FF66FF"/>
        <w:spacing w:after="0" w:line="240" w:lineRule="auto"/>
        <w:ind w:left="1134" w:right="1134"/>
        <w:outlineLvl w:val="1"/>
        <w:rPr>
          <w:rFonts w:ascii="Tahoma" w:eastAsia="Times New Roman" w:hAnsi="Tahoma" w:cs="Tahoma"/>
          <w:b/>
          <w:bCs/>
          <w:color w:val="000000"/>
          <w:sz w:val="36"/>
          <w:szCs w:val="36"/>
          <w:lang w:eastAsia="fr-BE"/>
        </w:rPr>
      </w:pPr>
      <w:r w:rsidRPr="00BA375E">
        <w:rPr>
          <w:rFonts w:ascii="Tahoma" w:eastAsia="Times New Roman" w:hAnsi="Tahoma" w:cs="Tahoma"/>
          <w:b/>
          <w:bCs/>
          <w:color w:val="FF66CC"/>
          <w:sz w:val="36"/>
          <w:szCs w:val="36"/>
          <w:lang w:eastAsia="fr-BE"/>
        </w:rPr>
        <w:t xml:space="preserve">       </w:t>
      </w:r>
      <w:r w:rsidRPr="00BA375E">
        <w:rPr>
          <w:rFonts w:ascii="Tahoma" w:eastAsia="Times New Roman" w:hAnsi="Tahoma" w:cs="Tahoma"/>
          <w:b/>
          <w:bCs/>
          <w:color w:val="000000"/>
          <w:sz w:val="36"/>
          <w:szCs w:val="36"/>
          <w:lang w:eastAsia="fr-BE"/>
        </w:rPr>
        <w:t>21 février 2016</w:t>
      </w:r>
    </w:p>
    <w:p w:rsidR="00E05955" w:rsidRPr="00BA375E" w:rsidRDefault="00E05955" w:rsidP="00BA375E">
      <w:pPr>
        <w:pBdr>
          <w:top w:val="thinThickSmallGap" w:sz="24" w:space="1" w:color="auto"/>
          <w:left w:val="thinThickSmallGap" w:sz="24" w:space="4" w:color="auto"/>
          <w:bottom w:val="thickThinSmallGap" w:sz="24" w:space="1" w:color="auto"/>
          <w:right w:val="thickThinSmallGap" w:sz="24" w:space="4" w:color="auto"/>
        </w:pBdr>
        <w:shd w:val="clear" w:color="auto" w:fill="FF66FF"/>
        <w:spacing w:after="0" w:line="240" w:lineRule="auto"/>
        <w:ind w:left="1134" w:right="1134"/>
        <w:outlineLvl w:val="1"/>
        <w:rPr>
          <w:rFonts w:ascii="Tahoma" w:eastAsia="Times New Roman" w:hAnsi="Tahoma" w:cs="Tahoma"/>
          <w:b/>
          <w:bCs/>
          <w:color w:val="000000"/>
          <w:sz w:val="36"/>
          <w:szCs w:val="36"/>
          <w:lang w:eastAsia="fr-BE"/>
        </w:rPr>
      </w:pPr>
      <w:r w:rsidRPr="00BA375E">
        <w:rPr>
          <w:rFonts w:ascii="Tahoma" w:eastAsia="Times New Roman" w:hAnsi="Tahoma" w:cs="Tahoma"/>
          <w:b/>
          <w:bCs/>
          <w:color w:val="000000"/>
          <w:sz w:val="36"/>
          <w:szCs w:val="36"/>
          <w:lang w:eastAsia="fr-BE"/>
        </w:rPr>
        <w:t>2</w:t>
      </w:r>
      <w:r w:rsidRPr="00BA375E">
        <w:rPr>
          <w:rFonts w:ascii="Tahoma" w:eastAsia="Times New Roman" w:hAnsi="Tahoma" w:cs="Tahoma"/>
          <w:b/>
          <w:bCs/>
          <w:color w:val="000000"/>
          <w:sz w:val="36"/>
          <w:szCs w:val="36"/>
          <w:vertAlign w:val="superscript"/>
          <w:lang w:eastAsia="fr-BE"/>
        </w:rPr>
        <w:t>ème</w:t>
      </w:r>
      <w:r w:rsidRPr="00BA375E">
        <w:rPr>
          <w:rFonts w:ascii="Tahoma" w:eastAsia="Times New Roman" w:hAnsi="Tahoma" w:cs="Tahoma"/>
          <w:b/>
          <w:bCs/>
          <w:color w:val="000000"/>
          <w:sz w:val="36"/>
          <w:szCs w:val="36"/>
          <w:lang w:eastAsia="fr-BE"/>
        </w:rPr>
        <w:t xml:space="preserve"> dimanche de carême</w:t>
      </w:r>
    </w:p>
    <w:p w:rsidR="00E05955" w:rsidRPr="00BA375E" w:rsidRDefault="00E05955" w:rsidP="00BA375E">
      <w:pPr>
        <w:pBdr>
          <w:top w:val="thinThickSmallGap" w:sz="24" w:space="1" w:color="auto"/>
          <w:left w:val="thinThickSmallGap" w:sz="24" w:space="4" w:color="auto"/>
          <w:bottom w:val="thickThinSmallGap" w:sz="24" w:space="1" w:color="auto"/>
          <w:right w:val="thickThinSmallGap" w:sz="24" w:space="4" w:color="auto"/>
        </w:pBdr>
        <w:shd w:val="clear" w:color="auto" w:fill="FF66FF"/>
        <w:spacing w:after="0" w:line="240" w:lineRule="auto"/>
        <w:ind w:left="1134" w:right="1134"/>
        <w:outlineLvl w:val="1"/>
        <w:rPr>
          <w:rFonts w:ascii="Tahoma" w:eastAsia="Times New Roman" w:hAnsi="Tahoma" w:cs="Tahoma"/>
          <w:b/>
          <w:bCs/>
          <w:color w:val="000000"/>
          <w:sz w:val="36"/>
          <w:szCs w:val="36"/>
          <w:lang w:eastAsia="fr-BE"/>
        </w:rPr>
      </w:pPr>
      <w:r w:rsidRPr="00BA375E">
        <w:rPr>
          <w:rFonts w:ascii="Tahoma" w:eastAsia="Times New Roman" w:hAnsi="Tahoma" w:cs="Tahoma"/>
          <w:b/>
          <w:bCs/>
          <w:color w:val="000000"/>
          <w:sz w:val="36"/>
          <w:szCs w:val="36"/>
          <w:lang w:eastAsia="fr-BE"/>
        </w:rPr>
        <w:t xml:space="preserve">             Année C</w:t>
      </w:r>
    </w:p>
    <w:p w:rsidR="00BA375E" w:rsidRDefault="001E1468" w:rsidP="00BA375E">
      <w:pPr>
        <w:spacing w:after="0" w:line="240" w:lineRule="auto"/>
        <w:rPr>
          <w:b/>
          <w:i/>
          <w:sz w:val="36"/>
          <w:szCs w:val="36"/>
        </w:rPr>
      </w:pPr>
      <w:r>
        <w:rPr>
          <w:b/>
          <w:i/>
          <w:sz w:val="36"/>
          <w:szCs w:val="36"/>
        </w:rPr>
        <w:t xml:space="preserve">   </w:t>
      </w:r>
      <w:r w:rsidRPr="001E1468">
        <w:rPr>
          <w:b/>
          <w:i/>
          <w:noProof/>
          <w:sz w:val="36"/>
          <w:szCs w:val="36"/>
          <w:lang w:eastAsia="fr-BE"/>
        </w:rPr>
        <w:drawing>
          <wp:inline distT="0" distB="0" distL="0" distR="0">
            <wp:extent cx="4143375" cy="2714625"/>
            <wp:effectExtent l="19050" t="0" r="9525" b="0"/>
            <wp:docPr id="1" name="Image 1" descr="04_Jesus_Transfiguration_1024_JPEG.jpg"/>
            <wp:cNvGraphicFramePr/>
            <a:graphic xmlns:a="http://schemas.openxmlformats.org/drawingml/2006/main">
              <a:graphicData uri="http://schemas.openxmlformats.org/drawingml/2006/picture">
                <pic:pic xmlns:pic="http://schemas.openxmlformats.org/drawingml/2006/picture">
                  <pic:nvPicPr>
                    <pic:cNvPr id="5" name="Picture 1" descr="04_Jesus_Transfiguration_1024_JPEG.jpg"/>
                    <pic:cNvPicPr>
                      <a:picLocks noChangeAspect="1"/>
                    </pic:cNvPicPr>
                  </pic:nvPicPr>
                  <pic:blipFill>
                    <a:blip r:embed="rId4" cstate="print">
                      <a:extLst>
                        <a:ext uri="{28A0092B-C50C-407E-A947-70E740481C1C}">
                          <a14:useLocalDpi xmlns:lc="http://schemas.openxmlformats.org/drawingml/2006/lockedCanvas" xmlns:a14="http://schemas.microsoft.com/office/drawing/2010/main" xmlns:p="http://schemas.openxmlformats.org/presentationml/2006/main" xmlns="" xmlns:w="http://schemas.openxmlformats.org/wordprocessingml/2006/main" xmlns:w10="urn:schemas-microsoft-com:office:word" xmlns:v="urn:schemas-microsoft-com:vml" xmlns:o="urn:schemas-microsoft-com:office:office" val="0"/>
                        </a:ext>
                      </a:extLst>
                    </a:blip>
                    <a:srcRect/>
                    <a:stretch>
                      <a:fillRect/>
                    </a:stretch>
                  </pic:blipFill>
                  <pic:spPr bwMode="auto">
                    <a:xfrm>
                      <a:off x="0" y="0"/>
                      <a:ext cx="4143375" cy="2714625"/>
                    </a:xfrm>
                    <a:prstGeom prst="rect">
                      <a:avLst/>
                    </a:prstGeom>
                    <a:noFill/>
                    <a:ln>
                      <a:noFill/>
                    </a:ln>
                    <a:extLst>
                      <a:ext uri="{909E8E84-426E-40DD-AFC4-6F175D3DCCD1}">
                        <a14:hiddenFill xmlns:lc="http://schemas.openxmlformats.org/drawingml/2006/lockedCanvas" xmlns:a14="http://schemas.microsoft.com/office/drawing/2010/main" xmlns:p="http://schemas.openxmlformats.org/presentationml/2006/main" xmlns="" xmlns:w="http://schemas.openxmlformats.org/wordprocessingml/2006/main" xmlns:w10="urn:schemas-microsoft-com:office:word" xmlns:v="urn:schemas-microsoft-com:vml" xmlns:o="urn:schemas-microsoft-com:office:office">
                          <a:solidFill>
                            <a:srgbClr val="FFFFFF"/>
                          </a:solidFill>
                        </a14:hiddenFill>
                      </a:ext>
                      <a:ext uri="{91240B29-F687-4F45-9708-019B960494DF}">
                        <a14:hiddenLine xmlns:lc="http://schemas.openxmlformats.org/drawingml/2006/lockedCanvas" xmlns:a14="http://schemas.microsoft.com/office/drawing/2010/main" xmlns:p="http://schemas.openxmlformats.org/presentationml/2006/main" xmlns="" xmlns:w="http://schemas.openxmlformats.org/wordprocessingml/2006/main" xmlns:w10="urn:schemas-microsoft-com:office:word" xmlns:v="urn:schemas-microsoft-com:vml" xmlns:o="urn:schemas-microsoft-com:office:office" w="9525">
                          <a:solidFill>
                            <a:srgbClr val="000000"/>
                          </a:solidFill>
                          <a:miter lim="800000"/>
                          <a:headEnd/>
                          <a:tailEnd/>
                        </a14:hiddenLine>
                      </a:ext>
                    </a:extLst>
                  </pic:spPr>
                </pic:pic>
              </a:graphicData>
            </a:graphic>
          </wp:inline>
        </w:drawing>
      </w:r>
    </w:p>
    <w:p w:rsidR="00BA375E" w:rsidRPr="00BA375E" w:rsidRDefault="00BA375E" w:rsidP="00BA375E">
      <w:pPr>
        <w:spacing w:after="0" w:line="240" w:lineRule="auto"/>
        <w:rPr>
          <w:b/>
          <w:i/>
          <w:sz w:val="36"/>
          <w:szCs w:val="36"/>
        </w:rPr>
      </w:pPr>
      <w:r w:rsidRPr="00BA375E">
        <w:rPr>
          <w:b/>
          <w:i/>
          <w:sz w:val="36"/>
          <w:szCs w:val="36"/>
        </w:rPr>
        <w:t>Un peuple de croyants</w:t>
      </w:r>
    </w:p>
    <w:p w:rsidR="00BA375E" w:rsidRPr="001E1468" w:rsidRDefault="00BA375E" w:rsidP="00BA375E">
      <w:pPr>
        <w:spacing w:after="0" w:line="240" w:lineRule="auto"/>
        <w:jc w:val="both"/>
        <w:rPr>
          <w:color w:val="0000CC"/>
          <w:sz w:val="24"/>
          <w:szCs w:val="24"/>
        </w:rPr>
      </w:pPr>
      <w:proofErr w:type="spellStart"/>
      <w:r w:rsidRPr="001E1468">
        <w:rPr>
          <w:color w:val="0000CC"/>
          <w:sz w:val="24"/>
          <w:szCs w:val="24"/>
        </w:rPr>
        <w:t>Abram</w:t>
      </w:r>
      <w:proofErr w:type="spellEnd"/>
      <w:r w:rsidRPr="001E1468">
        <w:rPr>
          <w:color w:val="0000CC"/>
          <w:sz w:val="24"/>
          <w:szCs w:val="24"/>
        </w:rPr>
        <w:t>/Abraham, Moïse, Elie, Simon/Pierre, Jean, Jacques, Saul/Paul… tant d’autres encore : à l’école de la foi, et chacun selon sa grâce propre, ils sont nos maîtres.</w:t>
      </w:r>
    </w:p>
    <w:p w:rsidR="00BA375E" w:rsidRPr="001E1468" w:rsidRDefault="00BA375E" w:rsidP="00BA375E">
      <w:pPr>
        <w:spacing w:after="0" w:line="240" w:lineRule="auto"/>
        <w:jc w:val="both"/>
        <w:rPr>
          <w:i/>
          <w:color w:val="0000CC"/>
          <w:sz w:val="24"/>
          <w:szCs w:val="24"/>
        </w:rPr>
      </w:pPr>
      <w:r w:rsidRPr="001E1468">
        <w:rPr>
          <w:color w:val="0000CC"/>
          <w:sz w:val="24"/>
          <w:szCs w:val="24"/>
        </w:rPr>
        <w:t xml:space="preserve">L’un de nous apprend à lire les promesses de Dieu à la lumière des étoiles ; d’autres en contemplant le rayonnement d’un visage. Par le changement de leur nom, plusieurs manifestent que nos vocations peuvent connaître des inflexions, au gré de l’appel entendu, de la réponse donnée : le Carême n’est-il pas le moment favorable pour prêter l’oreille ? </w:t>
      </w:r>
      <w:r w:rsidRPr="001E1468">
        <w:rPr>
          <w:i/>
          <w:color w:val="0000CC"/>
          <w:sz w:val="24"/>
          <w:szCs w:val="24"/>
        </w:rPr>
        <w:t>Celui-ci est mon Fils, celui que j’ai choisi : écoutez-le !</w:t>
      </w:r>
    </w:p>
    <w:p w:rsidR="00BA375E" w:rsidRPr="001E1468" w:rsidRDefault="00BA375E" w:rsidP="00BA375E">
      <w:pPr>
        <w:spacing w:after="0" w:line="240" w:lineRule="auto"/>
        <w:jc w:val="both"/>
        <w:rPr>
          <w:color w:val="0000CC"/>
          <w:sz w:val="24"/>
          <w:szCs w:val="24"/>
        </w:rPr>
      </w:pPr>
      <w:r w:rsidRPr="001E1468">
        <w:rPr>
          <w:color w:val="0000CC"/>
          <w:sz w:val="24"/>
          <w:szCs w:val="24"/>
        </w:rPr>
        <w:t>Abraham est reconnu comme « le Père des croyants » ; Paul donne en modèle la foi où il s’arrime ; nous avons notre citoyenneté dans les cieux, d’où nous attendons comme Sauveur le Seigneur Jésus Christ, lui qui transformera nos pauvres corps à l’image de son corps glorieux. Accueillons le Seigneur qui vient, allons à sa rencontre.</w:t>
      </w:r>
    </w:p>
    <w:p w:rsidR="00E05955" w:rsidRPr="00E05955" w:rsidRDefault="00E05955" w:rsidP="00E01DB9">
      <w:pPr>
        <w:spacing w:after="0" w:line="240" w:lineRule="auto"/>
        <w:ind w:left="708"/>
        <w:outlineLvl w:val="1"/>
        <w:rPr>
          <w:rFonts w:ascii="Times New Roman" w:eastAsia="Times New Roman" w:hAnsi="Times New Roman" w:cs="Times New Roman"/>
          <w:b/>
          <w:bCs/>
          <w:sz w:val="24"/>
          <w:szCs w:val="24"/>
          <w:lang w:eastAsia="fr-BE"/>
        </w:rPr>
      </w:pPr>
      <w:r w:rsidRPr="00E05955">
        <w:rPr>
          <w:rFonts w:ascii="Times New Roman" w:eastAsia="Times New Roman" w:hAnsi="Times New Roman" w:cs="Times New Roman"/>
          <w:b/>
          <w:bCs/>
          <w:sz w:val="24"/>
          <w:szCs w:val="24"/>
          <w:lang w:eastAsia="fr-BE"/>
        </w:rPr>
        <w:lastRenderedPageBreak/>
        <w:t xml:space="preserve">1ère lecture : </w:t>
      </w:r>
      <w:r w:rsidRPr="00E05955">
        <w:rPr>
          <w:rFonts w:ascii="Times New Roman" w:eastAsia="Times New Roman" w:hAnsi="Times New Roman" w:cs="Times New Roman"/>
          <w:b/>
          <w:bCs/>
          <w:i/>
          <w:iCs/>
          <w:sz w:val="24"/>
          <w:szCs w:val="24"/>
          <w:lang w:eastAsia="fr-BE"/>
        </w:rPr>
        <w:t>Le Seigneur conclut une alliance avec Abraham, le croyant</w:t>
      </w:r>
      <w:r w:rsidRPr="00E05955">
        <w:rPr>
          <w:rFonts w:ascii="Times New Roman" w:eastAsia="Times New Roman" w:hAnsi="Times New Roman" w:cs="Times New Roman"/>
          <w:b/>
          <w:bCs/>
          <w:sz w:val="24"/>
          <w:szCs w:val="24"/>
          <w:lang w:eastAsia="fr-BE"/>
        </w:rPr>
        <w:t xml:space="preserve"> (</w:t>
      </w:r>
      <w:proofErr w:type="spellStart"/>
      <w:r w:rsidRPr="00E05955">
        <w:rPr>
          <w:rFonts w:ascii="Times New Roman" w:eastAsia="Times New Roman" w:hAnsi="Times New Roman" w:cs="Times New Roman"/>
          <w:b/>
          <w:bCs/>
          <w:sz w:val="24"/>
          <w:szCs w:val="24"/>
          <w:lang w:eastAsia="fr-BE"/>
        </w:rPr>
        <w:t>Gn</w:t>
      </w:r>
      <w:proofErr w:type="spellEnd"/>
      <w:r w:rsidRPr="00E05955">
        <w:rPr>
          <w:rFonts w:ascii="Times New Roman" w:eastAsia="Times New Roman" w:hAnsi="Times New Roman" w:cs="Times New Roman"/>
          <w:b/>
          <w:bCs/>
          <w:sz w:val="24"/>
          <w:szCs w:val="24"/>
          <w:lang w:eastAsia="fr-BE"/>
        </w:rPr>
        <w:t xml:space="preserve"> 15, 5-12.17-18)</w:t>
      </w:r>
    </w:p>
    <w:p w:rsidR="00E05955" w:rsidRPr="00E05955" w:rsidRDefault="00E05955" w:rsidP="001E1468">
      <w:pPr>
        <w:pBdr>
          <w:top w:val="single" w:sz="4" w:space="1" w:color="auto"/>
          <w:left w:val="single" w:sz="4" w:space="4" w:color="auto"/>
          <w:bottom w:val="single" w:sz="4" w:space="1" w:color="auto"/>
          <w:right w:val="single" w:sz="4" w:space="4" w:color="auto"/>
        </w:pBdr>
        <w:spacing w:after="0" w:line="240" w:lineRule="auto"/>
        <w:jc w:val="both"/>
        <w:rPr>
          <w:rFonts w:eastAsia="Times New Roman" w:cs="Times New Roman"/>
          <w:sz w:val="24"/>
          <w:szCs w:val="24"/>
          <w:lang w:eastAsia="fr-BE"/>
        </w:rPr>
      </w:pPr>
      <w:r w:rsidRPr="00E05955">
        <w:rPr>
          <w:rFonts w:eastAsia="Times New Roman" w:cs="Times New Roman"/>
          <w:b/>
          <w:bCs/>
          <w:i/>
          <w:iCs/>
          <w:sz w:val="24"/>
          <w:szCs w:val="24"/>
          <w:lang w:eastAsia="fr-BE"/>
        </w:rPr>
        <w:t>Lecture du livre de la Genèse</w:t>
      </w:r>
    </w:p>
    <w:p w:rsidR="001E1468" w:rsidRPr="001E1468" w:rsidRDefault="00E05955" w:rsidP="001E1468">
      <w:pPr>
        <w:pBdr>
          <w:top w:val="single" w:sz="4" w:space="1" w:color="auto"/>
          <w:left w:val="single" w:sz="4" w:space="4" w:color="auto"/>
          <w:bottom w:val="single" w:sz="4" w:space="1" w:color="auto"/>
          <w:right w:val="single" w:sz="4" w:space="4" w:color="auto"/>
        </w:pBdr>
        <w:spacing w:after="0" w:line="240" w:lineRule="auto"/>
        <w:jc w:val="both"/>
        <w:rPr>
          <w:rFonts w:eastAsia="Times New Roman" w:cs="Times New Roman"/>
          <w:sz w:val="23"/>
          <w:szCs w:val="23"/>
          <w:lang w:eastAsia="fr-BE"/>
        </w:rPr>
      </w:pPr>
      <w:r w:rsidRPr="00E05955">
        <w:rPr>
          <w:rFonts w:eastAsia="Times New Roman" w:cs="Times New Roman"/>
          <w:sz w:val="23"/>
          <w:szCs w:val="23"/>
          <w:lang w:eastAsia="fr-BE"/>
        </w:rPr>
        <w:t>En ces jours-là,</w:t>
      </w:r>
      <w:r w:rsidR="00E01DB9" w:rsidRPr="001E1468">
        <w:rPr>
          <w:rFonts w:eastAsia="Times New Roman" w:cs="Times New Roman"/>
          <w:sz w:val="23"/>
          <w:szCs w:val="23"/>
          <w:lang w:eastAsia="fr-BE"/>
        </w:rPr>
        <w:t xml:space="preserve"> </w:t>
      </w:r>
      <w:r w:rsidRPr="00E05955">
        <w:rPr>
          <w:rFonts w:eastAsia="Times New Roman" w:cs="Times New Roman"/>
          <w:sz w:val="23"/>
          <w:szCs w:val="23"/>
          <w:lang w:eastAsia="fr-BE"/>
        </w:rPr>
        <w:t>le Seigneur parlait à Abraham dans une vision.</w:t>
      </w:r>
      <w:r w:rsidR="00E01DB9" w:rsidRPr="001E1468">
        <w:rPr>
          <w:rFonts w:eastAsia="Times New Roman" w:cs="Times New Roman"/>
          <w:sz w:val="23"/>
          <w:szCs w:val="23"/>
          <w:lang w:eastAsia="fr-BE"/>
        </w:rPr>
        <w:t xml:space="preserve"> </w:t>
      </w:r>
      <w:r w:rsidRPr="00E05955">
        <w:rPr>
          <w:rFonts w:eastAsia="Times New Roman" w:cs="Times New Roman"/>
          <w:sz w:val="23"/>
          <w:szCs w:val="23"/>
          <w:lang w:eastAsia="fr-BE"/>
        </w:rPr>
        <w:t>Il le fit sortir et lui dit :</w:t>
      </w:r>
      <w:r w:rsidR="00E01DB9" w:rsidRPr="001E1468">
        <w:rPr>
          <w:rFonts w:eastAsia="Times New Roman" w:cs="Times New Roman"/>
          <w:sz w:val="23"/>
          <w:szCs w:val="23"/>
          <w:lang w:eastAsia="fr-BE"/>
        </w:rPr>
        <w:t xml:space="preserve"> </w:t>
      </w:r>
      <w:r w:rsidRPr="00E05955">
        <w:rPr>
          <w:rFonts w:eastAsia="Times New Roman" w:cs="Times New Roman"/>
          <w:sz w:val="23"/>
          <w:szCs w:val="23"/>
          <w:lang w:eastAsia="fr-BE"/>
        </w:rPr>
        <w:t>« Regarde le ciel,</w:t>
      </w:r>
      <w:r w:rsidR="00E01DB9" w:rsidRPr="001E1468">
        <w:rPr>
          <w:rFonts w:eastAsia="Times New Roman" w:cs="Times New Roman"/>
          <w:sz w:val="23"/>
          <w:szCs w:val="23"/>
          <w:lang w:eastAsia="fr-BE"/>
        </w:rPr>
        <w:t xml:space="preserve"> </w:t>
      </w:r>
      <w:r w:rsidRPr="00E05955">
        <w:rPr>
          <w:rFonts w:eastAsia="Times New Roman" w:cs="Times New Roman"/>
          <w:sz w:val="23"/>
          <w:szCs w:val="23"/>
          <w:lang w:eastAsia="fr-BE"/>
        </w:rPr>
        <w:t>et compte les étoiles, si tu le peux... »</w:t>
      </w:r>
      <w:r w:rsidRPr="00E05955">
        <w:rPr>
          <w:rFonts w:eastAsia="Times New Roman" w:cs="Times New Roman"/>
          <w:sz w:val="23"/>
          <w:szCs w:val="23"/>
          <w:lang w:eastAsia="fr-BE"/>
        </w:rPr>
        <w:br/>
        <w:t>Et il déclara :</w:t>
      </w:r>
      <w:r w:rsidR="00E01DB9" w:rsidRPr="001E1468">
        <w:rPr>
          <w:rFonts w:eastAsia="Times New Roman" w:cs="Times New Roman"/>
          <w:sz w:val="23"/>
          <w:szCs w:val="23"/>
          <w:lang w:eastAsia="fr-BE"/>
        </w:rPr>
        <w:t xml:space="preserve"> </w:t>
      </w:r>
      <w:r w:rsidRPr="00E05955">
        <w:rPr>
          <w:rFonts w:eastAsia="Times New Roman" w:cs="Times New Roman"/>
          <w:sz w:val="23"/>
          <w:szCs w:val="23"/>
          <w:lang w:eastAsia="fr-BE"/>
        </w:rPr>
        <w:t>« Telle sera ta descendance ! »</w:t>
      </w:r>
      <w:r w:rsidR="00E01DB9" w:rsidRPr="001E1468">
        <w:rPr>
          <w:rFonts w:eastAsia="Times New Roman" w:cs="Times New Roman"/>
          <w:sz w:val="23"/>
          <w:szCs w:val="23"/>
          <w:lang w:eastAsia="fr-BE"/>
        </w:rPr>
        <w:t xml:space="preserve"> </w:t>
      </w:r>
      <w:proofErr w:type="spellStart"/>
      <w:r w:rsidRPr="00E05955">
        <w:rPr>
          <w:rFonts w:eastAsia="Times New Roman" w:cs="Times New Roman"/>
          <w:sz w:val="23"/>
          <w:szCs w:val="23"/>
          <w:lang w:eastAsia="fr-BE"/>
        </w:rPr>
        <w:t>Abram</w:t>
      </w:r>
      <w:proofErr w:type="spellEnd"/>
      <w:r w:rsidRPr="00E05955">
        <w:rPr>
          <w:rFonts w:eastAsia="Times New Roman" w:cs="Times New Roman"/>
          <w:sz w:val="23"/>
          <w:szCs w:val="23"/>
          <w:lang w:eastAsia="fr-BE"/>
        </w:rPr>
        <w:t xml:space="preserve"> eut foi dans le Seigneur</w:t>
      </w:r>
      <w:r w:rsidR="00E01DB9" w:rsidRPr="001E1468">
        <w:rPr>
          <w:rFonts w:eastAsia="Times New Roman" w:cs="Times New Roman"/>
          <w:sz w:val="23"/>
          <w:szCs w:val="23"/>
          <w:lang w:eastAsia="fr-BE"/>
        </w:rPr>
        <w:t xml:space="preserve"> </w:t>
      </w:r>
      <w:r w:rsidRPr="00E05955">
        <w:rPr>
          <w:rFonts w:eastAsia="Times New Roman" w:cs="Times New Roman"/>
          <w:sz w:val="23"/>
          <w:szCs w:val="23"/>
          <w:lang w:eastAsia="fr-BE"/>
        </w:rPr>
        <w:t>et le Seigneur estima qu’il était juste.</w:t>
      </w:r>
      <w:r w:rsidR="00E01DB9" w:rsidRPr="001E1468">
        <w:rPr>
          <w:rFonts w:eastAsia="Times New Roman" w:cs="Times New Roman"/>
          <w:sz w:val="23"/>
          <w:szCs w:val="23"/>
          <w:lang w:eastAsia="fr-BE"/>
        </w:rPr>
        <w:t xml:space="preserve"> </w:t>
      </w:r>
      <w:r w:rsidRPr="00E05955">
        <w:rPr>
          <w:rFonts w:eastAsia="Times New Roman" w:cs="Times New Roman"/>
          <w:sz w:val="23"/>
          <w:szCs w:val="23"/>
          <w:lang w:eastAsia="fr-BE"/>
        </w:rPr>
        <w:t>Puis il dit :</w:t>
      </w:r>
      <w:r w:rsidR="00E01DB9" w:rsidRPr="001E1468">
        <w:rPr>
          <w:rFonts w:eastAsia="Times New Roman" w:cs="Times New Roman"/>
          <w:sz w:val="23"/>
          <w:szCs w:val="23"/>
          <w:lang w:eastAsia="fr-BE"/>
        </w:rPr>
        <w:t xml:space="preserve"> </w:t>
      </w:r>
      <w:r w:rsidRPr="00E05955">
        <w:rPr>
          <w:rFonts w:eastAsia="Times New Roman" w:cs="Times New Roman"/>
          <w:sz w:val="23"/>
          <w:szCs w:val="23"/>
          <w:lang w:eastAsia="fr-BE"/>
        </w:rPr>
        <w:t>« Je suis le Seigneur,</w:t>
      </w:r>
      <w:r w:rsidR="00E01DB9" w:rsidRPr="001E1468">
        <w:rPr>
          <w:rFonts w:eastAsia="Times New Roman" w:cs="Times New Roman"/>
          <w:sz w:val="23"/>
          <w:szCs w:val="23"/>
          <w:lang w:eastAsia="fr-BE"/>
        </w:rPr>
        <w:t xml:space="preserve"> </w:t>
      </w:r>
      <w:r w:rsidRPr="00E05955">
        <w:rPr>
          <w:rFonts w:eastAsia="Times New Roman" w:cs="Times New Roman"/>
          <w:sz w:val="23"/>
          <w:szCs w:val="23"/>
          <w:lang w:eastAsia="fr-BE"/>
        </w:rPr>
        <w:t>qui t’ai fait sortir d’Our en Chaldée</w:t>
      </w:r>
      <w:r w:rsidR="00E01DB9" w:rsidRPr="001E1468">
        <w:rPr>
          <w:rFonts w:eastAsia="Times New Roman" w:cs="Times New Roman"/>
          <w:sz w:val="23"/>
          <w:szCs w:val="23"/>
          <w:lang w:eastAsia="fr-BE"/>
        </w:rPr>
        <w:t xml:space="preserve"> </w:t>
      </w:r>
      <w:r w:rsidRPr="00E05955">
        <w:rPr>
          <w:rFonts w:eastAsia="Times New Roman" w:cs="Times New Roman"/>
          <w:sz w:val="23"/>
          <w:szCs w:val="23"/>
          <w:lang w:eastAsia="fr-BE"/>
        </w:rPr>
        <w:t>pour te donner ce pays en héritage. »</w:t>
      </w:r>
      <w:r w:rsidR="00E01DB9" w:rsidRPr="001E1468">
        <w:rPr>
          <w:rFonts w:eastAsia="Times New Roman" w:cs="Times New Roman"/>
          <w:sz w:val="23"/>
          <w:szCs w:val="23"/>
          <w:lang w:eastAsia="fr-BE"/>
        </w:rPr>
        <w:t xml:space="preserve"> </w:t>
      </w:r>
      <w:proofErr w:type="spellStart"/>
      <w:r w:rsidRPr="00E05955">
        <w:rPr>
          <w:rFonts w:eastAsia="Times New Roman" w:cs="Times New Roman"/>
          <w:sz w:val="23"/>
          <w:szCs w:val="23"/>
          <w:lang w:eastAsia="fr-BE"/>
        </w:rPr>
        <w:t>Abram</w:t>
      </w:r>
      <w:proofErr w:type="spellEnd"/>
      <w:r w:rsidRPr="00E05955">
        <w:rPr>
          <w:rFonts w:eastAsia="Times New Roman" w:cs="Times New Roman"/>
          <w:sz w:val="23"/>
          <w:szCs w:val="23"/>
          <w:lang w:eastAsia="fr-BE"/>
        </w:rPr>
        <w:t xml:space="preserve"> répondit :</w:t>
      </w:r>
      <w:r w:rsidR="00E01DB9" w:rsidRPr="001E1468">
        <w:rPr>
          <w:rFonts w:eastAsia="Times New Roman" w:cs="Times New Roman"/>
          <w:sz w:val="23"/>
          <w:szCs w:val="23"/>
          <w:lang w:eastAsia="fr-BE"/>
        </w:rPr>
        <w:t xml:space="preserve"> </w:t>
      </w:r>
      <w:r w:rsidRPr="00E05955">
        <w:rPr>
          <w:rFonts w:eastAsia="Times New Roman" w:cs="Times New Roman"/>
          <w:sz w:val="23"/>
          <w:szCs w:val="23"/>
          <w:lang w:eastAsia="fr-BE"/>
        </w:rPr>
        <w:t xml:space="preserve">« Seigneur mon Dieu, comment vais-je </w:t>
      </w:r>
      <w:r w:rsidR="00E01DB9" w:rsidRPr="001E1468">
        <w:rPr>
          <w:rFonts w:eastAsia="Times New Roman" w:cs="Times New Roman"/>
          <w:sz w:val="23"/>
          <w:szCs w:val="23"/>
          <w:lang w:eastAsia="fr-BE"/>
        </w:rPr>
        <w:t xml:space="preserve"> </w:t>
      </w:r>
      <w:r w:rsidRPr="00E05955">
        <w:rPr>
          <w:rFonts w:eastAsia="Times New Roman" w:cs="Times New Roman"/>
          <w:sz w:val="23"/>
          <w:szCs w:val="23"/>
          <w:lang w:eastAsia="fr-BE"/>
        </w:rPr>
        <w:t>savoir</w:t>
      </w:r>
      <w:r w:rsidR="00E01DB9" w:rsidRPr="001E1468">
        <w:rPr>
          <w:rFonts w:eastAsia="Times New Roman" w:cs="Times New Roman"/>
          <w:sz w:val="23"/>
          <w:szCs w:val="23"/>
          <w:lang w:eastAsia="fr-BE"/>
        </w:rPr>
        <w:t xml:space="preserve"> </w:t>
      </w:r>
      <w:r w:rsidRPr="00E05955">
        <w:rPr>
          <w:rFonts w:eastAsia="Times New Roman" w:cs="Times New Roman"/>
          <w:sz w:val="23"/>
          <w:szCs w:val="23"/>
          <w:lang w:eastAsia="fr-BE"/>
        </w:rPr>
        <w:t>que je l’ai en héritage ? »</w:t>
      </w:r>
      <w:r w:rsidR="00E01DB9" w:rsidRPr="001E1468">
        <w:rPr>
          <w:rFonts w:eastAsia="Times New Roman" w:cs="Times New Roman"/>
          <w:sz w:val="23"/>
          <w:szCs w:val="23"/>
          <w:lang w:eastAsia="fr-BE"/>
        </w:rPr>
        <w:t xml:space="preserve"> </w:t>
      </w:r>
      <w:r w:rsidRPr="00E05955">
        <w:rPr>
          <w:rFonts w:eastAsia="Times New Roman" w:cs="Times New Roman"/>
          <w:sz w:val="23"/>
          <w:szCs w:val="23"/>
          <w:lang w:eastAsia="fr-BE"/>
        </w:rPr>
        <w:t>Le Seigneur lui dit :</w:t>
      </w:r>
      <w:r w:rsidR="00E01DB9" w:rsidRPr="001E1468">
        <w:rPr>
          <w:rFonts w:eastAsia="Times New Roman" w:cs="Times New Roman"/>
          <w:sz w:val="23"/>
          <w:szCs w:val="23"/>
          <w:lang w:eastAsia="fr-BE"/>
        </w:rPr>
        <w:t xml:space="preserve"> </w:t>
      </w:r>
      <w:r w:rsidRPr="00E05955">
        <w:rPr>
          <w:rFonts w:eastAsia="Times New Roman" w:cs="Times New Roman"/>
          <w:sz w:val="23"/>
          <w:szCs w:val="23"/>
          <w:lang w:eastAsia="fr-BE"/>
        </w:rPr>
        <w:t>« Prends-moi une génisse de trois ans,</w:t>
      </w:r>
      <w:r w:rsidR="00E01DB9" w:rsidRPr="001E1468">
        <w:rPr>
          <w:rFonts w:eastAsia="Times New Roman" w:cs="Times New Roman"/>
          <w:sz w:val="23"/>
          <w:szCs w:val="23"/>
          <w:lang w:eastAsia="fr-BE"/>
        </w:rPr>
        <w:t xml:space="preserve"> </w:t>
      </w:r>
      <w:r w:rsidRPr="00E05955">
        <w:rPr>
          <w:rFonts w:eastAsia="Times New Roman" w:cs="Times New Roman"/>
          <w:sz w:val="23"/>
          <w:szCs w:val="23"/>
          <w:lang w:eastAsia="fr-BE"/>
        </w:rPr>
        <w:t>une chèvre de trois ans,</w:t>
      </w:r>
      <w:r w:rsidR="00E01DB9" w:rsidRPr="001E1468">
        <w:rPr>
          <w:rFonts w:eastAsia="Times New Roman" w:cs="Times New Roman"/>
          <w:sz w:val="23"/>
          <w:szCs w:val="23"/>
          <w:lang w:eastAsia="fr-BE"/>
        </w:rPr>
        <w:t xml:space="preserve"> </w:t>
      </w:r>
      <w:r w:rsidRPr="00E05955">
        <w:rPr>
          <w:rFonts w:eastAsia="Times New Roman" w:cs="Times New Roman"/>
          <w:sz w:val="23"/>
          <w:szCs w:val="23"/>
          <w:lang w:eastAsia="fr-BE"/>
        </w:rPr>
        <w:t>un bélier de trois ans</w:t>
      </w:r>
      <w:proofErr w:type="gramStart"/>
      <w:r w:rsidRPr="00E05955">
        <w:rPr>
          <w:rFonts w:eastAsia="Times New Roman" w:cs="Times New Roman"/>
          <w:sz w:val="23"/>
          <w:szCs w:val="23"/>
          <w:lang w:eastAsia="fr-BE"/>
        </w:rPr>
        <w:t>,</w:t>
      </w:r>
      <w:proofErr w:type="gramEnd"/>
      <w:r w:rsidRPr="00E05955">
        <w:rPr>
          <w:rFonts w:eastAsia="Times New Roman" w:cs="Times New Roman"/>
          <w:sz w:val="23"/>
          <w:szCs w:val="23"/>
          <w:lang w:eastAsia="fr-BE"/>
        </w:rPr>
        <w:br/>
        <w:t>une tourterelle et une jeune colombe. »</w:t>
      </w:r>
    </w:p>
    <w:p w:rsidR="00E05955" w:rsidRPr="00E05955" w:rsidRDefault="00E05955" w:rsidP="001E1468">
      <w:pPr>
        <w:pBdr>
          <w:top w:val="single" w:sz="4" w:space="1" w:color="auto"/>
          <w:left w:val="single" w:sz="4" w:space="4" w:color="auto"/>
          <w:bottom w:val="single" w:sz="4" w:space="1" w:color="auto"/>
          <w:right w:val="single" w:sz="4" w:space="4" w:color="auto"/>
        </w:pBdr>
        <w:spacing w:after="0" w:line="240" w:lineRule="auto"/>
        <w:jc w:val="both"/>
        <w:rPr>
          <w:rFonts w:eastAsia="Times New Roman" w:cs="Times New Roman"/>
          <w:sz w:val="23"/>
          <w:szCs w:val="23"/>
          <w:lang w:eastAsia="fr-BE"/>
        </w:rPr>
      </w:pPr>
      <w:r w:rsidRPr="00E05955">
        <w:rPr>
          <w:rFonts w:eastAsia="Times New Roman" w:cs="Times New Roman"/>
          <w:sz w:val="23"/>
          <w:szCs w:val="23"/>
          <w:lang w:eastAsia="fr-BE"/>
        </w:rPr>
        <w:t>    </w:t>
      </w:r>
      <w:proofErr w:type="spellStart"/>
      <w:r w:rsidRPr="00E05955">
        <w:rPr>
          <w:rFonts w:eastAsia="Times New Roman" w:cs="Times New Roman"/>
          <w:sz w:val="23"/>
          <w:szCs w:val="23"/>
          <w:lang w:eastAsia="fr-BE"/>
        </w:rPr>
        <w:t>Abram</w:t>
      </w:r>
      <w:proofErr w:type="spellEnd"/>
      <w:r w:rsidRPr="00E05955">
        <w:rPr>
          <w:rFonts w:eastAsia="Times New Roman" w:cs="Times New Roman"/>
          <w:sz w:val="23"/>
          <w:szCs w:val="23"/>
          <w:lang w:eastAsia="fr-BE"/>
        </w:rPr>
        <w:t xml:space="preserve"> prit tous ces animaux,</w:t>
      </w:r>
      <w:r w:rsidR="00E01DB9" w:rsidRPr="001E1468">
        <w:rPr>
          <w:rFonts w:eastAsia="Times New Roman" w:cs="Times New Roman"/>
          <w:sz w:val="23"/>
          <w:szCs w:val="23"/>
          <w:lang w:eastAsia="fr-BE"/>
        </w:rPr>
        <w:t xml:space="preserve"> </w:t>
      </w:r>
      <w:r w:rsidRPr="00E05955">
        <w:rPr>
          <w:rFonts w:eastAsia="Times New Roman" w:cs="Times New Roman"/>
          <w:sz w:val="23"/>
          <w:szCs w:val="23"/>
          <w:lang w:eastAsia="fr-BE"/>
        </w:rPr>
        <w:t>les partagea en deux,</w:t>
      </w:r>
      <w:r w:rsidR="00E01DB9" w:rsidRPr="001E1468">
        <w:rPr>
          <w:rFonts w:eastAsia="Times New Roman" w:cs="Times New Roman"/>
          <w:sz w:val="23"/>
          <w:szCs w:val="23"/>
          <w:lang w:eastAsia="fr-BE"/>
        </w:rPr>
        <w:t xml:space="preserve"> </w:t>
      </w:r>
      <w:r w:rsidRPr="00E05955">
        <w:rPr>
          <w:rFonts w:eastAsia="Times New Roman" w:cs="Times New Roman"/>
          <w:sz w:val="23"/>
          <w:szCs w:val="23"/>
          <w:lang w:eastAsia="fr-BE"/>
        </w:rPr>
        <w:t>et plaça chaque moitié en face de l’autre ;</w:t>
      </w:r>
      <w:r w:rsidR="00E01DB9" w:rsidRPr="001E1468">
        <w:rPr>
          <w:rFonts w:eastAsia="Times New Roman" w:cs="Times New Roman"/>
          <w:sz w:val="23"/>
          <w:szCs w:val="23"/>
          <w:lang w:eastAsia="fr-BE"/>
        </w:rPr>
        <w:t xml:space="preserve"> </w:t>
      </w:r>
      <w:r w:rsidRPr="00E05955">
        <w:rPr>
          <w:rFonts w:eastAsia="Times New Roman" w:cs="Times New Roman"/>
          <w:sz w:val="23"/>
          <w:szCs w:val="23"/>
          <w:lang w:eastAsia="fr-BE"/>
        </w:rPr>
        <w:t>mais il ne partagea pas les oiseaux.</w:t>
      </w:r>
      <w:r w:rsidR="00E01DB9" w:rsidRPr="001E1468">
        <w:rPr>
          <w:rFonts w:eastAsia="Times New Roman" w:cs="Times New Roman"/>
          <w:sz w:val="23"/>
          <w:szCs w:val="23"/>
          <w:lang w:eastAsia="fr-BE"/>
        </w:rPr>
        <w:t xml:space="preserve"> </w:t>
      </w:r>
      <w:r w:rsidRPr="00E05955">
        <w:rPr>
          <w:rFonts w:eastAsia="Times New Roman" w:cs="Times New Roman"/>
          <w:sz w:val="23"/>
          <w:szCs w:val="23"/>
          <w:lang w:eastAsia="fr-BE"/>
        </w:rPr>
        <w:t>Comme les rapaces descendaient sur les cadavres,</w:t>
      </w:r>
      <w:r w:rsidR="00E01DB9" w:rsidRPr="001E1468">
        <w:rPr>
          <w:rFonts w:eastAsia="Times New Roman" w:cs="Times New Roman"/>
          <w:sz w:val="23"/>
          <w:szCs w:val="23"/>
          <w:lang w:eastAsia="fr-BE"/>
        </w:rPr>
        <w:t xml:space="preserve"> </w:t>
      </w:r>
      <w:proofErr w:type="spellStart"/>
      <w:r w:rsidRPr="00E05955">
        <w:rPr>
          <w:rFonts w:eastAsia="Times New Roman" w:cs="Times New Roman"/>
          <w:sz w:val="23"/>
          <w:szCs w:val="23"/>
          <w:lang w:eastAsia="fr-BE"/>
        </w:rPr>
        <w:t>Abram</w:t>
      </w:r>
      <w:proofErr w:type="spellEnd"/>
      <w:r w:rsidRPr="00E05955">
        <w:rPr>
          <w:rFonts w:eastAsia="Times New Roman" w:cs="Times New Roman"/>
          <w:sz w:val="23"/>
          <w:szCs w:val="23"/>
          <w:lang w:eastAsia="fr-BE"/>
        </w:rPr>
        <w:t xml:space="preserve"> les chassa.</w:t>
      </w:r>
      <w:r w:rsidR="00E01DB9" w:rsidRPr="001E1468">
        <w:rPr>
          <w:rFonts w:eastAsia="Times New Roman" w:cs="Times New Roman"/>
          <w:sz w:val="23"/>
          <w:szCs w:val="23"/>
          <w:lang w:eastAsia="fr-BE"/>
        </w:rPr>
        <w:t xml:space="preserve"> A</w:t>
      </w:r>
      <w:r w:rsidRPr="00E05955">
        <w:rPr>
          <w:rFonts w:eastAsia="Times New Roman" w:cs="Times New Roman"/>
          <w:sz w:val="23"/>
          <w:szCs w:val="23"/>
          <w:lang w:eastAsia="fr-BE"/>
        </w:rPr>
        <w:t>u coucher du soleil,</w:t>
      </w:r>
      <w:r w:rsidR="00E01DB9" w:rsidRPr="001E1468">
        <w:rPr>
          <w:rFonts w:eastAsia="Times New Roman" w:cs="Times New Roman"/>
          <w:sz w:val="23"/>
          <w:szCs w:val="23"/>
          <w:lang w:eastAsia="fr-BE"/>
        </w:rPr>
        <w:t xml:space="preserve"> </w:t>
      </w:r>
      <w:r w:rsidRPr="00E05955">
        <w:rPr>
          <w:rFonts w:eastAsia="Times New Roman" w:cs="Times New Roman"/>
          <w:sz w:val="23"/>
          <w:szCs w:val="23"/>
          <w:lang w:eastAsia="fr-BE"/>
        </w:rPr>
        <w:t xml:space="preserve">un sommeil mystérieux tomba sur </w:t>
      </w:r>
      <w:proofErr w:type="spellStart"/>
      <w:r w:rsidRPr="00E05955">
        <w:rPr>
          <w:rFonts w:eastAsia="Times New Roman" w:cs="Times New Roman"/>
          <w:sz w:val="23"/>
          <w:szCs w:val="23"/>
          <w:lang w:eastAsia="fr-BE"/>
        </w:rPr>
        <w:t>Abram</w:t>
      </w:r>
      <w:proofErr w:type="spellEnd"/>
      <w:r w:rsidRPr="00E05955">
        <w:rPr>
          <w:rFonts w:eastAsia="Times New Roman" w:cs="Times New Roman"/>
          <w:sz w:val="23"/>
          <w:szCs w:val="23"/>
          <w:lang w:eastAsia="fr-BE"/>
        </w:rPr>
        <w:t>,</w:t>
      </w:r>
      <w:r w:rsidR="00E01DB9" w:rsidRPr="001E1468">
        <w:rPr>
          <w:rFonts w:eastAsia="Times New Roman" w:cs="Times New Roman"/>
          <w:sz w:val="23"/>
          <w:szCs w:val="23"/>
          <w:lang w:eastAsia="fr-BE"/>
        </w:rPr>
        <w:t xml:space="preserve"> </w:t>
      </w:r>
      <w:r w:rsidRPr="00E05955">
        <w:rPr>
          <w:rFonts w:eastAsia="Times New Roman" w:cs="Times New Roman"/>
          <w:sz w:val="23"/>
          <w:szCs w:val="23"/>
          <w:lang w:eastAsia="fr-BE"/>
        </w:rPr>
        <w:t>une sombre et profonde frayeur tomba sur lui.</w:t>
      </w:r>
      <w:r w:rsidR="00E01DB9" w:rsidRPr="001E1468">
        <w:rPr>
          <w:rFonts w:eastAsia="Times New Roman" w:cs="Times New Roman"/>
          <w:sz w:val="23"/>
          <w:szCs w:val="23"/>
          <w:lang w:eastAsia="fr-BE"/>
        </w:rPr>
        <w:t xml:space="preserve"> </w:t>
      </w:r>
      <w:r w:rsidRPr="00E05955">
        <w:rPr>
          <w:rFonts w:eastAsia="Times New Roman" w:cs="Times New Roman"/>
          <w:sz w:val="23"/>
          <w:szCs w:val="23"/>
          <w:lang w:eastAsia="fr-BE"/>
        </w:rPr>
        <w:t>Après le coucher du soleil, il y eut des ténèbres épaisses.</w:t>
      </w:r>
      <w:r w:rsidR="00E01DB9" w:rsidRPr="001E1468">
        <w:rPr>
          <w:rFonts w:eastAsia="Times New Roman" w:cs="Times New Roman"/>
          <w:sz w:val="23"/>
          <w:szCs w:val="23"/>
          <w:lang w:eastAsia="fr-BE"/>
        </w:rPr>
        <w:t xml:space="preserve"> </w:t>
      </w:r>
      <w:r w:rsidRPr="00E05955">
        <w:rPr>
          <w:rFonts w:eastAsia="Times New Roman" w:cs="Times New Roman"/>
          <w:sz w:val="23"/>
          <w:szCs w:val="23"/>
          <w:lang w:eastAsia="fr-BE"/>
        </w:rPr>
        <w:t>Alors un brasier fumant et une torche enflammée</w:t>
      </w:r>
      <w:r w:rsidR="00E01DB9" w:rsidRPr="001E1468">
        <w:rPr>
          <w:rFonts w:eastAsia="Times New Roman" w:cs="Times New Roman"/>
          <w:sz w:val="23"/>
          <w:szCs w:val="23"/>
          <w:lang w:eastAsia="fr-BE"/>
        </w:rPr>
        <w:t xml:space="preserve"> </w:t>
      </w:r>
      <w:r w:rsidRPr="00E05955">
        <w:rPr>
          <w:rFonts w:eastAsia="Times New Roman" w:cs="Times New Roman"/>
          <w:sz w:val="23"/>
          <w:szCs w:val="23"/>
          <w:lang w:eastAsia="fr-BE"/>
        </w:rPr>
        <w:t>passèrent entre les morceaux d’animaux.</w:t>
      </w:r>
      <w:r w:rsidR="00E01DB9" w:rsidRPr="001E1468">
        <w:rPr>
          <w:rFonts w:eastAsia="Times New Roman" w:cs="Times New Roman"/>
          <w:sz w:val="23"/>
          <w:szCs w:val="23"/>
          <w:lang w:eastAsia="fr-BE"/>
        </w:rPr>
        <w:t xml:space="preserve"> </w:t>
      </w:r>
      <w:r w:rsidRPr="00E05955">
        <w:rPr>
          <w:rFonts w:eastAsia="Times New Roman" w:cs="Times New Roman"/>
          <w:sz w:val="23"/>
          <w:szCs w:val="23"/>
          <w:lang w:eastAsia="fr-BE"/>
        </w:rPr>
        <w:t xml:space="preserve">Ce jour-là, le Seigneur conclut une alliance avec </w:t>
      </w:r>
      <w:proofErr w:type="spellStart"/>
      <w:r w:rsidRPr="00E05955">
        <w:rPr>
          <w:rFonts w:eastAsia="Times New Roman" w:cs="Times New Roman"/>
          <w:sz w:val="23"/>
          <w:szCs w:val="23"/>
          <w:lang w:eastAsia="fr-BE"/>
        </w:rPr>
        <w:t>Abram</w:t>
      </w:r>
      <w:proofErr w:type="spellEnd"/>
      <w:r w:rsidR="00E01DB9" w:rsidRPr="001E1468">
        <w:rPr>
          <w:rFonts w:eastAsia="Times New Roman" w:cs="Times New Roman"/>
          <w:sz w:val="23"/>
          <w:szCs w:val="23"/>
          <w:lang w:eastAsia="fr-BE"/>
        </w:rPr>
        <w:t xml:space="preserve"> </w:t>
      </w:r>
      <w:r w:rsidRPr="00E05955">
        <w:rPr>
          <w:rFonts w:eastAsia="Times New Roman" w:cs="Times New Roman"/>
          <w:sz w:val="23"/>
          <w:szCs w:val="23"/>
          <w:lang w:eastAsia="fr-BE"/>
        </w:rPr>
        <w:t>en ces termes :</w:t>
      </w:r>
      <w:r w:rsidR="00E01DB9" w:rsidRPr="001E1468">
        <w:rPr>
          <w:rFonts w:eastAsia="Times New Roman" w:cs="Times New Roman"/>
          <w:sz w:val="23"/>
          <w:szCs w:val="23"/>
          <w:lang w:eastAsia="fr-BE"/>
        </w:rPr>
        <w:t xml:space="preserve"> </w:t>
      </w:r>
      <w:r w:rsidRPr="00E05955">
        <w:rPr>
          <w:rFonts w:eastAsia="Times New Roman" w:cs="Times New Roman"/>
          <w:sz w:val="23"/>
          <w:szCs w:val="23"/>
          <w:lang w:eastAsia="fr-BE"/>
        </w:rPr>
        <w:t>« À ta descendance je donne le pays que voici,</w:t>
      </w:r>
      <w:r w:rsidR="00E01DB9" w:rsidRPr="001E1468">
        <w:rPr>
          <w:rFonts w:eastAsia="Times New Roman" w:cs="Times New Roman"/>
          <w:sz w:val="23"/>
          <w:szCs w:val="23"/>
          <w:lang w:eastAsia="fr-BE"/>
        </w:rPr>
        <w:t xml:space="preserve"> </w:t>
      </w:r>
      <w:r w:rsidRPr="00E05955">
        <w:rPr>
          <w:rFonts w:eastAsia="Times New Roman" w:cs="Times New Roman"/>
          <w:sz w:val="23"/>
          <w:szCs w:val="23"/>
          <w:lang w:eastAsia="fr-BE"/>
        </w:rPr>
        <w:t>depuis le Torrent d'Égypte jusqu'au Grand Fleuve, l'Euphrate. »</w:t>
      </w:r>
    </w:p>
    <w:p w:rsidR="00E05955" w:rsidRPr="00E05955" w:rsidRDefault="00E05955" w:rsidP="001E1468">
      <w:pPr>
        <w:pBdr>
          <w:top w:val="single" w:sz="4" w:space="1" w:color="auto"/>
          <w:left w:val="single" w:sz="4" w:space="4" w:color="auto"/>
          <w:bottom w:val="single" w:sz="4" w:space="1" w:color="auto"/>
          <w:right w:val="single" w:sz="4" w:space="4" w:color="auto"/>
        </w:pBdr>
        <w:spacing w:after="0" w:line="240" w:lineRule="auto"/>
        <w:jc w:val="both"/>
        <w:rPr>
          <w:rFonts w:eastAsia="Times New Roman" w:cs="Times New Roman"/>
          <w:sz w:val="23"/>
          <w:szCs w:val="23"/>
          <w:lang w:eastAsia="fr-BE"/>
        </w:rPr>
      </w:pPr>
      <w:r w:rsidRPr="00E05955">
        <w:rPr>
          <w:rFonts w:eastAsia="Times New Roman" w:cs="Times New Roman"/>
          <w:sz w:val="23"/>
          <w:szCs w:val="23"/>
          <w:lang w:eastAsia="fr-BE"/>
        </w:rPr>
        <w:t>    – Parole du Seigneur.</w:t>
      </w:r>
    </w:p>
    <w:p w:rsidR="00E05955" w:rsidRPr="00E05955" w:rsidRDefault="00E05955" w:rsidP="00E01DB9">
      <w:pPr>
        <w:spacing w:after="0" w:line="240" w:lineRule="auto"/>
        <w:outlineLvl w:val="1"/>
        <w:rPr>
          <w:rFonts w:ascii="Times New Roman" w:eastAsia="Times New Roman" w:hAnsi="Times New Roman" w:cs="Times New Roman"/>
          <w:b/>
          <w:bCs/>
          <w:sz w:val="24"/>
          <w:szCs w:val="24"/>
          <w:lang w:eastAsia="fr-BE"/>
        </w:rPr>
      </w:pPr>
      <w:r w:rsidRPr="00E05955">
        <w:rPr>
          <w:rFonts w:ascii="Times New Roman" w:eastAsia="Times New Roman" w:hAnsi="Times New Roman" w:cs="Times New Roman"/>
          <w:b/>
          <w:bCs/>
          <w:sz w:val="24"/>
          <w:szCs w:val="24"/>
          <w:lang w:eastAsia="fr-BE"/>
        </w:rPr>
        <w:t>Psaume : Ps 26 (27), 1, 7-8, 9abcd, 13-14</w:t>
      </w:r>
    </w:p>
    <w:p w:rsidR="00E05955" w:rsidRPr="00E05955" w:rsidRDefault="00E05955" w:rsidP="00E01DB9">
      <w:pPr>
        <w:spacing w:after="0" w:line="240" w:lineRule="auto"/>
        <w:ind w:firstLine="708"/>
        <w:rPr>
          <w:rFonts w:ascii="Times New Roman" w:eastAsia="Times New Roman" w:hAnsi="Times New Roman" w:cs="Times New Roman"/>
          <w:sz w:val="24"/>
          <w:szCs w:val="24"/>
          <w:lang w:eastAsia="fr-BE"/>
        </w:rPr>
      </w:pPr>
      <w:r w:rsidRPr="00E05955">
        <w:rPr>
          <w:rFonts w:ascii="Times New Roman" w:eastAsia="Times New Roman" w:hAnsi="Times New Roman" w:cs="Times New Roman"/>
          <w:b/>
          <w:bCs/>
          <w:color w:val="CC0000"/>
          <w:sz w:val="24"/>
          <w:szCs w:val="24"/>
          <w:lang w:eastAsia="fr-BE"/>
        </w:rPr>
        <w:t xml:space="preserve">R/ </w:t>
      </w:r>
      <w:r w:rsidR="00E01DB9">
        <w:rPr>
          <w:rFonts w:ascii="Times New Roman" w:eastAsia="Times New Roman" w:hAnsi="Times New Roman" w:cs="Times New Roman"/>
          <w:b/>
          <w:bCs/>
          <w:color w:val="CC0000"/>
          <w:sz w:val="24"/>
          <w:szCs w:val="24"/>
          <w:lang w:eastAsia="fr-BE"/>
        </w:rPr>
        <w:t xml:space="preserve"> </w:t>
      </w:r>
      <w:r w:rsidRPr="00E05955">
        <w:rPr>
          <w:rFonts w:ascii="Times New Roman" w:eastAsia="Times New Roman" w:hAnsi="Times New Roman" w:cs="Times New Roman"/>
          <w:b/>
          <w:bCs/>
          <w:color w:val="CC0000"/>
          <w:sz w:val="24"/>
          <w:szCs w:val="24"/>
          <w:lang w:eastAsia="fr-BE"/>
        </w:rPr>
        <w:t>Le Seigneur est ma lumière et mon salut.</w:t>
      </w:r>
    </w:p>
    <w:p w:rsidR="00E05955" w:rsidRPr="00E05955" w:rsidRDefault="00B53763" w:rsidP="00E01DB9">
      <w:pPr>
        <w:spacing w:after="0" w:line="240" w:lineRule="auto"/>
        <w:rPr>
          <w:rFonts w:ascii="Times New Roman" w:eastAsia="Times New Roman" w:hAnsi="Times New Roman" w:cs="Times New Roman"/>
          <w:sz w:val="24"/>
          <w:szCs w:val="24"/>
          <w:lang w:eastAsia="fr-BE"/>
        </w:rPr>
      </w:pPr>
      <w:r w:rsidRPr="00B53763">
        <w:rPr>
          <w:rFonts w:ascii="Times New Roman" w:eastAsia="Times New Roman" w:hAnsi="Times New Roman" w:cs="Times New Roman"/>
          <w:noProof/>
          <w:sz w:val="24"/>
          <w:szCs w:val="24"/>
          <w:lang w:val="fr-FR" w:eastAsia="fr-BE"/>
        </w:rPr>
        <w:pict>
          <v:shapetype id="_x0000_t202" coordsize="21600,21600" o:spt="202" path="m,l,21600r21600,l21600,xe">
            <v:stroke joinstyle="miter"/>
            <v:path gradientshapeok="t" o:connecttype="rect"/>
          </v:shapetype>
          <v:shape id="_x0000_s1026" type="#_x0000_t202" style="position:absolute;margin-left:196.5pt;margin-top:378.75pt;width:158.95pt;height:165pt;z-index:251660288;mso-position-horizontal-relative:margin;mso-position-vertical-relative:page;mso-width-relative:margin" wrapcoords="0 0" o:allowincell="f" filled="f" stroked="f">
            <v:textbox style="mso-next-textbox:#_x0000_s1026">
              <w:txbxContent>
                <w:p w:rsidR="00FC6F35" w:rsidRDefault="008B494B">
                  <w:pPr>
                    <w:spacing w:after="0" w:line="240" w:lineRule="auto"/>
                    <w:rPr>
                      <w:sz w:val="2"/>
                      <w:szCs w:val="2"/>
                      <w:lang w:val="fr-FR"/>
                    </w:rPr>
                  </w:pPr>
                  <w:r w:rsidRPr="008B494B">
                    <w:rPr>
                      <w:sz w:val="2"/>
                      <w:szCs w:val="2"/>
                      <w:lang w:val="fr-FR"/>
                    </w:rPr>
                    <w:drawing>
                      <wp:inline distT="0" distB="0" distL="0" distR="0">
                        <wp:extent cx="1704974" cy="2019300"/>
                        <wp:effectExtent l="19050" t="0" r="0" b="0"/>
                        <wp:docPr id="5"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srcRect/>
                                <a:stretch>
                                  <a:fillRect/>
                                </a:stretch>
                              </pic:blipFill>
                              <pic:spPr bwMode="auto">
                                <a:xfrm>
                                  <a:off x="0" y="0"/>
                                  <a:ext cx="1706673" cy="2021312"/>
                                </a:xfrm>
                                <a:prstGeom prst="rect">
                                  <a:avLst/>
                                </a:prstGeom>
                                <a:noFill/>
                                <a:ln w="9525">
                                  <a:noFill/>
                                  <a:miter lim="800000"/>
                                  <a:headEnd/>
                                  <a:tailEnd/>
                                </a:ln>
                              </pic:spPr>
                            </pic:pic>
                          </a:graphicData>
                        </a:graphic>
                      </wp:inline>
                    </w:drawing>
                  </w:r>
                </w:p>
              </w:txbxContent>
            </v:textbox>
            <w10:wrap type="tight" anchorx="margin" anchory="page"/>
          </v:shape>
        </w:pict>
      </w:r>
      <w:r w:rsidR="00E05955" w:rsidRPr="00E05955">
        <w:rPr>
          <w:rFonts w:ascii="Times New Roman" w:eastAsia="Times New Roman" w:hAnsi="Times New Roman" w:cs="Times New Roman"/>
          <w:sz w:val="24"/>
          <w:szCs w:val="24"/>
          <w:lang w:eastAsia="fr-BE"/>
        </w:rPr>
        <w:t>Le Seigneur est ma lumière et mon salut </w:t>
      </w:r>
      <w:proofErr w:type="gramStart"/>
      <w:r w:rsidR="00E05955" w:rsidRPr="00E05955">
        <w:rPr>
          <w:rFonts w:ascii="Times New Roman" w:eastAsia="Times New Roman" w:hAnsi="Times New Roman" w:cs="Times New Roman"/>
          <w:sz w:val="24"/>
          <w:szCs w:val="24"/>
          <w:lang w:eastAsia="fr-BE"/>
        </w:rPr>
        <w:t>;</w:t>
      </w:r>
      <w:proofErr w:type="gramEnd"/>
      <w:r w:rsidR="00E05955" w:rsidRPr="00E05955">
        <w:rPr>
          <w:rFonts w:ascii="Times New Roman" w:eastAsia="Times New Roman" w:hAnsi="Times New Roman" w:cs="Times New Roman"/>
          <w:sz w:val="24"/>
          <w:szCs w:val="24"/>
          <w:lang w:eastAsia="fr-BE"/>
        </w:rPr>
        <w:br/>
        <w:t>de qui aurais-je crainte ?</w:t>
      </w:r>
      <w:r w:rsidR="00E05955" w:rsidRPr="00E05955">
        <w:rPr>
          <w:rFonts w:ascii="Times New Roman" w:eastAsia="Times New Roman" w:hAnsi="Times New Roman" w:cs="Times New Roman"/>
          <w:sz w:val="24"/>
          <w:szCs w:val="24"/>
          <w:lang w:eastAsia="fr-BE"/>
        </w:rPr>
        <w:br/>
        <w:t>Le Seigneur est le rempart de ma vie </w:t>
      </w:r>
      <w:proofErr w:type="gramStart"/>
      <w:r w:rsidR="00E05955" w:rsidRPr="00E05955">
        <w:rPr>
          <w:rFonts w:ascii="Times New Roman" w:eastAsia="Times New Roman" w:hAnsi="Times New Roman" w:cs="Times New Roman"/>
          <w:sz w:val="24"/>
          <w:szCs w:val="24"/>
          <w:lang w:eastAsia="fr-BE"/>
        </w:rPr>
        <w:t>;</w:t>
      </w:r>
      <w:proofErr w:type="gramEnd"/>
      <w:r w:rsidR="00E05955" w:rsidRPr="00E05955">
        <w:rPr>
          <w:rFonts w:ascii="Times New Roman" w:eastAsia="Times New Roman" w:hAnsi="Times New Roman" w:cs="Times New Roman"/>
          <w:sz w:val="24"/>
          <w:szCs w:val="24"/>
          <w:lang w:eastAsia="fr-BE"/>
        </w:rPr>
        <w:br/>
        <w:t>devant qui tremblerais-je ?</w:t>
      </w:r>
    </w:p>
    <w:p w:rsidR="00E05955" w:rsidRPr="00E05955" w:rsidRDefault="00E05955" w:rsidP="00E01DB9">
      <w:pPr>
        <w:spacing w:after="0" w:line="240" w:lineRule="auto"/>
        <w:ind w:left="705"/>
        <w:rPr>
          <w:rFonts w:ascii="Times New Roman" w:eastAsia="Times New Roman" w:hAnsi="Times New Roman" w:cs="Times New Roman"/>
          <w:sz w:val="24"/>
          <w:szCs w:val="24"/>
          <w:lang w:eastAsia="fr-BE"/>
        </w:rPr>
      </w:pPr>
      <w:r w:rsidRPr="00E05955">
        <w:rPr>
          <w:rFonts w:ascii="Times New Roman" w:eastAsia="Times New Roman" w:hAnsi="Times New Roman" w:cs="Times New Roman"/>
          <w:sz w:val="24"/>
          <w:szCs w:val="24"/>
          <w:lang w:eastAsia="fr-BE"/>
        </w:rPr>
        <w:t>Écoute, Seigneur, je t’appelle !</w:t>
      </w:r>
      <w:r w:rsidRPr="00E05955">
        <w:rPr>
          <w:rFonts w:ascii="Times New Roman" w:eastAsia="Times New Roman" w:hAnsi="Times New Roman" w:cs="Times New Roman"/>
          <w:sz w:val="24"/>
          <w:szCs w:val="24"/>
          <w:lang w:eastAsia="fr-BE"/>
        </w:rPr>
        <w:br/>
        <w:t>Pitié ! Réponds-moi !</w:t>
      </w:r>
      <w:r w:rsidRPr="00E05955">
        <w:rPr>
          <w:rFonts w:ascii="Times New Roman" w:eastAsia="Times New Roman" w:hAnsi="Times New Roman" w:cs="Times New Roman"/>
          <w:sz w:val="24"/>
          <w:szCs w:val="24"/>
          <w:lang w:eastAsia="fr-BE"/>
        </w:rPr>
        <w:br/>
        <w:t>Mon cœur m’a redit ta parole </w:t>
      </w:r>
      <w:proofErr w:type="gramStart"/>
      <w:r w:rsidRPr="00E05955">
        <w:rPr>
          <w:rFonts w:ascii="Times New Roman" w:eastAsia="Times New Roman" w:hAnsi="Times New Roman" w:cs="Times New Roman"/>
          <w:sz w:val="24"/>
          <w:szCs w:val="24"/>
          <w:lang w:eastAsia="fr-BE"/>
        </w:rPr>
        <w:t>:</w:t>
      </w:r>
      <w:proofErr w:type="gramEnd"/>
      <w:r w:rsidRPr="00E05955">
        <w:rPr>
          <w:rFonts w:ascii="Times New Roman" w:eastAsia="Times New Roman" w:hAnsi="Times New Roman" w:cs="Times New Roman"/>
          <w:sz w:val="24"/>
          <w:szCs w:val="24"/>
          <w:lang w:eastAsia="fr-BE"/>
        </w:rPr>
        <w:br/>
        <w:t>« Cherchez ma face. »</w:t>
      </w:r>
    </w:p>
    <w:p w:rsidR="00E05955" w:rsidRPr="00E05955" w:rsidRDefault="00E05955" w:rsidP="00E01DB9">
      <w:pPr>
        <w:spacing w:after="0" w:line="240" w:lineRule="auto"/>
        <w:rPr>
          <w:rFonts w:ascii="Times New Roman" w:eastAsia="Times New Roman" w:hAnsi="Times New Roman" w:cs="Times New Roman"/>
          <w:sz w:val="24"/>
          <w:szCs w:val="24"/>
          <w:lang w:eastAsia="fr-BE"/>
        </w:rPr>
      </w:pPr>
      <w:r w:rsidRPr="00E05955">
        <w:rPr>
          <w:rFonts w:ascii="Times New Roman" w:eastAsia="Times New Roman" w:hAnsi="Times New Roman" w:cs="Times New Roman"/>
          <w:sz w:val="24"/>
          <w:szCs w:val="24"/>
          <w:lang w:eastAsia="fr-BE"/>
        </w:rPr>
        <w:t> C’est ta face, Seigneur, que je cherche </w:t>
      </w:r>
      <w:proofErr w:type="gramStart"/>
      <w:r w:rsidRPr="00E05955">
        <w:rPr>
          <w:rFonts w:ascii="Times New Roman" w:eastAsia="Times New Roman" w:hAnsi="Times New Roman" w:cs="Times New Roman"/>
          <w:sz w:val="24"/>
          <w:szCs w:val="24"/>
          <w:lang w:eastAsia="fr-BE"/>
        </w:rPr>
        <w:t>:</w:t>
      </w:r>
      <w:proofErr w:type="gramEnd"/>
      <w:r w:rsidRPr="00E05955">
        <w:rPr>
          <w:rFonts w:ascii="Times New Roman" w:eastAsia="Times New Roman" w:hAnsi="Times New Roman" w:cs="Times New Roman"/>
          <w:sz w:val="24"/>
          <w:szCs w:val="24"/>
          <w:lang w:eastAsia="fr-BE"/>
        </w:rPr>
        <w:br/>
        <w:t>ne me cache pas ta face.</w:t>
      </w:r>
      <w:r w:rsidRPr="00E05955">
        <w:rPr>
          <w:rFonts w:ascii="Times New Roman" w:eastAsia="Times New Roman" w:hAnsi="Times New Roman" w:cs="Times New Roman"/>
          <w:sz w:val="24"/>
          <w:szCs w:val="24"/>
          <w:lang w:eastAsia="fr-BE"/>
        </w:rPr>
        <w:br/>
        <w:t>N’écarte pas ton serviteur avec colère </w:t>
      </w:r>
      <w:proofErr w:type="gramStart"/>
      <w:r w:rsidRPr="00E05955">
        <w:rPr>
          <w:rFonts w:ascii="Times New Roman" w:eastAsia="Times New Roman" w:hAnsi="Times New Roman" w:cs="Times New Roman"/>
          <w:sz w:val="24"/>
          <w:szCs w:val="24"/>
          <w:lang w:eastAsia="fr-BE"/>
        </w:rPr>
        <w:t>:</w:t>
      </w:r>
      <w:proofErr w:type="gramEnd"/>
      <w:r w:rsidRPr="00E05955">
        <w:rPr>
          <w:rFonts w:ascii="Times New Roman" w:eastAsia="Times New Roman" w:hAnsi="Times New Roman" w:cs="Times New Roman"/>
          <w:sz w:val="24"/>
          <w:szCs w:val="24"/>
          <w:lang w:eastAsia="fr-BE"/>
        </w:rPr>
        <w:br/>
        <w:t>tu restes mon secours.</w:t>
      </w:r>
    </w:p>
    <w:p w:rsidR="00E05955" w:rsidRPr="00E05955" w:rsidRDefault="00E05955" w:rsidP="00E01DB9">
      <w:pPr>
        <w:spacing w:after="0" w:line="240" w:lineRule="auto"/>
        <w:ind w:left="705"/>
        <w:rPr>
          <w:rFonts w:ascii="Times New Roman" w:eastAsia="Times New Roman" w:hAnsi="Times New Roman" w:cs="Times New Roman"/>
          <w:sz w:val="24"/>
          <w:szCs w:val="24"/>
          <w:lang w:eastAsia="fr-BE"/>
        </w:rPr>
      </w:pPr>
      <w:r w:rsidRPr="00E05955">
        <w:rPr>
          <w:rFonts w:ascii="Times New Roman" w:eastAsia="Times New Roman" w:hAnsi="Times New Roman" w:cs="Times New Roman"/>
          <w:sz w:val="24"/>
          <w:szCs w:val="24"/>
          <w:lang w:eastAsia="fr-BE"/>
        </w:rPr>
        <w:lastRenderedPageBreak/>
        <w:t>J’en suis sûr, je verrai les bontés du Seigneur</w:t>
      </w:r>
      <w:r w:rsidRPr="00E05955">
        <w:rPr>
          <w:rFonts w:ascii="Times New Roman" w:eastAsia="Times New Roman" w:hAnsi="Times New Roman" w:cs="Times New Roman"/>
          <w:sz w:val="24"/>
          <w:szCs w:val="24"/>
          <w:lang w:eastAsia="fr-BE"/>
        </w:rPr>
        <w:br/>
        <w:t>sur la terre des vivants</w:t>
      </w:r>
      <w:proofErr w:type="gramStart"/>
      <w:r w:rsidRPr="00E05955">
        <w:rPr>
          <w:rFonts w:ascii="Times New Roman" w:eastAsia="Times New Roman" w:hAnsi="Times New Roman" w:cs="Times New Roman"/>
          <w:sz w:val="24"/>
          <w:szCs w:val="24"/>
          <w:lang w:eastAsia="fr-BE"/>
        </w:rPr>
        <w:t>.</w:t>
      </w:r>
      <w:proofErr w:type="gramEnd"/>
      <w:r w:rsidRPr="00E05955">
        <w:rPr>
          <w:rFonts w:ascii="Times New Roman" w:eastAsia="Times New Roman" w:hAnsi="Times New Roman" w:cs="Times New Roman"/>
          <w:sz w:val="24"/>
          <w:szCs w:val="24"/>
          <w:lang w:eastAsia="fr-BE"/>
        </w:rPr>
        <w:br/>
        <w:t>« Espère le Seigneur, sois fort et prends courage </w:t>
      </w:r>
      <w:proofErr w:type="gramStart"/>
      <w:r w:rsidRPr="00E05955">
        <w:rPr>
          <w:rFonts w:ascii="Times New Roman" w:eastAsia="Times New Roman" w:hAnsi="Times New Roman" w:cs="Times New Roman"/>
          <w:sz w:val="24"/>
          <w:szCs w:val="24"/>
          <w:lang w:eastAsia="fr-BE"/>
        </w:rPr>
        <w:t>;</w:t>
      </w:r>
      <w:proofErr w:type="gramEnd"/>
      <w:r w:rsidRPr="00E05955">
        <w:rPr>
          <w:rFonts w:ascii="Times New Roman" w:eastAsia="Times New Roman" w:hAnsi="Times New Roman" w:cs="Times New Roman"/>
          <w:sz w:val="24"/>
          <w:szCs w:val="24"/>
          <w:lang w:eastAsia="fr-BE"/>
        </w:rPr>
        <w:br/>
        <w:t>espère le Seigneur. »</w:t>
      </w:r>
    </w:p>
    <w:p w:rsidR="00E05955" w:rsidRPr="00E05955" w:rsidRDefault="00E05955" w:rsidP="00E01DB9">
      <w:pPr>
        <w:spacing w:after="0" w:line="240" w:lineRule="auto"/>
        <w:rPr>
          <w:rFonts w:ascii="Times New Roman" w:eastAsia="Times New Roman" w:hAnsi="Times New Roman" w:cs="Times New Roman"/>
          <w:sz w:val="24"/>
          <w:szCs w:val="24"/>
          <w:lang w:eastAsia="fr-BE"/>
        </w:rPr>
      </w:pPr>
    </w:p>
    <w:p w:rsidR="00E05955" w:rsidRPr="00E05955" w:rsidRDefault="00E05955" w:rsidP="00E01DB9">
      <w:pPr>
        <w:spacing w:after="0" w:line="240" w:lineRule="auto"/>
        <w:ind w:left="705"/>
        <w:outlineLvl w:val="1"/>
        <w:rPr>
          <w:rFonts w:ascii="Times New Roman" w:eastAsia="Times New Roman" w:hAnsi="Times New Roman" w:cs="Times New Roman"/>
          <w:b/>
          <w:bCs/>
          <w:sz w:val="24"/>
          <w:szCs w:val="24"/>
          <w:lang w:eastAsia="fr-BE"/>
        </w:rPr>
      </w:pPr>
      <w:r w:rsidRPr="00E05955">
        <w:rPr>
          <w:rFonts w:ascii="Times New Roman" w:eastAsia="Times New Roman" w:hAnsi="Times New Roman" w:cs="Times New Roman"/>
          <w:b/>
          <w:bCs/>
          <w:sz w:val="24"/>
          <w:szCs w:val="24"/>
          <w:lang w:eastAsia="fr-BE"/>
        </w:rPr>
        <w:t xml:space="preserve">2ème lecture : </w:t>
      </w:r>
      <w:r w:rsidRPr="00E05955">
        <w:rPr>
          <w:rFonts w:ascii="Times New Roman" w:eastAsia="Times New Roman" w:hAnsi="Times New Roman" w:cs="Times New Roman"/>
          <w:b/>
          <w:bCs/>
          <w:i/>
          <w:iCs/>
          <w:sz w:val="24"/>
          <w:szCs w:val="24"/>
          <w:lang w:eastAsia="fr-BE"/>
        </w:rPr>
        <w:t>« Le Christ transformera nos pauvres corps à l’image de son corps glorieux »</w:t>
      </w:r>
      <w:r w:rsidRPr="00E05955">
        <w:rPr>
          <w:rFonts w:ascii="Times New Roman" w:eastAsia="Times New Roman" w:hAnsi="Times New Roman" w:cs="Times New Roman"/>
          <w:b/>
          <w:bCs/>
          <w:sz w:val="24"/>
          <w:szCs w:val="24"/>
          <w:lang w:eastAsia="fr-BE"/>
        </w:rPr>
        <w:t xml:space="preserve"> (Ph 3, 20 – 4, 1)</w:t>
      </w:r>
    </w:p>
    <w:p w:rsidR="00E05955" w:rsidRPr="00E05955" w:rsidRDefault="00E05955" w:rsidP="001E1468">
      <w:pPr>
        <w:pBdr>
          <w:top w:val="dashSmallGap" w:sz="4" w:space="1" w:color="auto"/>
          <w:left w:val="dashSmallGap" w:sz="4" w:space="4" w:color="auto"/>
          <w:bottom w:val="dashSmallGap" w:sz="4" w:space="1" w:color="auto"/>
          <w:right w:val="dashSmallGap" w:sz="4" w:space="4" w:color="auto"/>
        </w:pBdr>
        <w:spacing w:after="0" w:line="240" w:lineRule="auto"/>
        <w:jc w:val="both"/>
        <w:rPr>
          <w:rFonts w:ascii="Times New Roman" w:eastAsia="Times New Roman" w:hAnsi="Times New Roman" w:cs="Times New Roman"/>
          <w:sz w:val="23"/>
          <w:szCs w:val="23"/>
          <w:lang w:eastAsia="fr-BE"/>
        </w:rPr>
      </w:pPr>
      <w:r w:rsidRPr="00E05955">
        <w:rPr>
          <w:rFonts w:ascii="Times New Roman" w:eastAsia="Times New Roman" w:hAnsi="Times New Roman" w:cs="Times New Roman"/>
          <w:b/>
          <w:bCs/>
          <w:i/>
          <w:iCs/>
          <w:sz w:val="23"/>
          <w:szCs w:val="23"/>
          <w:lang w:eastAsia="fr-BE"/>
        </w:rPr>
        <w:t xml:space="preserve">Lecture de la lettre de saint Paul apôtre aux </w:t>
      </w:r>
      <w:proofErr w:type="spellStart"/>
      <w:r w:rsidRPr="00E05955">
        <w:rPr>
          <w:rFonts w:ascii="Times New Roman" w:eastAsia="Times New Roman" w:hAnsi="Times New Roman" w:cs="Times New Roman"/>
          <w:b/>
          <w:bCs/>
          <w:i/>
          <w:iCs/>
          <w:sz w:val="23"/>
          <w:szCs w:val="23"/>
          <w:lang w:eastAsia="fr-BE"/>
        </w:rPr>
        <w:t>Philippiens</w:t>
      </w:r>
      <w:proofErr w:type="spellEnd"/>
    </w:p>
    <w:p w:rsidR="00E05955" w:rsidRPr="00E05955" w:rsidRDefault="00E05955" w:rsidP="001E1468">
      <w:pPr>
        <w:pBdr>
          <w:top w:val="dashSmallGap" w:sz="4" w:space="1" w:color="auto"/>
          <w:left w:val="dashSmallGap" w:sz="4" w:space="4" w:color="auto"/>
          <w:bottom w:val="dashSmallGap" w:sz="4" w:space="1" w:color="auto"/>
          <w:right w:val="dashSmallGap" w:sz="4" w:space="4" w:color="auto"/>
        </w:pBdr>
        <w:spacing w:after="0" w:line="240" w:lineRule="auto"/>
        <w:jc w:val="both"/>
        <w:rPr>
          <w:rFonts w:ascii="Times New Roman" w:eastAsia="Times New Roman" w:hAnsi="Times New Roman" w:cs="Times New Roman"/>
          <w:lang w:eastAsia="fr-BE"/>
        </w:rPr>
      </w:pPr>
      <w:r w:rsidRPr="00E05955">
        <w:rPr>
          <w:rFonts w:ascii="Times New Roman" w:eastAsia="Times New Roman" w:hAnsi="Times New Roman" w:cs="Times New Roman"/>
          <w:lang w:eastAsia="fr-BE"/>
        </w:rPr>
        <w:t>Frères,</w:t>
      </w:r>
      <w:r w:rsidR="00E01DB9" w:rsidRPr="001E1468">
        <w:rPr>
          <w:rFonts w:ascii="Times New Roman" w:eastAsia="Times New Roman" w:hAnsi="Times New Roman" w:cs="Times New Roman"/>
          <w:lang w:eastAsia="fr-BE"/>
        </w:rPr>
        <w:t xml:space="preserve"> </w:t>
      </w:r>
      <w:r w:rsidRPr="00E05955">
        <w:rPr>
          <w:rFonts w:ascii="Times New Roman" w:eastAsia="Times New Roman" w:hAnsi="Times New Roman" w:cs="Times New Roman"/>
          <w:lang w:eastAsia="fr-BE"/>
        </w:rPr>
        <w:t>nous, nous avons notre citoyenneté dans les cieux,</w:t>
      </w:r>
      <w:r w:rsidR="00E01DB9" w:rsidRPr="001E1468">
        <w:rPr>
          <w:rFonts w:ascii="Times New Roman" w:eastAsia="Times New Roman" w:hAnsi="Times New Roman" w:cs="Times New Roman"/>
          <w:lang w:eastAsia="fr-BE"/>
        </w:rPr>
        <w:t xml:space="preserve"> </w:t>
      </w:r>
      <w:r w:rsidRPr="00E05955">
        <w:rPr>
          <w:rFonts w:ascii="Times New Roman" w:eastAsia="Times New Roman" w:hAnsi="Times New Roman" w:cs="Times New Roman"/>
          <w:lang w:eastAsia="fr-BE"/>
        </w:rPr>
        <w:t>d’où nous attendons comme sauveur</w:t>
      </w:r>
      <w:r w:rsidR="00E01DB9" w:rsidRPr="001E1468">
        <w:rPr>
          <w:rFonts w:ascii="Times New Roman" w:eastAsia="Times New Roman" w:hAnsi="Times New Roman" w:cs="Times New Roman"/>
          <w:lang w:eastAsia="fr-BE"/>
        </w:rPr>
        <w:t xml:space="preserve"> </w:t>
      </w:r>
      <w:r w:rsidRPr="00E05955">
        <w:rPr>
          <w:rFonts w:ascii="Times New Roman" w:eastAsia="Times New Roman" w:hAnsi="Times New Roman" w:cs="Times New Roman"/>
          <w:lang w:eastAsia="fr-BE"/>
        </w:rPr>
        <w:t>le Seigneur Jésus Christ,</w:t>
      </w:r>
      <w:r w:rsidR="00E01DB9" w:rsidRPr="001E1468">
        <w:rPr>
          <w:rFonts w:ascii="Times New Roman" w:eastAsia="Times New Roman" w:hAnsi="Times New Roman" w:cs="Times New Roman"/>
          <w:lang w:eastAsia="fr-BE"/>
        </w:rPr>
        <w:t xml:space="preserve"> </w:t>
      </w:r>
      <w:r w:rsidRPr="00E05955">
        <w:rPr>
          <w:rFonts w:ascii="Times New Roman" w:eastAsia="Times New Roman" w:hAnsi="Times New Roman" w:cs="Times New Roman"/>
          <w:lang w:eastAsia="fr-BE"/>
        </w:rPr>
        <w:t>lui qui transformera nos pauvres corps</w:t>
      </w:r>
      <w:r w:rsidR="00E01DB9" w:rsidRPr="001E1468">
        <w:rPr>
          <w:rFonts w:ascii="Times New Roman" w:eastAsia="Times New Roman" w:hAnsi="Times New Roman" w:cs="Times New Roman"/>
          <w:lang w:eastAsia="fr-BE"/>
        </w:rPr>
        <w:t xml:space="preserve"> </w:t>
      </w:r>
      <w:r w:rsidRPr="00E05955">
        <w:rPr>
          <w:rFonts w:ascii="Times New Roman" w:eastAsia="Times New Roman" w:hAnsi="Times New Roman" w:cs="Times New Roman"/>
          <w:lang w:eastAsia="fr-BE"/>
        </w:rPr>
        <w:t>à l’image de son corps glorieux,</w:t>
      </w:r>
      <w:r w:rsidR="00E01DB9" w:rsidRPr="001E1468">
        <w:rPr>
          <w:rFonts w:ascii="Times New Roman" w:eastAsia="Times New Roman" w:hAnsi="Times New Roman" w:cs="Times New Roman"/>
          <w:lang w:eastAsia="fr-BE"/>
        </w:rPr>
        <w:t xml:space="preserve"> </w:t>
      </w:r>
      <w:r w:rsidRPr="00E05955">
        <w:rPr>
          <w:rFonts w:ascii="Times New Roman" w:eastAsia="Times New Roman" w:hAnsi="Times New Roman" w:cs="Times New Roman"/>
          <w:lang w:eastAsia="fr-BE"/>
        </w:rPr>
        <w:t>avec la puissance active qui le rend même capable</w:t>
      </w:r>
      <w:r w:rsidR="00E01DB9" w:rsidRPr="001E1468">
        <w:rPr>
          <w:rFonts w:ascii="Times New Roman" w:eastAsia="Times New Roman" w:hAnsi="Times New Roman" w:cs="Times New Roman"/>
          <w:lang w:eastAsia="fr-BE"/>
        </w:rPr>
        <w:t xml:space="preserve"> </w:t>
      </w:r>
      <w:r w:rsidRPr="00E05955">
        <w:rPr>
          <w:rFonts w:ascii="Times New Roman" w:eastAsia="Times New Roman" w:hAnsi="Times New Roman" w:cs="Times New Roman"/>
          <w:lang w:eastAsia="fr-BE"/>
        </w:rPr>
        <w:t>de tout mettre sous son pouvoir.</w:t>
      </w:r>
    </w:p>
    <w:p w:rsidR="00E05955" w:rsidRPr="00E05955" w:rsidRDefault="00E05955" w:rsidP="001E1468">
      <w:pPr>
        <w:pBdr>
          <w:top w:val="dashSmallGap" w:sz="4" w:space="1" w:color="auto"/>
          <w:left w:val="dashSmallGap" w:sz="4" w:space="4" w:color="auto"/>
          <w:bottom w:val="dashSmallGap" w:sz="4" w:space="1" w:color="auto"/>
          <w:right w:val="dashSmallGap" w:sz="4" w:space="4" w:color="auto"/>
        </w:pBdr>
        <w:spacing w:after="0" w:line="240" w:lineRule="auto"/>
        <w:jc w:val="both"/>
        <w:rPr>
          <w:rFonts w:ascii="Times New Roman" w:eastAsia="Times New Roman" w:hAnsi="Times New Roman" w:cs="Times New Roman"/>
          <w:lang w:eastAsia="fr-BE"/>
        </w:rPr>
      </w:pPr>
      <w:r w:rsidRPr="00E05955">
        <w:rPr>
          <w:rFonts w:ascii="Times New Roman" w:eastAsia="Times New Roman" w:hAnsi="Times New Roman" w:cs="Times New Roman"/>
          <w:lang w:eastAsia="fr-BE"/>
        </w:rPr>
        <w:t>    Ainsi, mes frères bien-aimés pour qui j’ai tant d’affection,</w:t>
      </w:r>
      <w:r w:rsidR="00E01DB9" w:rsidRPr="001E1468">
        <w:rPr>
          <w:rFonts w:ascii="Times New Roman" w:eastAsia="Times New Roman" w:hAnsi="Times New Roman" w:cs="Times New Roman"/>
          <w:lang w:eastAsia="fr-BE"/>
        </w:rPr>
        <w:t xml:space="preserve"> </w:t>
      </w:r>
      <w:r w:rsidRPr="00E05955">
        <w:rPr>
          <w:rFonts w:ascii="Times New Roman" w:eastAsia="Times New Roman" w:hAnsi="Times New Roman" w:cs="Times New Roman"/>
          <w:lang w:eastAsia="fr-BE"/>
        </w:rPr>
        <w:t>vous, ma joie et ma couronne,</w:t>
      </w:r>
      <w:r w:rsidR="00E01DB9" w:rsidRPr="001E1468">
        <w:rPr>
          <w:rFonts w:ascii="Times New Roman" w:eastAsia="Times New Roman" w:hAnsi="Times New Roman" w:cs="Times New Roman"/>
          <w:lang w:eastAsia="fr-BE"/>
        </w:rPr>
        <w:t xml:space="preserve"> </w:t>
      </w:r>
      <w:r w:rsidRPr="00E05955">
        <w:rPr>
          <w:rFonts w:ascii="Times New Roman" w:eastAsia="Times New Roman" w:hAnsi="Times New Roman" w:cs="Times New Roman"/>
          <w:lang w:eastAsia="fr-BE"/>
        </w:rPr>
        <w:t>tenez bon dans le Seigneur, mes bien-aimés.</w:t>
      </w:r>
    </w:p>
    <w:p w:rsidR="00E05955" w:rsidRPr="00E05955" w:rsidRDefault="00E05955" w:rsidP="001E1468">
      <w:pPr>
        <w:pBdr>
          <w:top w:val="dashSmallGap" w:sz="4" w:space="1" w:color="auto"/>
          <w:left w:val="dashSmallGap" w:sz="4" w:space="4" w:color="auto"/>
          <w:bottom w:val="dashSmallGap" w:sz="4" w:space="1" w:color="auto"/>
          <w:right w:val="dashSmallGap" w:sz="4" w:space="4" w:color="auto"/>
        </w:pBdr>
        <w:spacing w:after="0" w:line="240" w:lineRule="auto"/>
        <w:jc w:val="both"/>
        <w:rPr>
          <w:rFonts w:ascii="Times New Roman" w:eastAsia="Times New Roman" w:hAnsi="Times New Roman" w:cs="Times New Roman"/>
          <w:lang w:eastAsia="fr-BE"/>
        </w:rPr>
      </w:pPr>
      <w:r w:rsidRPr="00E05955">
        <w:rPr>
          <w:rFonts w:ascii="Times New Roman" w:eastAsia="Times New Roman" w:hAnsi="Times New Roman" w:cs="Times New Roman"/>
          <w:lang w:eastAsia="fr-BE"/>
        </w:rPr>
        <w:t>    – Parole du Seigneur.</w:t>
      </w:r>
    </w:p>
    <w:p w:rsidR="00E05955" w:rsidRPr="00E05955" w:rsidRDefault="00E05955" w:rsidP="00E01DB9">
      <w:pPr>
        <w:spacing w:after="0" w:line="240" w:lineRule="auto"/>
        <w:ind w:left="708"/>
        <w:outlineLvl w:val="1"/>
        <w:rPr>
          <w:rFonts w:ascii="Times New Roman" w:eastAsia="Times New Roman" w:hAnsi="Times New Roman" w:cs="Times New Roman"/>
          <w:b/>
          <w:bCs/>
          <w:lang w:eastAsia="fr-BE"/>
        </w:rPr>
      </w:pPr>
      <w:r w:rsidRPr="00E05955">
        <w:rPr>
          <w:rFonts w:ascii="Times New Roman" w:eastAsia="Times New Roman" w:hAnsi="Times New Roman" w:cs="Times New Roman"/>
          <w:b/>
          <w:bCs/>
          <w:lang w:eastAsia="fr-BE"/>
        </w:rPr>
        <w:t xml:space="preserve">Evangile : </w:t>
      </w:r>
      <w:r w:rsidRPr="00E05955">
        <w:rPr>
          <w:rFonts w:ascii="Times New Roman" w:eastAsia="Times New Roman" w:hAnsi="Times New Roman" w:cs="Times New Roman"/>
          <w:b/>
          <w:bCs/>
          <w:i/>
          <w:iCs/>
          <w:lang w:eastAsia="fr-BE"/>
        </w:rPr>
        <w:t>« Pendant qu’il priait, l’aspect de son visage devint autre »</w:t>
      </w:r>
      <w:r w:rsidRPr="00E05955">
        <w:rPr>
          <w:rFonts w:ascii="Times New Roman" w:eastAsia="Times New Roman" w:hAnsi="Times New Roman" w:cs="Times New Roman"/>
          <w:b/>
          <w:bCs/>
          <w:lang w:eastAsia="fr-BE"/>
        </w:rPr>
        <w:t xml:space="preserve"> (</w:t>
      </w:r>
      <w:proofErr w:type="spellStart"/>
      <w:r w:rsidRPr="00E05955">
        <w:rPr>
          <w:rFonts w:ascii="Times New Roman" w:eastAsia="Times New Roman" w:hAnsi="Times New Roman" w:cs="Times New Roman"/>
          <w:b/>
          <w:bCs/>
          <w:lang w:eastAsia="fr-BE"/>
        </w:rPr>
        <w:t>Lc</w:t>
      </w:r>
      <w:proofErr w:type="spellEnd"/>
      <w:r w:rsidRPr="00E05955">
        <w:rPr>
          <w:rFonts w:ascii="Times New Roman" w:eastAsia="Times New Roman" w:hAnsi="Times New Roman" w:cs="Times New Roman"/>
          <w:b/>
          <w:bCs/>
          <w:lang w:eastAsia="fr-BE"/>
        </w:rPr>
        <w:t xml:space="preserve"> 9, 28b-36)</w:t>
      </w:r>
    </w:p>
    <w:p w:rsidR="00E05955" w:rsidRPr="00E05955" w:rsidRDefault="00E05955" w:rsidP="00E01DB9">
      <w:pPr>
        <w:spacing w:after="0" w:line="240" w:lineRule="auto"/>
        <w:rPr>
          <w:rFonts w:ascii="Times New Roman" w:eastAsia="Times New Roman" w:hAnsi="Times New Roman" w:cs="Times New Roman"/>
          <w:lang w:eastAsia="fr-BE"/>
        </w:rPr>
      </w:pPr>
      <w:r w:rsidRPr="00E05955">
        <w:rPr>
          <w:rFonts w:ascii="Times New Roman" w:eastAsia="Times New Roman" w:hAnsi="Times New Roman" w:cs="Times New Roman"/>
          <w:b/>
          <w:bCs/>
          <w:sz w:val="24"/>
          <w:szCs w:val="24"/>
          <w:lang w:eastAsia="fr-BE"/>
        </w:rPr>
        <w:t xml:space="preserve">Acclamation </w:t>
      </w:r>
      <w:r w:rsidRPr="00E05955">
        <w:rPr>
          <w:rFonts w:ascii="Times New Roman" w:eastAsia="Times New Roman" w:hAnsi="Times New Roman" w:cs="Times New Roman"/>
          <w:b/>
          <w:bCs/>
          <w:color w:val="FF00FF"/>
          <w:sz w:val="24"/>
          <w:szCs w:val="24"/>
          <w:lang w:eastAsia="fr-BE"/>
        </w:rPr>
        <w:t>:</w:t>
      </w:r>
      <w:r w:rsidRPr="00E05955">
        <w:rPr>
          <w:rFonts w:ascii="Times New Roman" w:eastAsia="Times New Roman" w:hAnsi="Times New Roman" w:cs="Times New Roman"/>
          <w:color w:val="FF00FF"/>
          <w:sz w:val="24"/>
          <w:szCs w:val="24"/>
          <w:lang w:eastAsia="fr-BE"/>
        </w:rPr>
        <w:t xml:space="preserve"> </w:t>
      </w:r>
      <w:r w:rsidRPr="00E01DB9">
        <w:rPr>
          <w:rFonts w:ascii="Times New Roman" w:eastAsia="Times New Roman" w:hAnsi="Times New Roman" w:cs="Times New Roman"/>
          <w:b/>
          <w:bCs/>
          <w:color w:val="FF00FF"/>
          <w:sz w:val="24"/>
          <w:szCs w:val="24"/>
          <w:lang w:eastAsia="fr-BE"/>
        </w:rPr>
        <w:t>Gloire au Christ,</w:t>
      </w:r>
      <w:r w:rsidR="00E01DB9" w:rsidRPr="00E01DB9">
        <w:rPr>
          <w:rFonts w:ascii="Times New Roman" w:eastAsia="Times New Roman" w:hAnsi="Times New Roman" w:cs="Times New Roman"/>
          <w:b/>
          <w:bCs/>
          <w:color w:val="FF00FF"/>
          <w:sz w:val="24"/>
          <w:szCs w:val="24"/>
          <w:lang w:eastAsia="fr-BE"/>
        </w:rPr>
        <w:t xml:space="preserve"> </w:t>
      </w:r>
      <w:r w:rsidRPr="00E01DB9">
        <w:rPr>
          <w:rFonts w:ascii="Times New Roman" w:eastAsia="Times New Roman" w:hAnsi="Times New Roman" w:cs="Times New Roman"/>
          <w:b/>
          <w:bCs/>
          <w:color w:val="FF00FF"/>
          <w:sz w:val="24"/>
          <w:szCs w:val="24"/>
          <w:lang w:eastAsia="fr-BE"/>
        </w:rPr>
        <w:t>Parole éternelle du Dieu vivant.</w:t>
      </w:r>
      <w:r w:rsidRPr="00E05955">
        <w:rPr>
          <w:rFonts w:ascii="Times New Roman" w:eastAsia="Times New Roman" w:hAnsi="Times New Roman" w:cs="Times New Roman"/>
          <w:b/>
          <w:bCs/>
          <w:color w:val="FF00FF"/>
          <w:sz w:val="24"/>
          <w:szCs w:val="24"/>
          <w:lang w:eastAsia="fr-BE"/>
        </w:rPr>
        <w:br/>
      </w:r>
      <w:r w:rsidRPr="001E1468">
        <w:rPr>
          <w:rFonts w:ascii="Times New Roman" w:eastAsia="Times New Roman" w:hAnsi="Times New Roman" w:cs="Times New Roman"/>
          <w:b/>
          <w:bCs/>
          <w:color w:val="FF00FF"/>
          <w:lang w:eastAsia="fr-BE"/>
        </w:rPr>
        <w:t>Gloire à toi, Seigneur</w:t>
      </w:r>
      <w:r w:rsidRPr="001E1468">
        <w:rPr>
          <w:rFonts w:ascii="Times New Roman" w:eastAsia="Times New Roman" w:hAnsi="Times New Roman" w:cs="Times New Roman"/>
          <w:b/>
          <w:bCs/>
          <w:lang w:eastAsia="fr-BE"/>
        </w:rPr>
        <w:t>.</w:t>
      </w:r>
      <w:r w:rsidR="00E01DB9" w:rsidRPr="001E1468">
        <w:rPr>
          <w:rFonts w:ascii="Times New Roman" w:eastAsia="Times New Roman" w:hAnsi="Times New Roman" w:cs="Times New Roman"/>
          <w:b/>
          <w:bCs/>
          <w:lang w:eastAsia="fr-BE"/>
        </w:rPr>
        <w:t xml:space="preserve"> </w:t>
      </w:r>
      <w:r w:rsidRPr="00E05955">
        <w:rPr>
          <w:rFonts w:ascii="Times New Roman" w:eastAsia="Times New Roman" w:hAnsi="Times New Roman" w:cs="Times New Roman"/>
          <w:lang w:eastAsia="fr-BE"/>
        </w:rPr>
        <w:t>De la nuée lumineuse,</w:t>
      </w:r>
      <w:r w:rsidR="00E01DB9" w:rsidRPr="001E1468">
        <w:rPr>
          <w:rFonts w:ascii="Times New Roman" w:eastAsia="Times New Roman" w:hAnsi="Times New Roman" w:cs="Times New Roman"/>
          <w:lang w:eastAsia="fr-BE"/>
        </w:rPr>
        <w:t xml:space="preserve"> </w:t>
      </w:r>
      <w:r w:rsidRPr="00E05955">
        <w:rPr>
          <w:rFonts w:ascii="Times New Roman" w:eastAsia="Times New Roman" w:hAnsi="Times New Roman" w:cs="Times New Roman"/>
          <w:lang w:eastAsia="fr-BE"/>
        </w:rPr>
        <w:t>la voix du Père a retenti </w:t>
      </w:r>
      <w:proofErr w:type="gramStart"/>
      <w:r w:rsidRPr="00E05955">
        <w:rPr>
          <w:rFonts w:ascii="Times New Roman" w:eastAsia="Times New Roman" w:hAnsi="Times New Roman" w:cs="Times New Roman"/>
          <w:lang w:eastAsia="fr-BE"/>
        </w:rPr>
        <w:t>:</w:t>
      </w:r>
      <w:proofErr w:type="gramEnd"/>
      <w:r w:rsidRPr="00E05955">
        <w:rPr>
          <w:rFonts w:ascii="Times New Roman" w:eastAsia="Times New Roman" w:hAnsi="Times New Roman" w:cs="Times New Roman"/>
          <w:lang w:eastAsia="fr-BE"/>
        </w:rPr>
        <w:br/>
        <w:t>« Celui-ci est mon Fils bien-aimé,</w:t>
      </w:r>
      <w:r w:rsidR="00E01DB9" w:rsidRPr="001E1468">
        <w:rPr>
          <w:rFonts w:ascii="Times New Roman" w:eastAsia="Times New Roman" w:hAnsi="Times New Roman" w:cs="Times New Roman"/>
          <w:lang w:eastAsia="fr-BE"/>
        </w:rPr>
        <w:t xml:space="preserve"> </w:t>
      </w:r>
      <w:r w:rsidRPr="00E05955">
        <w:rPr>
          <w:rFonts w:ascii="Times New Roman" w:eastAsia="Times New Roman" w:hAnsi="Times New Roman" w:cs="Times New Roman"/>
          <w:lang w:eastAsia="fr-BE"/>
        </w:rPr>
        <w:t>écoutez-le ! »</w:t>
      </w:r>
      <w:r w:rsidR="00E01DB9" w:rsidRPr="001E1468">
        <w:rPr>
          <w:rFonts w:ascii="Times New Roman" w:eastAsia="Times New Roman" w:hAnsi="Times New Roman" w:cs="Times New Roman"/>
          <w:lang w:eastAsia="fr-BE"/>
        </w:rPr>
        <w:t xml:space="preserve"> </w:t>
      </w:r>
      <w:r w:rsidRPr="001E1468">
        <w:rPr>
          <w:rFonts w:ascii="Times New Roman" w:eastAsia="Times New Roman" w:hAnsi="Times New Roman" w:cs="Times New Roman"/>
          <w:b/>
          <w:bCs/>
          <w:color w:val="FF00FF"/>
          <w:lang w:eastAsia="fr-BE"/>
        </w:rPr>
        <w:t>Gloire au Christ,</w:t>
      </w:r>
      <w:r w:rsidR="00E01DB9" w:rsidRPr="001E1468">
        <w:rPr>
          <w:rFonts w:ascii="Times New Roman" w:eastAsia="Times New Roman" w:hAnsi="Times New Roman" w:cs="Times New Roman"/>
          <w:b/>
          <w:bCs/>
          <w:color w:val="FF00FF"/>
          <w:lang w:eastAsia="fr-BE"/>
        </w:rPr>
        <w:t xml:space="preserve"> </w:t>
      </w:r>
      <w:r w:rsidRPr="001E1468">
        <w:rPr>
          <w:rFonts w:ascii="Times New Roman" w:eastAsia="Times New Roman" w:hAnsi="Times New Roman" w:cs="Times New Roman"/>
          <w:b/>
          <w:bCs/>
          <w:color w:val="FF00FF"/>
          <w:lang w:eastAsia="fr-BE"/>
        </w:rPr>
        <w:t>Parole éternelle du Dieu vivant.</w:t>
      </w:r>
      <w:r w:rsidR="00E01DB9" w:rsidRPr="001E1468">
        <w:rPr>
          <w:rFonts w:ascii="Times New Roman" w:eastAsia="Times New Roman" w:hAnsi="Times New Roman" w:cs="Times New Roman"/>
          <w:b/>
          <w:bCs/>
          <w:color w:val="FF00FF"/>
          <w:lang w:eastAsia="fr-BE"/>
        </w:rPr>
        <w:t xml:space="preserve"> </w:t>
      </w:r>
      <w:r w:rsidRPr="001E1468">
        <w:rPr>
          <w:rFonts w:ascii="Times New Roman" w:eastAsia="Times New Roman" w:hAnsi="Times New Roman" w:cs="Times New Roman"/>
          <w:b/>
          <w:bCs/>
          <w:color w:val="FF00FF"/>
          <w:lang w:eastAsia="fr-BE"/>
        </w:rPr>
        <w:t>Gloire à toi, Seigneur</w:t>
      </w:r>
      <w:r w:rsidRPr="001E1468">
        <w:rPr>
          <w:rFonts w:ascii="Times New Roman" w:eastAsia="Times New Roman" w:hAnsi="Times New Roman" w:cs="Times New Roman"/>
          <w:b/>
          <w:bCs/>
          <w:lang w:eastAsia="fr-BE"/>
        </w:rPr>
        <w:t>.</w:t>
      </w:r>
    </w:p>
    <w:p w:rsidR="00E05955" w:rsidRPr="00E05955" w:rsidRDefault="00E05955" w:rsidP="001E1468">
      <w:pPr>
        <w:pBdr>
          <w:top w:val="double" w:sz="4" w:space="1" w:color="auto"/>
          <w:left w:val="double" w:sz="4" w:space="4" w:color="auto"/>
          <w:bottom w:val="double" w:sz="4" w:space="1" w:color="auto"/>
          <w:right w:val="double" w:sz="4" w:space="4" w:color="auto"/>
        </w:pBdr>
        <w:spacing w:after="0" w:line="240" w:lineRule="auto"/>
        <w:jc w:val="both"/>
        <w:rPr>
          <w:rFonts w:ascii="Times New Roman" w:eastAsia="Times New Roman" w:hAnsi="Times New Roman" w:cs="Times New Roman"/>
          <w:sz w:val="24"/>
          <w:szCs w:val="24"/>
          <w:lang w:eastAsia="fr-BE"/>
        </w:rPr>
      </w:pPr>
      <w:r w:rsidRPr="00E05955">
        <w:rPr>
          <w:rFonts w:ascii="Times New Roman" w:eastAsia="Times New Roman" w:hAnsi="Times New Roman" w:cs="Times New Roman"/>
          <w:b/>
          <w:bCs/>
          <w:i/>
          <w:iCs/>
          <w:sz w:val="24"/>
          <w:szCs w:val="24"/>
          <w:lang w:eastAsia="fr-BE"/>
        </w:rPr>
        <w:t>Évangile de Jésus Christ selon saint Luc</w:t>
      </w:r>
    </w:p>
    <w:p w:rsidR="00E05955" w:rsidRPr="00E05955" w:rsidRDefault="00E05955" w:rsidP="001E1468">
      <w:pPr>
        <w:pBdr>
          <w:top w:val="double" w:sz="4" w:space="1" w:color="auto"/>
          <w:left w:val="double" w:sz="4" w:space="4" w:color="auto"/>
          <w:bottom w:val="double" w:sz="4" w:space="1" w:color="auto"/>
          <w:right w:val="double" w:sz="4" w:space="4" w:color="auto"/>
        </w:pBdr>
        <w:spacing w:after="0" w:line="240" w:lineRule="auto"/>
        <w:jc w:val="both"/>
        <w:rPr>
          <w:rFonts w:eastAsia="Times New Roman" w:cs="Times New Roman"/>
          <w:sz w:val="23"/>
          <w:szCs w:val="23"/>
          <w:lang w:eastAsia="fr-BE"/>
        </w:rPr>
      </w:pPr>
      <w:r w:rsidRPr="00E05955">
        <w:rPr>
          <w:rFonts w:eastAsia="Times New Roman" w:cs="Times New Roman"/>
          <w:sz w:val="23"/>
          <w:szCs w:val="23"/>
          <w:lang w:eastAsia="fr-BE"/>
        </w:rPr>
        <w:t>En ce temps-là,</w:t>
      </w:r>
      <w:r w:rsidR="00516897" w:rsidRPr="001E1468">
        <w:rPr>
          <w:rFonts w:eastAsia="Times New Roman" w:cs="Times New Roman"/>
          <w:sz w:val="23"/>
          <w:szCs w:val="23"/>
          <w:lang w:eastAsia="fr-BE"/>
        </w:rPr>
        <w:t xml:space="preserve"> </w:t>
      </w:r>
      <w:r w:rsidRPr="00E05955">
        <w:rPr>
          <w:rFonts w:eastAsia="Times New Roman" w:cs="Times New Roman"/>
          <w:sz w:val="23"/>
          <w:szCs w:val="23"/>
          <w:lang w:eastAsia="fr-BE"/>
        </w:rPr>
        <w:t>Jésus prit avec lui Pierre, Jean et Jacques,</w:t>
      </w:r>
      <w:r w:rsidR="00516897" w:rsidRPr="001E1468">
        <w:rPr>
          <w:rFonts w:eastAsia="Times New Roman" w:cs="Times New Roman"/>
          <w:sz w:val="23"/>
          <w:szCs w:val="23"/>
          <w:lang w:eastAsia="fr-BE"/>
        </w:rPr>
        <w:t xml:space="preserve"> </w:t>
      </w:r>
      <w:r w:rsidRPr="00E05955">
        <w:rPr>
          <w:rFonts w:eastAsia="Times New Roman" w:cs="Times New Roman"/>
          <w:sz w:val="23"/>
          <w:szCs w:val="23"/>
          <w:lang w:eastAsia="fr-BE"/>
        </w:rPr>
        <w:t>et il gravit la montagne pour prier.</w:t>
      </w:r>
      <w:r w:rsidR="00516897" w:rsidRPr="001E1468">
        <w:rPr>
          <w:rFonts w:eastAsia="Times New Roman" w:cs="Times New Roman"/>
          <w:sz w:val="23"/>
          <w:szCs w:val="23"/>
          <w:lang w:eastAsia="fr-BE"/>
        </w:rPr>
        <w:t xml:space="preserve"> </w:t>
      </w:r>
      <w:r w:rsidRPr="00E05955">
        <w:rPr>
          <w:rFonts w:eastAsia="Times New Roman" w:cs="Times New Roman"/>
          <w:sz w:val="23"/>
          <w:szCs w:val="23"/>
          <w:lang w:eastAsia="fr-BE"/>
        </w:rPr>
        <w:t>Pendant qu’il priait,</w:t>
      </w:r>
      <w:r w:rsidR="00516897" w:rsidRPr="001E1468">
        <w:rPr>
          <w:rFonts w:eastAsia="Times New Roman" w:cs="Times New Roman"/>
          <w:sz w:val="23"/>
          <w:szCs w:val="23"/>
          <w:lang w:eastAsia="fr-BE"/>
        </w:rPr>
        <w:t xml:space="preserve"> </w:t>
      </w:r>
      <w:r w:rsidRPr="00E05955">
        <w:rPr>
          <w:rFonts w:eastAsia="Times New Roman" w:cs="Times New Roman"/>
          <w:sz w:val="23"/>
          <w:szCs w:val="23"/>
          <w:lang w:eastAsia="fr-BE"/>
        </w:rPr>
        <w:t>l’aspect de son visage devint autre,</w:t>
      </w:r>
      <w:r w:rsidR="00516897" w:rsidRPr="001E1468">
        <w:rPr>
          <w:rFonts w:eastAsia="Times New Roman" w:cs="Times New Roman"/>
          <w:sz w:val="23"/>
          <w:szCs w:val="23"/>
          <w:lang w:eastAsia="fr-BE"/>
        </w:rPr>
        <w:t xml:space="preserve"> </w:t>
      </w:r>
      <w:r w:rsidRPr="00E05955">
        <w:rPr>
          <w:rFonts w:eastAsia="Times New Roman" w:cs="Times New Roman"/>
          <w:sz w:val="23"/>
          <w:szCs w:val="23"/>
          <w:lang w:eastAsia="fr-BE"/>
        </w:rPr>
        <w:t>et son vêtement devint d’une blancheur éblouissante.</w:t>
      </w:r>
      <w:r w:rsidR="00516897" w:rsidRPr="001E1468">
        <w:rPr>
          <w:rFonts w:eastAsia="Times New Roman" w:cs="Times New Roman"/>
          <w:sz w:val="23"/>
          <w:szCs w:val="23"/>
          <w:lang w:eastAsia="fr-BE"/>
        </w:rPr>
        <w:t xml:space="preserve"> </w:t>
      </w:r>
      <w:r w:rsidRPr="00E05955">
        <w:rPr>
          <w:rFonts w:eastAsia="Times New Roman" w:cs="Times New Roman"/>
          <w:sz w:val="23"/>
          <w:szCs w:val="23"/>
          <w:lang w:eastAsia="fr-BE"/>
        </w:rPr>
        <w:t>Voici que deux hommes s’entretenaient avec lui :</w:t>
      </w:r>
      <w:r w:rsidR="00516897" w:rsidRPr="001E1468">
        <w:rPr>
          <w:rFonts w:eastAsia="Times New Roman" w:cs="Times New Roman"/>
          <w:sz w:val="23"/>
          <w:szCs w:val="23"/>
          <w:lang w:eastAsia="fr-BE"/>
        </w:rPr>
        <w:t xml:space="preserve"> </w:t>
      </w:r>
      <w:r w:rsidRPr="00E05955">
        <w:rPr>
          <w:rFonts w:eastAsia="Times New Roman" w:cs="Times New Roman"/>
          <w:sz w:val="23"/>
          <w:szCs w:val="23"/>
          <w:lang w:eastAsia="fr-BE"/>
        </w:rPr>
        <w:t>c’étaient Moïse et Élie,</w:t>
      </w:r>
      <w:r w:rsidR="00516897" w:rsidRPr="001E1468">
        <w:rPr>
          <w:rFonts w:eastAsia="Times New Roman" w:cs="Times New Roman"/>
          <w:sz w:val="23"/>
          <w:szCs w:val="23"/>
          <w:lang w:eastAsia="fr-BE"/>
        </w:rPr>
        <w:t xml:space="preserve"> </w:t>
      </w:r>
      <w:r w:rsidRPr="00E05955">
        <w:rPr>
          <w:rFonts w:eastAsia="Times New Roman" w:cs="Times New Roman"/>
          <w:sz w:val="23"/>
          <w:szCs w:val="23"/>
          <w:lang w:eastAsia="fr-BE"/>
        </w:rPr>
        <w:t>apparus dans la gloire.</w:t>
      </w:r>
      <w:r w:rsidR="00516897" w:rsidRPr="001E1468">
        <w:rPr>
          <w:rFonts w:eastAsia="Times New Roman" w:cs="Times New Roman"/>
          <w:sz w:val="23"/>
          <w:szCs w:val="23"/>
          <w:lang w:eastAsia="fr-BE"/>
        </w:rPr>
        <w:t xml:space="preserve">  </w:t>
      </w:r>
      <w:r w:rsidRPr="00E05955">
        <w:rPr>
          <w:rFonts w:eastAsia="Times New Roman" w:cs="Times New Roman"/>
          <w:sz w:val="23"/>
          <w:szCs w:val="23"/>
          <w:lang w:eastAsia="fr-BE"/>
        </w:rPr>
        <w:t>Ils parlaient de son départ</w:t>
      </w:r>
      <w:r w:rsidR="00516897" w:rsidRPr="001E1468">
        <w:rPr>
          <w:rFonts w:eastAsia="Times New Roman" w:cs="Times New Roman"/>
          <w:sz w:val="23"/>
          <w:szCs w:val="23"/>
          <w:lang w:eastAsia="fr-BE"/>
        </w:rPr>
        <w:t xml:space="preserve"> </w:t>
      </w:r>
      <w:r w:rsidRPr="00E05955">
        <w:rPr>
          <w:rFonts w:eastAsia="Times New Roman" w:cs="Times New Roman"/>
          <w:sz w:val="23"/>
          <w:szCs w:val="23"/>
          <w:lang w:eastAsia="fr-BE"/>
        </w:rPr>
        <w:t>qui allait s’accomplir à Jérusalem.</w:t>
      </w:r>
      <w:r w:rsidR="00516897" w:rsidRPr="001E1468">
        <w:rPr>
          <w:rFonts w:eastAsia="Times New Roman" w:cs="Times New Roman"/>
          <w:sz w:val="23"/>
          <w:szCs w:val="23"/>
          <w:lang w:eastAsia="fr-BE"/>
        </w:rPr>
        <w:t xml:space="preserve"> </w:t>
      </w:r>
      <w:r w:rsidRPr="00E05955">
        <w:rPr>
          <w:rFonts w:eastAsia="Times New Roman" w:cs="Times New Roman"/>
          <w:sz w:val="23"/>
          <w:szCs w:val="23"/>
          <w:lang w:eastAsia="fr-BE"/>
        </w:rPr>
        <w:t>Pierre et ses compagnons étaient accablés de sommeil </w:t>
      </w:r>
      <w:proofErr w:type="gramStart"/>
      <w:r w:rsidRPr="00E05955">
        <w:rPr>
          <w:rFonts w:eastAsia="Times New Roman" w:cs="Times New Roman"/>
          <w:sz w:val="23"/>
          <w:szCs w:val="23"/>
          <w:lang w:eastAsia="fr-BE"/>
        </w:rPr>
        <w:t>;</w:t>
      </w:r>
      <w:proofErr w:type="gramEnd"/>
      <w:r w:rsidRPr="00E05955">
        <w:rPr>
          <w:rFonts w:eastAsia="Times New Roman" w:cs="Times New Roman"/>
          <w:sz w:val="23"/>
          <w:szCs w:val="23"/>
          <w:lang w:eastAsia="fr-BE"/>
        </w:rPr>
        <w:br/>
        <w:t>mais, restant éveillés, ils virent la gloire de Jésus,</w:t>
      </w:r>
      <w:r w:rsidR="00516897" w:rsidRPr="001E1468">
        <w:rPr>
          <w:rFonts w:eastAsia="Times New Roman" w:cs="Times New Roman"/>
          <w:sz w:val="23"/>
          <w:szCs w:val="23"/>
          <w:lang w:eastAsia="fr-BE"/>
        </w:rPr>
        <w:t xml:space="preserve"> </w:t>
      </w:r>
      <w:r w:rsidRPr="00E05955">
        <w:rPr>
          <w:rFonts w:eastAsia="Times New Roman" w:cs="Times New Roman"/>
          <w:sz w:val="23"/>
          <w:szCs w:val="23"/>
          <w:lang w:eastAsia="fr-BE"/>
        </w:rPr>
        <w:t>et les deux hommes à ses côtés.</w:t>
      </w:r>
      <w:r w:rsidR="00516897" w:rsidRPr="001E1468">
        <w:rPr>
          <w:rFonts w:eastAsia="Times New Roman" w:cs="Times New Roman"/>
          <w:sz w:val="23"/>
          <w:szCs w:val="23"/>
          <w:lang w:eastAsia="fr-BE"/>
        </w:rPr>
        <w:t xml:space="preserve"> </w:t>
      </w:r>
      <w:r w:rsidRPr="00E05955">
        <w:rPr>
          <w:rFonts w:eastAsia="Times New Roman" w:cs="Times New Roman"/>
          <w:sz w:val="23"/>
          <w:szCs w:val="23"/>
          <w:lang w:eastAsia="fr-BE"/>
        </w:rPr>
        <w:t>Ces derniers s’éloignaient de lui,</w:t>
      </w:r>
      <w:r w:rsidR="00516897" w:rsidRPr="001E1468">
        <w:rPr>
          <w:rFonts w:eastAsia="Times New Roman" w:cs="Times New Roman"/>
          <w:sz w:val="23"/>
          <w:szCs w:val="23"/>
          <w:lang w:eastAsia="fr-BE"/>
        </w:rPr>
        <w:t xml:space="preserve"> </w:t>
      </w:r>
      <w:r w:rsidRPr="00E05955">
        <w:rPr>
          <w:rFonts w:eastAsia="Times New Roman" w:cs="Times New Roman"/>
          <w:sz w:val="23"/>
          <w:szCs w:val="23"/>
          <w:lang w:eastAsia="fr-BE"/>
        </w:rPr>
        <w:t>quand Pierre dit à Jésus </w:t>
      </w:r>
      <w:proofErr w:type="gramStart"/>
      <w:r w:rsidRPr="00E05955">
        <w:rPr>
          <w:rFonts w:eastAsia="Times New Roman" w:cs="Times New Roman"/>
          <w:sz w:val="23"/>
          <w:szCs w:val="23"/>
          <w:lang w:eastAsia="fr-BE"/>
        </w:rPr>
        <w:t>:</w:t>
      </w:r>
      <w:proofErr w:type="gramEnd"/>
      <w:r w:rsidRPr="00E05955">
        <w:rPr>
          <w:rFonts w:eastAsia="Times New Roman" w:cs="Times New Roman"/>
          <w:sz w:val="23"/>
          <w:szCs w:val="23"/>
          <w:lang w:eastAsia="fr-BE"/>
        </w:rPr>
        <w:br/>
        <w:t>« Maître, il est bon que nous soyons ici !</w:t>
      </w:r>
      <w:r w:rsidR="00516897" w:rsidRPr="001E1468">
        <w:rPr>
          <w:rFonts w:eastAsia="Times New Roman" w:cs="Times New Roman"/>
          <w:sz w:val="23"/>
          <w:szCs w:val="23"/>
          <w:lang w:eastAsia="fr-BE"/>
        </w:rPr>
        <w:t xml:space="preserve"> </w:t>
      </w:r>
      <w:r w:rsidRPr="00E05955">
        <w:rPr>
          <w:rFonts w:eastAsia="Times New Roman" w:cs="Times New Roman"/>
          <w:sz w:val="23"/>
          <w:szCs w:val="23"/>
          <w:lang w:eastAsia="fr-BE"/>
        </w:rPr>
        <w:t>Faisons trois tentes :</w:t>
      </w:r>
      <w:r w:rsidR="00516897" w:rsidRPr="001E1468">
        <w:rPr>
          <w:rFonts w:eastAsia="Times New Roman" w:cs="Times New Roman"/>
          <w:sz w:val="23"/>
          <w:szCs w:val="23"/>
          <w:lang w:eastAsia="fr-BE"/>
        </w:rPr>
        <w:t xml:space="preserve"> </w:t>
      </w:r>
      <w:r w:rsidRPr="00E05955">
        <w:rPr>
          <w:rFonts w:eastAsia="Times New Roman" w:cs="Times New Roman"/>
          <w:sz w:val="23"/>
          <w:szCs w:val="23"/>
          <w:lang w:eastAsia="fr-BE"/>
        </w:rPr>
        <w:t>une pour toi, une pour Moïse, et une pour Élie. »</w:t>
      </w:r>
      <w:r w:rsidR="00516897" w:rsidRPr="001E1468">
        <w:rPr>
          <w:rFonts w:eastAsia="Times New Roman" w:cs="Times New Roman"/>
          <w:sz w:val="23"/>
          <w:szCs w:val="23"/>
          <w:lang w:eastAsia="fr-BE"/>
        </w:rPr>
        <w:t xml:space="preserve"> </w:t>
      </w:r>
      <w:r w:rsidRPr="00E05955">
        <w:rPr>
          <w:rFonts w:eastAsia="Times New Roman" w:cs="Times New Roman"/>
          <w:sz w:val="23"/>
          <w:szCs w:val="23"/>
          <w:lang w:eastAsia="fr-BE"/>
        </w:rPr>
        <w:t>Il ne savait pas ce qu’il disait.</w:t>
      </w:r>
      <w:r w:rsidRPr="00E05955">
        <w:rPr>
          <w:rFonts w:eastAsia="Times New Roman" w:cs="Times New Roman"/>
          <w:sz w:val="23"/>
          <w:szCs w:val="23"/>
          <w:lang w:eastAsia="fr-BE"/>
        </w:rPr>
        <w:br/>
        <w:t>Pierre n’avait pas fini de parler,</w:t>
      </w:r>
      <w:r w:rsidR="00516897" w:rsidRPr="001E1468">
        <w:rPr>
          <w:rFonts w:eastAsia="Times New Roman" w:cs="Times New Roman"/>
          <w:sz w:val="23"/>
          <w:szCs w:val="23"/>
          <w:lang w:eastAsia="fr-BE"/>
        </w:rPr>
        <w:t xml:space="preserve"> </w:t>
      </w:r>
      <w:r w:rsidRPr="00E05955">
        <w:rPr>
          <w:rFonts w:eastAsia="Times New Roman" w:cs="Times New Roman"/>
          <w:sz w:val="23"/>
          <w:szCs w:val="23"/>
          <w:lang w:eastAsia="fr-BE"/>
        </w:rPr>
        <w:t>qu’une nuée survint et les couvrit de son ombre ;</w:t>
      </w:r>
      <w:r w:rsidR="00516897" w:rsidRPr="001E1468">
        <w:rPr>
          <w:rFonts w:eastAsia="Times New Roman" w:cs="Times New Roman"/>
          <w:sz w:val="23"/>
          <w:szCs w:val="23"/>
          <w:lang w:eastAsia="fr-BE"/>
        </w:rPr>
        <w:t xml:space="preserve"> </w:t>
      </w:r>
      <w:r w:rsidRPr="00E05955">
        <w:rPr>
          <w:rFonts w:eastAsia="Times New Roman" w:cs="Times New Roman"/>
          <w:sz w:val="23"/>
          <w:szCs w:val="23"/>
          <w:lang w:eastAsia="fr-BE"/>
        </w:rPr>
        <w:t>ils furent saisis de frayeur</w:t>
      </w:r>
      <w:r w:rsidR="00516897" w:rsidRPr="001E1468">
        <w:rPr>
          <w:rFonts w:eastAsia="Times New Roman" w:cs="Times New Roman"/>
          <w:sz w:val="23"/>
          <w:szCs w:val="23"/>
          <w:lang w:eastAsia="fr-BE"/>
        </w:rPr>
        <w:t xml:space="preserve"> </w:t>
      </w:r>
      <w:r w:rsidRPr="00E05955">
        <w:rPr>
          <w:rFonts w:eastAsia="Times New Roman" w:cs="Times New Roman"/>
          <w:sz w:val="23"/>
          <w:szCs w:val="23"/>
          <w:lang w:eastAsia="fr-BE"/>
        </w:rPr>
        <w:t>lorsqu’ils y pénétrèrent.</w:t>
      </w:r>
      <w:r w:rsidR="00516897" w:rsidRPr="001E1468">
        <w:rPr>
          <w:rFonts w:eastAsia="Times New Roman" w:cs="Times New Roman"/>
          <w:sz w:val="23"/>
          <w:szCs w:val="23"/>
          <w:lang w:eastAsia="fr-BE"/>
        </w:rPr>
        <w:t xml:space="preserve"> </w:t>
      </w:r>
      <w:r w:rsidRPr="00E05955">
        <w:rPr>
          <w:rFonts w:eastAsia="Times New Roman" w:cs="Times New Roman"/>
          <w:sz w:val="23"/>
          <w:szCs w:val="23"/>
          <w:lang w:eastAsia="fr-BE"/>
        </w:rPr>
        <w:t>Et, de la nuée, une voix se fit entendre :</w:t>
      </w:r>
      <w:r w:rsidR="00516897" w:rsidRPr="001E1468">
        <w:rPr>
          <w:rFonts w:eastAsia="Times New Roman" w:cs="Times New Roman"/>
          <w:sz w:val="23"/>
          <w:szCs w:val="23"/>
          <w:lang w:eastAsia="fr-BE"/>
        </w:rPr>
        <w:t xml:space="preserve"> </w:t>
      </w:r>
      <w:r w:rsidRPr="00E05955">
        <w:rPr>
          <w:rFonts w:eastAsia="Times New Roman" w:cs="Times New Roman"/>
          <w:sz w:val="23"/>
          <w:szCs w:val="23"/>
          <w:lang w:eastAsia="fr-BE"/>
        </w:rPr>
        <w:t>« Celui-ci est mon Fils,</w:t>
      </w:r>
      <w:r w:rsidR="00516897" w:rsidRPr="001E1468">
        <w:rPr>
          <w:rFonts w:eastAsia="Times New Roman" w:cs="Times New Roman"/>
          <w:sz w:val="23"/>
          <w:szCs w:val="23"/>
          <w:lang w:eastAsia="fr-BE"/>
        </w:rPr>
        <w:t xml:space="preserve"> </w:t>
      </w:r>
      <w:r w:rsidRPr="00E05955">
        <w:rPr>
          <w:rFonts w:eastAsia="Times New Roman" w:cs="Times New Roman"/>
          <w:sz w:val="23"/>
          <w:szCs w:val="23"/>
          <w:lang w:eastAsia="fr-BE"/>
        </w:rPr>
        <w:t>celui que j’ai choisi :</w:t>
      </w:r>
      <w:r w:rsidR="00516897" w:rsidRPr="001E1468">
        <w:rPr>
          <w:rFonts w:eastAsia="Times New Roman" w:cs="Times New Roman"/>
          <w:sz w:val="23"/>
          <w:szCs w:val="23"/>
          <w:lang w:eastAsia="fr-BE"/>
        </w:rPr>
        <w:t xml:space="preserve"> </w:t>
      </w:r>
      <w:r w:rsidRPr="00E05955">
        <w:rPr>
          <w:rFonts w:eastAsia="Times New Roman" w:cs="Times New Roman"/>
          <w:sz w:val="23"/>
          <w:szCs w:val="23"/>
          <w:lang w:eastAsia="fr-BE"/>
        </w:rPr>
        <w:t>écoutez-le ! »</w:t>
      </w:r>
      <w:r w:rsidR="00516897" w:rsidRPr="001E1468">
        <w:rPr>
          <w:rFonts w:eastAsia="Times New Roman" w:cs="Times New Roman"/>
          <w:sz w:val="23"/>
          <w:szCs w:val="23"/>
          <w:lang w:eastAsia="fr-BE"/>
        </w:rPr>
        <w:t xml:space="preserve"> </w:t>
      </w:r>
      <w:r w:rsidRPr="00E05955">
        <w:rPr>
          <w:rFonts w:eastAsia="Times New Roman" w:cs="Times New Roman"/>
          <w:sz w:val="23"/>
          <w:szCs w:val="23"/>
          <w:lang w:eastAsia="fr-BE"/>
        </w:rPr>
        <w:t>Et pendant que la voix se faisait entendre,</w:t>
      </w:r>
      <w:r w:rsidR="00516897" w:rsidRPr="001E1468">
        <w:rPr>
          <w:rFonts w:eastAsia="Times New Roman" w:cs="Times New Roman"/>
          <w:sz w:val="23"/>
          <w:szCs w:val="23"/>
          <w:lang w:eastAsia="fr-BE"/>
        </w:rPr>
        <w:t xml:space="preserve"> </w:t>
      </w:r>
      <w:r w:rsidRPr="00E05955">
        <w:rPr>
          <w:rFonts w:eastAsia="Times New Roman" w:cs="Times New Roman"/>
          <w:sz w:val="23"/>
          <w:szCs w:val="23"/>
          <w:lang w:eastAsia="fr-BE"/>
        </w:rPr>
        <w:t>il n’y avait plus que Jésus, seul.</w:t>
      </w:r>
      <w:r w:rsidR="00516897" w:rsidRPr="001E1468">
        <w:rPr>
          <w:rFonts w:eastAsia="Times New Roman" w:cs="Times New Roman"/>
          <w:sz w:val="23"/>
          <w:szCs w:val="23"/>
          <w:lang w:eastAsia="fr-BE"/>
        </w:rPr>
        <w:t xml:space="preserve"> </w:t>
      </w:r>
      <w:r w:rsidRPr="00E05955">
        <w:rPr>
          <w:rFonts w:eastAsia="Times New Roman" w:cs="Times New Roman"/>
          <w:sz w:val="23"/>
          <w:szCs w:val="23"/>
          <w:lang w:eastAsia="fr-BE"/>
        </w:rPr>
        <w:t>Les disciples gardèrent le silence</w:t>
      </w:r>
      <w:r w:rsidR="00516897" w:rsidRPr="001E1468">
        <w:rPr>
          <w:rFonts w:eastAsia="Times New Roman" w:cs="Times New Roman"/>
          <w:sz w:val="23"/>
          <w:szCs w:val="23"/>
          <w:lang w:eastAsia="fr-BE"/>
        </w:rPr>
        <w:t xml:space="preserve"> </w:t>
      </w:r>
      <w:r w:rsidRPr="00E05955">
        <w:rPr>
          <w:rFonts w:eastAsia="Times New Roman" w:cs="Times New Roman"/>
          <w:sz w:val="23"/>
          <w:szCs w:val="23"/>
          <w:lang w:eastAsia="fr-BE"/>
        </w:rPr>
        <w:t>et, en ces jours-là,</w:t>
      </w:r>
      <w:r w:rsidR="00516897" w:rsidRPr="001E1468">
        <w:rPr>
          <w:rFonts w:eastAsia="Times New Roman" w:cs="Times New Roman"/>
          <w:sz w:val="23"/>
          <w:szCs w:val="23"/>
          <w:lang w:eastAsia="fr-BE"/>
        </w:rPr>
        <w:t xml:space="preserve"> </w:t>
      </w:r>
      <w:r w:rsidRPr="00E05955">
        <w:rPr>
          <w:rFonts w:eastAsia="Times New Roman" w:cs="Times New Roman"/>
          <w:sz w:val="23"/>
          <w:szCs w:val="23"/>
          <w:lang w:eastAsia="fr-BE"/>
        </w:rPr>
        <w:t>ils ne rapportèrent à personne rien de ce qu’ils avaient vu.</w:t>
      </w:r>
    </w:p>
    <w:p w:rsidR="009433C9" w:rsidRPr="00F65F52" w:rsidRDefault="00837543" w:rsidP="00E01DB9">
      <w:pPr>
        <w:spacing w:after="0"/>
        <w:rPr>
          <w:b/>
          <w:sz w:val="24"/>
          <w:szCs w:val="24"/>
        </w:rPr>
      </w:pPr>
      <w:r w:rsidRPr="00F65F52">
        <w:rPr>
          <w:b/>
          <w:sz w:val="24"/>
          <w:szCs w:val="24"/>
        </w:rPr>
        <w:lastRenderedPageBreak/>
        <w:t>Prière universelle</w:t>
      </w:r>
    </w:p>
    <w:p w:rsidR="00837543" w:rsidRPr="00F65F52" w:rsidRDefault="00837543" w:rsidP="00837543">
      <w:pPr>
        <w:spacing w:after="0"/>
        <w:jc w:val="both"/>
        <w:rPr>
          <w:b/>
          <w:color w:val="008000"/>
        </w:rPr>
      </w:pPr>
      <w:r w:rsidRPr="00F65F52">
        <w:rPr>
          <w:b/>
          <w:color w:val="008000"/>
        </w:rPr>
        <w:t>- Seigneur, soutiens la foi de ton Eglise: donne à tous les baptisés la force d’annoncer au monde la Bonne Nouvelle. Nous te prions.</w:t>
      </w:r>
    </w:p>
    <w:p w:rsidR="00837543" w:rsidRPr="00F65F52" w:rsidRDefault="00837543" w:rsidP="00837543">
      <w:pPr>
        <w:spacing w:after="0"/>
        <w:jc w:val="both"/>
        <w:rPr>
          <w:b/>
          <w:color w:val="008000"/>
        </w:rPr>
      </w:pPr>
      <w:r w:rsidRPr="00F65F52">
        <w:rPr>
          <w:b/>
          <w:color w:val="008000"/>
        </w:rPr>
        <w:t>- Seigneur, regarde toutes les personnes qui souffrent dans le silence, la solitude et l’obscurité: mets sur leur chemin des visages rayonnants d’espérance. Nous te prions.</w:t>
      </w:r>
    </w:p>
    <w:p w:rsidR="00837543" w:rsidRPr="00F65F52" w:rsidRDefault="00837543" w:rsidP="00837543">
      <w:pPr>
        <w:spacing w:after="0"/>
        <w:jc w:val="both"/>
        <w:rPr>
          <w:b/>
          <w:color w:val="008000"/>
        </w:rPr>
      </w:pPr>
      <w:r w:rsidRPr="00F65F52">
        <w:rPr>
          <w:b/>
          <w:color w:val="008000"/>
        </w:rPr>
        <w:t>- Seigneur, regarde tous les jeunes qui cherchent un sens à leur vie ou qui sont inquiets pour leur avenir: donne-leur de découvrir la lumière de ton Evangile. Nous te prions.</w:t>
      </w:r>
    </w:p>
    <w:p w:rsidR="00837543" w:rsidRPr="00F65F52" w:rsidRDefault="00837543" w:rsidP="00837543">
      <w:pPr>
        <w:spacing w:after="0"/>
        <w:jc w:val="both"/>
        <w:rPr>
          <w:b/>
          <w:color w:val="008000"/>
        </w:rPr>
      </w:pPr>
      <w:r w:rsidRPr="00F65F52">
        <w:rPr>
          <w:b/>
          <w:color w:val="008000"/>
        </w:rPr>
        <w:t>- Seigneur, regarde les membres de notre communauté: transfigure nos vies et fais que ce carême soit pour tous un vrai temps de renouveau. Nous te prions.</w:t>
      </w:r>
    </w:p>
    <w:p w:rsidR="00837543" w:rsidRPr="00837543" w:rsidRDefault="00837543" w:rsidP="00312AC8">
      <w:pPr>
        <w:spacing w:after="0" w:line="240" w:lineRule="auto"/>
        <w:rPr>
          <w:b/>
          <w:i/>
          <w:sz w:val="32"/>
          <w:szCs w:val="32"/>
        </w:rPr>
      </w:pPr>
      <w:r w:rsidRPr="00837543">
        <w:rPr>
          <w:b/>
          <w:i/>
          <w:sz w:val="32"/>
          <w:szCs w:val="32"/>
        </w:rPr>
        <w:t>La Transfiguration : une expérience surnaturelle</w:t>
      </w:r>
    </w:p>
    <w:p w:rsidR="00837543" w:rsidRPr="008B494B" w:rsidRDefault="00837543" w:rsidP="00312AC8">
      <w:pPr>
        <w:spacing w:after="0" w:line="240" w:lineRule="auto"/>
        <w:jc w:val="both"/>
        <w:rPr>
          <w:i/>
          <w:color w:val="CC6600"/>
        </w:rPr>
      </w:pPr>
      <w:r w:rsidRPr="008B494B">
        <w:rPr>
          <w:color w:val="CC6600"/>
        </w:rPr>
        <w:t>En face de la perspective d’un Messie souffrant et mourant, Dieu donne à trois Apôtres de participer à une expérience surnaturelle : voir Jésus dans sa gloire.</w:t>
      </w:r>
      <w:r w:rsidR="00572C05" w:rsidRPr="008B494B">
        <w:rPr>
          <w:color w:val="CC6600"/>
        </w:rPr>
        <w:t xml:space="preserve"> </w:t>
      </w:r>
      <w:r w:rsidRPr="008B494B">
        <w:rPr>
          <w:color w:val="CC6600"/>
        </w:rPr>
        <w:t>Il serait vain de vouloir se représenter ce qu’est la Transfiguration de Jésus. Les disciples eux-mêmes, ne comprennent pas  ce mystère dont ils sont témoins, ils semblent dépassés par l’événement (</w:t>
      </w:r>
      <w:r w:rsidRPr="008B494B">
        <w:rPr>
          <w:i/>
          <w:color w:val="CC6600"/>
        </w:rPr>
        <w:t>Pierre ne savait pas ce qu’il disait.)</w:t>
      </w:r>
    </w:p>
    <w:p w:rsidR="00572C05" w:rsidRPr="008B494B" w:rsidRDefault="00837543" w:rsidP="00312AC8">
      <w:pPr>
        <w:spacing w:after="0" w:line="240" w:lineRule="auto"/>
        <w:jc w:val="both"/>
        <w:rPr>
          <w:color w:val="CC6600"/>
        </w:rPr>
      </w:pPr>
      <w:r w:rsidRPr="008B494B">
        <w:rPr>
          <w:color w:val="CC6600"/>
        </w:rPr>
        <w:t xml:space="preserve">Pourtant la Transfiguration peut se lire dans un visage rayonnant ou un sourire illuminé d’un éclat intérieur : l’Esprit de Dieu se donne à voir à ceux qui ouvrent les yeux de leur cœur, ainsi que le chante ce poème de </w:t>
      </w:r>
      <w:proofErr w:type="spellStart"/>
      <w:r w:rsidRPr="008B494B">
        <w:rPr>
          <w:color w:val="CC6600"/>
        </w:rPr>
        <w:t>Laoo</w:t>
      </w:r>
      <w:proofErr w:type="spellEnd"/>
      <w:r w:rsidRPr="008B494B">
        <w:rPr>
          <w:color w:val="CC6600"/>
        </w:rPr>
        <w:t xml:space="preserve"> </w:t>
      </w:r>
      <w:proofErr w:type="spellStart"/>
      <w:r w:rsidRPr="008B494B">
        <w:rPr>
          <w:color w:val="CC6600"/>
        </w:rPr>
        <w:t>Tseu</w:t>
      </w:r>
      <w:proofErr w:type="spellEnd"/>
      <w:r w:rsidRPr="008B494B">
        <w:rPr>
          <w:color w:val="CC6600"/>
        </w:rPr>
        <w:t xml:space="preserve"> (Tao te King v. 47)</w:t>
      </w:r>
      <w:r w:rsidR="00F65F52" w:rsidRPr="008B494B">
        <w:rPr>
          <w:color w:val="CC6600"/>
        </w:rPr>
        <w:t xml:space="preserve">                    </w:t>
      </w:r>
    </w:p>
    <w:p w:rsidR="00837543" w:rsidRPr="00F65F52" w:rsidRDefault="00837543" w:rsidP="00312AC8">
      <w:pPr>
        <w:spacing w:after="0" w:line="240" w:lineRule="auto"/>
        <w:jc w:val="both"/>
        <w:rPr>
          <w:b/>
          <w:i/>
          <w:sz w:val="24"/>
          <w:szCs w:val="24"/>
        </w:rPr>
      </w:pPr>
      <w:r w:rsidRPr="00F65F52">
        <w:rPr>
          <w:b/>
          <w:i/>
          <w:sz w:val="24"/>
          <w:szCs w:val="24"/>
        </w:rPr>
        <w:t>Sans passer le pas de ta porte</w:t>
      </w:r>
    </w:p>
    <w:p w:rsidR="00F65F52" w:rsidRPr="00F65F52" w:rsidRDefault="00F65F52" w:rsidP="00312AC8">
      <w:pPr>
        <w:spacing w:after="0" w:line="240" w:lineRule="auto"/>
        <w:ind w:left="-113" w:right="-113"/>
        <w:jc w:val="both"/>
        <w:rPr>
          <w:b/>
          <w:sz w:val="24"/>
          <w:szCs w:val="24"/>
        </w:rPr>
        <w:sectPr w:rsidR="00F65F52" w:rsidRPr="00F65F52" w:rsidSect="00F65F52">
          <w:type w:val="continuous"/>
          <w:pgSz w:w="8391" w:h="11907" w:code="11"/>
          <w:pgMar w:top="720" w:right="720" w:bottom="720" w:left="720" w:header="708" w:footer="708" w:gutter="0"/>
          <w:cols w:space="708"/>
          <w:docGrid w:linePitch="360"/>
        </w:sectPr>
      </w:pPr>
    </w:p>
    <w:p w:rsidR="00837543" w:rsidRPr="008B494B" w:rsidRDefault="008B494B" w:rsidP="00312AC8">
      <w:pPr>
        <w:spacing w:after="0" w:line="240" w:lineRule="auto"/>
        <w:ind w:right="-113"/>
        <w:jc w:val="both"/>
        <w:rPr>
          <w:color w:val="6600FF"/>
        </w:rPr>
      </w:pPr>
      <w:r w:rsidRPr="008B494B">
        <w:rPr>
          <w:noProof/>
          <w:color w:val="6600FF"/>
          <w:lang w:val="fr-FR"/>
        </w:rPr>
        <w:lastRenderedPageBreak/>
        <w:pict>
          <v:shape id="_x0000_s1028" type="#_x0000_t202" style="position:absolute;left:0;text-align:left;margin-left:156.75pt;margin-top:400.5pt;width:198pt;height:154.5pt;z-index:251662336;mso-position-horizontal-relative:margin;mso-position-vertical-relative:page;mso-width-relative:margin" wrapcoords="0 0" o:allowincell="f" filled="f" stroked="f">
            <v:textbox style="mso-next-textbox:#_x0000_s1028">
              <w:txbxContent>
                <w:p w:rsidR="00572C05" w:rsidRDefault="00572C05">
                  <w:pPr>
                    <w:spacing w:after="0" w:line="240" w:lineRule="auto"/>
                    <w:rPr>
                      <w:sz w:val="2"/>
                      <w:szCs w:val="2"/>
                      <w:lang w:val="fr-FR"/>
                    </w:rPr>
                  </w:pPr>
                  <w:r w:rsidRPr="008B494B">
                    <w:rPr>
                      <w:sz w:val="2"/>
                      <w:szCs w:val="2"/>
                      <w:lang w:val="fr-FR"/>
                    </w:rPr>
                    <w:drawing>
                      <wp:inline distT="0" distB="0" distL="0" distR="0">
                        <wp:extent cx="2341880" cy="1876425"/>
                        <wp:effectExtent l="19050" t="0" r="1270" b="0"/>
                        <wp:docPr id="4" name="Image 1" descr="http://image.slidesharecdn.com/messedudeuximedimanchedecaremeanneeb-150220155710-conversion-gate02/95/textes-de-la-liturgie-du-deuxime-dimanche-de-carme-anne-b-32-638.jpg?cb=14244512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image.slidesharecdn.com/messedudeuximedimanchedecaremeanneeb-150220155710-conversion-gate02/95/textes-de-la-liturgie-du-deuxime-dimanche-de-carme-anne-b-32-638.jpg?cb=1424451277"/>
                                <pic:cNvPicPr>
                                  <a:picLocks noChangeAspect="1" noChangeArrowheads="1"/>
                                </pic:cNvPicPr>
                              </pic:nvPicPr>
                              <pic:blipFill>
                                <a:blip r:embed="rId6"/>
                                <a:srcRect/>
                                <a:stretch>
                                  <a:fillRect/>
                                </a:stretch>
                              </pic:blipFill>
                              <pic:spPr bwMode="auto">
                                <a:xfrm>
                                  <a:off x="0" y="0"/>
                                  <a:ext cx="2352875" cy="1885235"/>
                                </a:xfrm>
                                <a:prstGeom prst="rect">
                                  <a:avLst/>
                                </a:prstGeom>
                                <a:noFill/>
                                <a:ln w="9525">
                                  <a:noFill/>
                                  <a:miter lim="800000"/>
                                  <a:headEnd/>
                                  <a:tailEnd/>
                                </a:ln>
                              </pic:spPr>
                            </pic:pic>
                          </a:graphicData>
                        </a:graphic>
                      </wp:inline>
                    </w:drawing>
                  </w:r>
                </w:p>
              </w:txbxContent>
            </v:textbox>
            <w10:wrap type="tight" anchorx="margin" anchory="page"/>
          </v:shape>
        </w:pict>
      </w:r>
      <w:r w:rsidR="00837543" w:rsidRPr="008B494B">
        <w:rPr>
          <w:color w:val="6600FF"/>
        </w:rPr>
        <w:t>Tu peux connaître l’univers</w:t>
      </w:r>
    </w:p>
    <w:p w:rsidR="00837543" w:rsidRPr="008B494B" w:rsidRDefault="00837543" w:rsidP="00312AC8">
      <w:pPr>
        <w:spacing w:after="0" w:line="240" w:lineRule="auto"/>
        <w:ind w:right="-113"/>
        <w:jc w:val="both"/>
        <w:rPr>
          <w:color w:val="6600FF"/>
        </w:rPr>
      </w:pPr>
      <w:r w:rsidRPr="008B494B">
        <w:rPr>
          <w:color w:val="6600FF"/>
        </w:rPr>
        <w:t>Sans regarder par ta fenêtre</w:t>
      </w:r>
    </w:p>
    <w:p w:rsidR="00837543" w:rsidRPr="008B494B" w:rsidRDefault="00837543" w:rsidP="00312AC8">
      <w:pPr>
        <w:spacing w:after="0" w:line="240" w:lineRule="auto"/>
        <w:ind w:right="-113"/>
        <w:jc w:val="both"/>
        <w:rPr>
          <w:color w:val="6600FF"/>
        </w:rPr>
      </w:pPr>
      <w:r w:rsidRPr="008B494B">
        <w:rPr>
          <w:color w:val="6600FF"/>
        </w:rPr>
        <w:t>Tu peux découvrir la voie du ciel</w:t>
      </w:r>
    </w:p>
    <w:p w:rsidR="00837543" w:rsidRPr="008B494B" w:rsidRDefault="00837543" w:rsidP="00312AC8">
      <w:pPr>
        <w:spacing w:after="0" w:line="240" w:lineRule="auto"/>
        <w:ind w:right="-113"/>
        <w:jc w:val="both"/>
        <w:rPr>
          <w:color w:val="6600FF"/>
        </w:rPr>
      </w:pPr>
      <w:r w:rsidRPr="008B494B">
        <w:rPr>
          <w:color w:val="6600FF"/>
        </w:rPr>
        <w:t>Plus tu vas loin</w:t>
      </w:r>
    </w:p>
    <w:p w:rsidR="00837543" w:rsidRPr="008B494B" w:rsidRDefault="00837543" w:rsidP="00312AC8">
      <w:pPr>
        <w:spacing w:after="0" w:line="240" w:lineRule="auto"/>
        <w:ind w:right="-113"/>
        <w:jc w:val="both"/>
        <w:rPr>
          <w:color w:val="6600FF"/>
        </w:rPr>
      </w:pPr>
      <w:r w:rsidRPr="008B494B">
        <w:rPr>
          <w:color w:val="6600FF"/>
        </w:rPr>
        <w:t>Moins tu sauras</w:t>
      </w:r>
    </w:p>
    <w:p w:rsidR="00837543" w:rsidRPr="008B494B" w:rsidRDefault="00837543" w:rsidP="00312AC8">
      <w:pPr>
        <w:spacing w:after="0" w:line="240" w:lineRule="auto"/>
        <w:ind w:right="-113"/>
        <w:jc w:val="both"/>
        <w:rPr>
          <w:color w:val="6600FF"/>
        </w:rPr>
      </w:pPr>
      <w:r w:rsidRPr="008B494B">
        <w:rPr>
          <w:color w:val="6600FF"/>
        </w:rPr>
        <w:t>Le sage connaît sans voyager</w:t>
      </w:r>
    </w:p>
    <w:p w:rsidR="00837543" w:rsidRPr="008B494B" w:rsidRDefault="00837543" w:rsidP="00312AC8">
      <w:pPr>
        <w:spacing w:after="0" w:line="240" w:lineRule="auto"/>
        <w:ind w:right="-113"/>
        <w:jc w:val="both"/>
        <w:rPr>
          <w:color w:val="6600FF"/>
        </w:rPr>
      </w:pPr>
      <w:r w:rsidRPr="008B494B">
        <w:rPr>
          <w:color w:val="6600FF"/>
        </w:rPr>
        <w:t>Voit sans regarder</w:t>
      </w:r>
    </w:p>
    <w:p w:rsidR="00837543" w:rsidRPr="008B494B" w:rsidRDefault="00837543" w:rsidP="00312AC8">
      <w:pPr>
        <w:spacing w:after="0" w:line="240" w:lineRule="auto"/>
        <w:ind w:right="-113"/>
        <w:jc w:val="both"/>
        <w:rPr>
          <w:color w:val="6600FF"/>
        </w:rPr>
      </w:pPr>
      <w:r w:rsidRPr="008B494B">
        <w:rPr>
          <w:color w:val="6600FF"/>
        </w:rPr>
        <w:t>Accomplit sans agir</w:t>
      </w:r>
    </w:p>
    <w:p w:rsidR="00837543" w:rsidRPr="008B494B" w:rsidRDefault="00837543" w:rsidP="00312AC8">
      <w:pPr>
        <w:spacing w:after="0" w:line="240" w:lineRule="auto"/>
        <w:ind w:right="-113"/>
        <w:jc w:val="both"/>
        <w:rPr>
          <w:color w:val="6600FF"/>
        </w:rPr>
      </w:pPr>
      <w:r w:rsidRPr="008B494B">
        <w:rPr>
          <w:color w:val="6600FF"/>
        </w:rPr>
        <w:t>Si tu vas au bout du monde</w:t>
      </w:r>
    </w:p>
    <w:p w:rsidR="00837543" w:rsidRPr="008B494B" w:rsidRDefault="00837543" w:rsidP="00312AC8">
      <w:pPr>
        <w:spacing w:after="0" w:line="240" w:lineRule="auto"/>
        <w:ind w:right="-113"/>
        <w:jc w:val="both"/>
        <w:rPr>
          <w:color w:val="6600FF"/>
        </w:rPr>
      </w:pPr>
      <w:r w:rsidRPr="008B494B">
        <w:rPr>
          <w:color w:val="6600FF"/>
        </w:rPr>
        <w:t>Tu trouveras la trace de Dieu</w:t>
      </w:r>
    </w:p>
    <w:p w:rsidR="00837543" w:rsidRPr="008B494B" w:rsidRDefault="00837543" w:rsidP="00312AC8">
      <w:pPr>
        <w:spacing w:after="0" w:line="240" w:lineRule="auto"/>
        <w:ind w:right="-113"/>
        <w:jc w:val="both"/>
        <w:rPr>
          <w:color w:val="6600FF"/>
        </w:rPr>
      </w:pPr>
      <w:r w:rsidRPr="008B494B">
        <w:rPr>
          <w:color w:val="6600FF"/>
        </w:rPr>
        <w:t>Si tu vas au fond de toi</w:t>
      </w:r>
    </w:p>
    <w:p w:rsidR="00837543" w:rsidRPr="008B494B" w:rsidRDefault="00837543" w:rsidP="00312AC8">
      <w:pPr>
        <w:spacing w:after="0" w:line="240" w:lineRule="auto"/>
        <w:ind w:right="-113"/>
        <w:jc w:val="both"/>
        <w:rPr>
          <w:color w:val="6600FF"/>
        </w:rPr>
      </w:pPr>
      <w:r w:rsidRPr="008B494B">
        <w:rPr>
          <w:color w:val="6600FF"/>
        </w:rPr>
        <w:t>Tu trouveras Dieu lui-même</w:t>
      </w:r>
    </w:p>
    <w:sectPr w:rsidR="00837543" w:rsidRPr="008B494B" w:rsidSect="00F65F52">
      <w:type w:val="continuous"/>
      <w:pgSz w:w="8391" w:h="11907" w:code="11"/>
      <w:pgMar w:top="720" w:right="720" w:bottom="720" w:left="720" w:header="708" w:footer="708" w:gutter="0"/>
      <w:cols w:num="2"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drawingGridHorizontalSpacing w:val="110"/>
  <w:displayHorizontalDrawingGridEvery w:val="2"/>
  <w:characterSpacingControl w:val="doNotCompress"/>
  <w:compat/>
  <w:rsids>
    <w:rsidRoot w:val="00E05955"/>
    <w:rsid w:val="0015765F"/>
    <w:rsid w:val="001E1468"/>
    <w:rsid w:val="00312AC8"/>
    <w:rsid w:val="004816D7"/>
    <w:rsid w:val="004847C0"/>
    <w:rsid w:val="00516897"/>
    <w:rsid w:val="00572C05"/>
    <w:rsid w:val="00837543"/>
    <w:rsid w:val="008B1743"/>
    <w:rsid w:val="008B494B"/>
    <w:rsid w:val="009433C9"/>
    <w:rsid w:val="00B53763"/>
    <w:rsid w:val="00B84427"/>
    <w:rsid w:val="00BA375E"/>
    <w:rsid w:val="00C600C4"/>
    <w:rsid w:val="00E01DB9"/>
    <w:rsid w:val="00E05955"/>
    <w:rsid w:val="00EB3232"/>
    <w:rsid w:val="00F65F52"/>
    <w:rsid w:val="00FC6F35"/>
  </w:rsids>
  <m:mathPr>
    <m:mathFont m:val="Cambria Math"/>
    <m:brkBin m:val="before"/>
    <m:brkBinSub m:val="--"/>
    <m:smallFrac m:val="off"/>
    <m:dispDef/>
    <m:lMargin m:val="0"/>
    <m:rMargin m:val="0"/>
    <m:defJc m:val="centerGroup"/>
    <m:wrapIndent m:val="1440"/>
    <m:intLim m:val="subSup"/>
    <m:naryLim m:val="undOvr"/>
  </m:mathPr>
  <w:themeFontLang w:val="fr-BE"/>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fr-B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433C9"/>
  </w:style>
  <w:style w:type="paragraph" w:styleId="Titre2">
    <w:name w:val="heading 2"/>
    <w:basedOn w:val="Normal"/>
    <w:link w:val="Titre2Car"/>
    <w:uiPriority w:val="9"/>
    <w:qFormat/>
    <w:rsid w:val="00E05955"/>
    <w:pPr>
      <w:spacing w:before="100" w:beforeAutospacing="1" w:after="100" w:afterAutospacing="1" w:line="240" w:lineRule="auto"/>
      <w:outlineLvl w:val="1"/>
    </w:pPr>
    <w:rPr>
      <w:rFonts w:ascii="Times New Roman" w:eastAsia="Times New Roman" w:hAnsi="Times New Roman" w:cs="Times New Roman"/>
      <w:b/>
      <w:bCs/>
      <w:sz w:val="36"/>
      <w:szCs w:val="36"/>
      <w:lang w:eastAsia="fr-BE"/>
    </w:rPr>
  </w:style>
  <w:style w:type="character" w:default="1" w:styleId="Policepardfaut">
    <w:name w:val="Default Paragraph Font"/>
    <w:uiPriority w:val="1"/>
    <w:semiHidden/>
    <w:unhideWhenUsed/>
  </w:style>
  <w:style w:type="table" w:default="1" w:styleId="TableauNormal">
    <w:name w:val="Normal Table"/>
    <w:uiPriority w:val="99"/>
    <w:semiHidden/>
    <w:unhideWhenUsed/>
    <w:qFormat/>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2Car">
    <w:name w:val="Titre 2 Car"/>
    <w:basedOn w:val="Policepardfaut"/>
    <w:link w:val="Titre2"/>
    <w:uiPriority w:val="9"/>
    <w:rsid w:val="00E05955"/>
    <w:rPr>
      <w:rFonts w:ascii="Times New Roman" w:eastAsia="Times New Roman" w:hAnsi="Times New Roman" w:cs="Times New Roman"/>
      <w:b/>
      <w:bCs/>
      <w:sz w:val="36"/>
      <w:szCs w:val="36"/>
      <w:lang w:eastAsia="fr-BE"/>
    </w:rPr>
  </w:style>
  <w:style w:type="paragraph" w:styleId="NormalWeb">
    <w:name w:val="Normal (Web)"/>
    <w:basedOn w:val="Normal"/>
    <w:uiPriority w:val="99"/>
    <w:semiHidden/>
    <w:unhideWhenUsed/>
    <w:rsid w:val="00E05955"/>
    <w:pPr>
      <w:spacing w:before="100" w:beforeAutospacing="1" w:after="100" w:afterAutospacing="1" w:line="240" w:lineRule="auto"/>
    </w:pPr>
    <w:rPr>
      <w:rFonts w:ascii="Times New Roman" w:eastAsia="Times New Roman" w:hAnsi="Times New Roman" w:cs="Times New Roman"/>
      <w:sz w:val="24"/>
      <w:szCs w:val="24"/>
      <w:lang w:eastAsia="fr-BE"/>
    </w:rPr>
  </w:style>
  <w:style w:type="character" w:styleId="Lienhypertexte">
    <w:name w:val="Hyperlink"/>
    <w:basedOn w:val="Policepardfaut"/>
    <w:uiPriority w:val="99"/>
    <w:semiHidden/>
    <w:unhideWhenUsed/>
    <w:rsid w:val="00E05955"/>
    <w:rPr>
      <w:color w:val="0000FF"/>
      <w:u w:val="single"/>
    </w:rPr>
  </w:style>
  <w:style w:type="character" w:styleId="lev">
    <w:name w:val="Strong"/>
    <w:basedOn w:val="Policepardfaut"/>
    <w:uiPriority w:val="22"/>
    <w:qFormat/>
    <w:rsid w:val="00E05955"/>
    <w:rPr>
      <w:b/>
      <w:bCs/>
    </w:rPr>
  </w:style>
  <w:style w:type="paragraph" w:styleId="Textedebulles">
    <w:name w:val="Balloon Text"/>
    <w:basedOn w:val="Normal"/>
    <w:link w:val="TextedebullesCar"/>
    <w:uiPriority w:val="99"/>
    <w:semiHidden/>
    <w:unhideWhenUsed/>
    <w:rsid w:val="001E1468"/>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1E1468"/>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1666128708">
      <w:bodyDiv w:val="1"/>
      <w:marLeft w:val="0"/>
      <w:marRight w:val="0"/>
      <w:marTop w:val="0"/>
      <w:marBottom w:val="0"/>
      <w:divBdr>
        <w:top w:val="none" w:sz="0" w:space="0" w:color="auto"/>
        <w:left w:val="none" w:sz="0" w:space="0" w:color="auto"/>
        <w:bottom w:val="none" w:sz="0" w:space="0" w:color="auto"/>
        <w:right w:val="none" w:sz="0" w:space="0" w:color="auto"/>
      </w:divBdr>
      <w:divsChild>
        <w:div w:id="1422487659">
          <w:marLeft w:val="0"/>
          <w:marRight w:val="0"/>
          <w:marTop w:val="0"/>
          <w:marBottom w:val="0"/>
          <w:divBdr>
            <w:top w:val="none" w:sz="0" w:space="0" w:color="auto"/>
            <w:left w:val="none" w:sz="0" w:space="0" w:color="auto"/>
            <w:bottom w:val="none" w:sz="0" w:space="0" w:color="auto"/>
            <w:right w:val="none" w:sz="0" w:space="0" w:color="auto"/>
          </w:divBdr>
          <w:divsChild>
            <w:div w:id="1325862531">
              <w:marLeft w:val="0"/>
              <w:marRight w:val="0"/>
              <w:marTop w:val="0"/>
              <w:marBottom w:val="0"/>
              <w:divBdr>
                <w:top w:val="none" w:sz="0" w:space="0" w:color="auto"/>
                <w:left w:val="none" w:sz="0" w:space="0" w:color="auto"/>
                <w:bottom w:val="none" w:sz="0" w:space="0" w:color="auto"/>
                <w:right w:val="none" w:sz="0" w:space="0" w:color="auto"/>
              </w:divBdr>
              <w:divsChild>
                <w:div w:id="1682775641">
                  <w:marLeft w:val="0"/>
                  <w:marRight w:val="0"/>
                  <w:marTop w:val="0"/>
                  <w:marBottom w:val="0"/>
                  <w:divBdr>
                    <w:top w:val="none" w:sz="0" w:space="0" w:color="auto"/>
                    <w:left w:val="none" w:sz="0" w:space="0" w:color="auto"/>
                    <w:bottom w:val="none" w:sz="0" w:space="0" w:color="auto"/>
                    <w:right w:val="none" w:sz="0" w:space="0" w:color="auto"/>
                  </w:divBdr>
                  <w:divsChild>
                    <w:div w:id="1311323432">
                      <w:marLeft w:val="0"/>
                      <w:marRight w:val="0"/>
                      <w:marTop w:val="0"/>
                      <w:marBottom w:val="0"/>
                      <w:divBdr>
                        <w:top w:val="none" w:sz="0" w:space="0" w:color="auto"/>
                        <w:left w:val="none" w:sz="0" w:space="0" w:color="auto"/>
                        <w:bottom w:val="none" w:sz="0" w:space="0" w:color="auto"/>
                        <w:right w:val="none" w:sz="0" w:space="0" w:color="auto"/>
                      </w:divBdr>
                      <w:divsChild>
                        <w:div w:id="1378435282">
                          <w:marLeft w:val="0"/>
                          <w:marRight w:val="0"/>
                          <w:marTop w:val="0"/>
                          <w:marBottom w:val="0"/>
                          <w:divBdr>
                            <w:top w:val="none" w:sz="0" w:space="0" w:color="auto"/>
                            <w:left w:val="none" w:sz="0" w:space="0" w:color="auto"/>
                            <w:bottom w:val="none" w:sz="0" w:space="0" w:color="auto"/>
                            <w:right w:val="none" w:sz="0" w:space="0" w:color="auto"/>
                          </w:divBdr>
                          <w:divsChild>
                            <w:div w:id="1694184849">
                              <w:marLeft w:val="0"/>
                              <w:marRight w:val="0"/>
                              <w:marTop w:val="0"/>
                              <w:marBottom w:val="0"/>
                              <w:divBdr>
                                <w:top w:val="none" w:sz="0" w:space="0" w:color="auto"/>
                                <w:left w:val="none" w:sz="0" w:space="0" w:color="auto"/>
                                <w:bottom w:val="none" w:sz="0" w:space="0" w:color="auto"/>
                                <w:right w:val="none" w:sz="0" w:space="0" w:color="auto"/>
                              </w:divBdr>
                              <w:divsChild>
                                <w:div w:id="412557092">
                                  <w:marLeft w:val="0"/>
                                  <w:marRight w:val="0"/>
                                  <w:marTop w:val="0"/>
                                  <w:marBottom w:val="0"/>
                                  <w:divBdr>
                                    <w:top w:val="none" w:sz="0" w:space="0" w:color="auto"/>
                                    <w:left w:val="none" w:sz="0" w:space="0" w:color="auto"/>
                                    <w:bottom w:val="none" w:sz="0" w:space="0" w:color="auto"/>
                                    <w:right w:val="none" w:sz="0" w:space="0" w:color="auto"/>
                                  </w:divBdr>
                                </w:div>
                                <w:div w:id="778066312">
                                  <w:marLeft w:val="0"/>
                                  <w:marRight w:val="0"/>
                                  <w:marTop w:val="0"/>
                                  <w:marBottom w:val="0"/>
                                  <w:divBdr>
                                    <w:top w:val="none" w:sz="0" w:space="0" w:color="auto"/>
                                    <w:left w:val="none" w:sz="0" w:space="0" w:color="auto"/>
                                    <w:bottom w:val="none" w:sz="0" w:space="0" w:color="auto"/>
                                    <w:right w:val="none" w:sz="0" w:space="0" w:color="auto"/>
                                  </w:divBdr>
                                </w:div>
                              </w:divsChild>
                            </w:div>
                            <w:div w:id="1918708293">
                              <w:marLeft w:val="0"/>
                              <w:marRight w:val="0"/>
                              <w:marTop w:val="0"/>
                              <w:marBottom w:val="0"/>
                              <w:divBdr>
                                <w:top w:val="none" w:sz="0" w:space="0" w:color="auto"/>
                                <w:left w:val="none" w:sz="0" w:space="0" w:color="auto"/>
                                <w:bottom w:val="none" w:sz="0" w:space="0" w:color="auto"/>
                                <w:right w:val="none" w:sz="0" w:space="0" w:color="auto"/>
                              </w:divBdr>
                              <w:divsChild>
                                <w:div w:id="608927571">
                                  <w:marLeft w:val="0"/>
                                  <w:marRight w:val="0"/>
                                  <w:marTop w:val="0"/>
                                  <w:marBottom w:val="0"/>
                                  <w:divBdr>
                                    <w:top w:val="none" w:sz="0" w:space="0" w:color="auto"/>
                                    <w:left w:val="none" w:sz="0" w:space="0" w:color="auto"/>
                                    <w:bottom w:val="none" w:sz="0" w:space="0" w:color="auto"/>
                                    <w:right w:val="none" w:sz="0" w:space="0" w:color="auto"/>
                                  </w:divBdr>
                                </w:div>
                                <w:div w:id="936059576">
                                  <w:marLeft w:val="0"/>
                                  <w:marRight w:val="0"/>
                                  <w:marTop w:val="0"/>
                                  <w:marBottom w:val="0"/>
                                  <w:divBdr>
                                    <w:top w:val="none" w:sz="0" w:space="0" w:color="auto"/>
                                    <w:left w:val="none" w:sz="0" w:space="0" w:color="auto"/>
                                    <w:bottom w:val="none" w:sz="0" w:space="0" w:color="auto"/>
                                    <w:right w:val="none" w:sz="0" w:space="0" w:color="auto"/>
                                  </w:divBdr>
                                </w:div>
                              </w:divsChild>
                            </w:div>
                            <w:div w:id="920140067">
                              <w:marLeft w:val="0"/>
                              <w:marRight w:val="0"/>
                              <w:marTop w:val="0"/>
                              <w:marBottom w:val="0"/>
                              <w:divBdr>
                                <w:top w:val="none" w:sz="0" w:space="0" w:color="auto"/>
                                <w:left w:val="none" w:sz="0" w:space="0" w:color="auto"/>
                                <w:bottom w:val="none" w:sz="0" w:space="0" w:color="auto"/>
                                <w:right w:val="none" w:sz="0" w:space="0" w:color="auto"/>
                              </w:divBdr>
                              <w:divsChild>
                                <w:div w:id="887226666">
                                  <w:marLeft w:val="0"/>
                                  <w:marRight w:val="0"/>
                                  <w:marTop w:val="0"/>
                                  <w:marBottom w:val="0"/>
                                  <w:divBdr>
                                    <w:top w:val="none" w:sz="0" w:space="0" w:color="auto"/>
                                    <w:left w:val="none" w:sz="0" w:space="0" w:color="auto"/>
                                    <w:bottom w:val="none" w:sz="0" w:space="0" w:color="auto"/>
                                    <w:right w:val="none" w:sz="0" w:space="0" w:color="auto"/>
                                  </w:divBdr>
                                </w:div>
                                <w:div w:id="773748209">
                                  <w:marLeft w:val="0"/>
                                  <w:marRight w:val="0"/>
                                  <w:marTop w:val="0"/>
                                  <w:marBottom w:val="0"/>
                                  <w:divBdr>
                                    <w:top w:val="none" w:sz="0" w:space="0" w:color="auto"/>
                                    <w:left w:val="none" w:sz="0" w:space="0" w:color="auto"/>
                                    <w:bottom w:val="none" w:sz="0" w:space="0" w:color="auto"/>
                                    <w:right w:val="none" w:sz="0" w:space="0" w:color="auto"/>
                                  </w:divBdr>
                                </w:div>
                              </w:divsChild>
                            </w:div>
                            <w:div w:id="559170230">
                              <w:marLeft w:val="0"/>
                              <w:marRight w:val="0"/>
                              <w:marTop w:val="0"/>
                              <w:marBottom w:val="0"/>
                              <w:divBdr>
                                <w:top w:val="none" w:sz="0" w:space="0" w:color="auto"/>
                                <w:left w:val="none" w:sz="0" w:space="0" w:color="auto"/>
                                <w:bottom w:val="none" w:sz="0" w:space="0" w:color="auto"/>
                                <w:right w:val="none" w:sz="0" w:space="0" w:color="auto"/>
                              </w:divBdr>
                              <w:divsChild>
                                <w:div w:id="386760398">
                                  <w:marLeft w:val="0"/>
                                  <w:marRight w:val="0"/>
                                  <w:marTop w:val="0"/>
                                  <w:marBottom w:val="0"/>
                                  <w:divBdr>
                                    <w:top w:val="none" w:sz="0" w:space="0" w:color="auto"/>
                                    <w:left w:val="none" w:sz="0" w:space="0" w:color="auto"/>
                                    <w:bottom w:val="none" w:sz="0" w:space="0" w:color="auto"/>
                                    <w:right w:val="none" w:sz="0" w:space="0" w:color="auto"/>
                                  </w:divBdr>
                                </w:div>
                                <w:div w:id="1496914873">
                                  <w:marLeft w:val="0"/>
                                  <w:marRight w:val="0"/>
                                  <w:marTop w:val="0"/>
                                  <w:marBottom w:val="0"/>
                                  <w:divBdr>
                                    <w:top w:val="none" w:sz="0" w:space="0" w:color="auto"/>
                                    <w:left w:val="none" w:sz="0" w:space="0" w:color="auto"/>
                                    <w:bottom w:val="none" w:sz="0" w:space="0" w:color="auto"/>
                                    <w:right w:val="none" w:sz="0" w:space="0" w:color="auto"/>
                                  </w:divBdr>
                                </w:div>
                              </w:divsChild>
                            </w:div>
                            <w:div w:id="1020352036">
                              <w:marLeft w:val="0"/>
                              <w:marRight w:val="0"/>
                              <w:marTop w:val="0"/>
                              <w:marBottom w:val="0"/>
                              <w:divBdr>
                                <w:top w:val="none" w:sz="0" w:space="0" w:color="auto"/>
                                <w:left w:val="none" w:sz="0" w:space="0" w:color="auto"/>
                                <w:bottom w:val="none" w:sz="0" w:space="0" w:color="auto"/>
                                <w:right w:val="none" w:sz="0" w:space="0" w:color="auto"/>
                              </w:divBdr>
                              <w:divsChild>
                                <w:div w:id="1834025275">
                                  <w:blockQuote w:val="1"/>
                                  <w:marLeft w:val="720"/>
                                  <w:marRight w:val="720"/>
                                  <w:marTop w:val="100"/>
                                  <w:marBottom w:val="100"/>
                                  <w:divBdr>
                                    <w:top w:val="none" w:sz="0" w:space="0" w:color="auto"/>
                                    <w:left w:val="none" w:sz="0" w:space="0" w:color="auto"/>
                                    <w:bottom w:val="none" w:sz="0" w:space="0" w:color="auto"/>
                                    <w:right w:val="none" w:sz="0" w:space="0" w:color="auto"/>
                                  </w:divBdr>
                                </w:div>
                                <w:div w:id="10986758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5" Type="http://schemas.openxmlformats.org/officeDocument/2006/relationships/image" Target="media/image2.emf"/><Relationship Id="rId4" Type="http://schemas.openxmlformats.org/officeDocument/2006/relationships/image" Target="media/image1.jpe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67</TotalTime>
  <Pages>4</Pages>
  <Words>1063</Words>
  <Characters>5849</Characters>
  <Application>Microsoft Office Word</Application>
  <DocSecurity>0</DocSecurity>
  <Lines>48</Lines>
  <Paragraphs>13</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6899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Jose</dc:creator>
  <cp:lastModifiedBy>Jose</cp:lastModifiedBy>
  <cp:revision>14</cp:revision>
  <dcterms:created xsi:type="dcterms:W3CDTF">2016-01-11T17:09:00Z</dcterms:created>
  <dcterms:modified xsi:type="dcterms:W3CDTF">2016-01-12T08:43:00Z</dcterms:modified>
</cp:coreProperties>
</file>