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52C" w:rsidRPr="009C052C" w:rsidRDefault="009C052C" w:rsidP="009C052C">
      <w:pPr>
        <w:pBdr>
          <w:top w:val="double" w:sz="2" w:space="1" w:color="000000"/>
          <w:left w:val="double" w:sz="2" w:space="4" w:color="000000"/>
          <w:bottom w:val="double" w:sz="2" w:space="1" w:color="000000"/>
          <w:right w:val="double" w:sz="2" w:space="4" w:color="000000"/>
        </w:pBdr>
        <w:ind w:left="1134" w:right="1134"/>
        <w:jc w:val="both"/>
        <w:rPr>
          <w:rFonts w:asciiTheme="minorHAnsi" w:hAnsiTheme="minorHAnsi"/>
          <w:b/>
          <w:color w:val="000000"/>
          <w:sz w:val="40"/>
          <w:szCs w:val="40"/>
        </w:rPr>
      </w:pPr>
      <w:r w:rsidRPr="009C052C">
        <w:rPr>
          <w:rFonts w:asciiTheme="minorHAnsi" w:hAnsiTheme="minorHAnsi"/>
          <w:b/>
          <w:color w:val="000000"/>
          <w:sz w:val="40"/>
          <w:szCs w:val="40"/>
        </w:rPr>
        <w:t xml:space="preserve">       </w:t>
      </w:r>
      <w:r>
        <w:rPr>
          <w:rFonts w:asciiTheme="minorHAnsi" w:hAnsiTheme="minorHAnsi"/>
          <w:b/>
          <w:color w:val="000000"/>
          <w:sz w:val="40"/>
          <w:szCs w:val="40"/>
        </w:rPr>
        <w:t xml:space="preserve">    </w:t>
      </w:r>
      <w:r w:rsidR="00805169">
        <w:rPr>
          <w:rFonts w:asciiTheme="minorHAnsi" w:hAnsiTheme="minorHAnsi"/>
          <w:b/>
          <w:color w:val="000000"/>
          <w:sz w:val="40"/>
          <w:szCs w:val="40"/>
        </w:rPr>
        <w:t xml:space="preserve"> 15 août 201</w:t>
      </w:r>
      <w:r w:rsidR="00CD60C6">
        <w:rPr>
          <w:rFonts w:asciiTheme="minorHAnsi" w:hAnsiTheme="minorHAnsi"/>
          <w:b/>
          <w:color w:val="000000"/>
          <w:sz w:val="40"/>
          <w:szCs w:val="40"/>
        </w:rPr>
        <w:t>6</w:t>
      </w:r>
    </w:p>
    <w:p w:rsidR="009C052C" w:rsidRPr="009C052C" w:rsidRDefault="009C052C" w:rsidP="009C052C">
      <w:pPr>
        <w:pBdr>
          <w:top w:val="double" w:sz="2" w:space="1" w:color="000000"/>
          <w:left w:val="double" w:sz="2" w:space="4" w:color="000000"/>
          <w:bottom w:val="double" w:sz="2" w:space="1" w:color="000000"/>
          <w:right w:val="double" w:sz="2" w:space="4" w:color="000000"/>
        </w:pBdr>
        <w:ind w:left="1134" w:right="1134"/>
        <w:jc w:val="both"/>
        <w:rPr>
          <w:rFonts w:asciiTheme="minorHAnsi" w:hAnsiTheme="minorHAnsi"/>
          <w:b/>
          <w:color w:val="000000"/>
          <w:sz w:val="40"/>
          <w:szCs w:val="40"/>
        </w:rPr>
      </w:pPr>
      <w:r w:rsidRPr="009C052C">
        <w:rPr>
          <w:rFonts w:asciiTheme="minorHAnsi" w:hAnsiTheme="minorHAnsi"/>
          <w:b/>
          <w:color w:val="000000"/>
          <w:sz w:val="40"/>
          <w:szCs w:val="40"/>
        </w:rPr>
        <w:t xml:space="preserve">  </w:t>
      </w:r>
      <w:r>
        <w:rPr>
          <w:rFonts w:asciiTheme="minorHAnsi" w:hAnsiTheme="minorHAnsi"/>
          <w:b/>
          <w:color w:val="000000"/>
          <w:sz w:val="40"/>
          <w:szCs w:val="40"/>
        </w:rPr>
        <w:t xml:space="preserve">   </w:t>
      </w:r>
      <w:r w:rsidRPr="009C052C">
        <w:rPr>
          <w:rFonts w:asciiTheme="minorHAnsi" w:hAnsiTheme="minorHAnsi"/>
          <w:b/>
          <w:color w:val="000000"/>
          <w:sz w:val="40"/>
          <w:szCs w:val="40"/>
        </w:rPr>
        <w:t>Fête de l’Assomption</w:t>
      </w:r>
    </w:p>
    <w:p w:rsidR="009C052C" w:rsidRPr="009C052C" w:rsidRDefault="009C052C" w:rsidP="009C052C">
      <w:pPr>
        <w:pBdr>
          <w:top w:val="double" w:sz="2" w:space="1" w:color="000000"/>
          <w:left w:val="double" w:sz="2" w:space="4" w:color="000000"/>
          <w:bottom w:val="double" w:sz="2" w:space="1" w:color="000000"/>
          <w:right w:val="double" w:sz="2" w:space="4" w:color="000000"/>
        </w:pBdr>
        <w:ind w:left="1134" w:right="1134"/>
        <w:jc w:val="both"/>
        <w:rPr>
          <w:rFonts w:asciiTheme="minorHAnsi" w:hAnsiTheme="minorHAnsi"/>
          <w:b/>
          <w:color w:val="000000"/>
          <w:sz w:val="40"/>
          <w:szCs w:val="40"/>
        </w:rPr>
      </w:pPr>
      <w:r w:rsidRPr="009C052C">
        <w:rPr>
          <w:rFonts w:asciiTheme="minorHAnsi" w:hAnsiTheme="minorHAnsi"/>
          <w:b/>
          <w:color w:val="000000"/>
          <w:sz w:val="40"/>
          <w:szCs w:val="40"/>
        </w:rPr>
        <w:t xml:space="preserve">             </w:t>
      </w:r>
      <w:r>
        <w:rPr>
          <w:rFonts w:asciiTheme="minorHAnsi" w:hAnsiTheme="minorHAnsi"/>
          <w:b/>
          <w:color w:val="000000"/>
          <w:sz w:val="40"/>
          <w:szCs w:val="40"/>
        </w:rPr>
        <w:t xml:space="preserve">  </w:t>
      </w:r>
      <w:r w:rsidRPr="009C052C">
        <w:rPr>
          <w:rFonts w:asciiTheme="minorHAnsi" w:hAnsiTheme="minorHAnsi"/>
          <w:b/>
          <w:color w:val="000000"/>
          <w:sz w:val="40"/>
          <w:szCs w:val="40"/>
        </w:rPr>
        <w:t xml:space="preserve">Année </w:t>
      </w:r>
      <w:r w:rsidR="00CD60C6">
        <w:rPr>
          <w:rFonts w:asciiTheme="minorHAnsi" w:hAnsiTheme="minorHAnsi"/>
          <w:b/>
          <w:color w:val="000000"/>
          <w:sz w:val="40"/>
          <w:szCs w:val="40"/>
        </w:rPr>
        <w:t>C</w:t>
      </w:r>
    </w:p>
    <w:p w:rsidR="002D055A" w:rsidRDefault="00AE62EE">
      <w:r>
        <w:t xml:space="preserve">            </w:t>
      </w:r>
      <w:r w:rsidR="000462F5">
        <w:t xml:space="preserve">  </w:t>
      </w:r>
      <w:r w:rsidR="007F1BA1">
        <w:t xml:space="preserve">   </w:t>
      </w:r>
      <w:r w:rsidR="000462F5">
        <w:t xml:space="preserve">  </w:t>
      </w:r>
      <w:r>
        <w:t xml:space="preserve">  </w:t>
      </w:r>
      <w:r w:rsidRPr="00AE62EE">
        <w:rPr>
          <w:noProof/>
          <w:lang w:val="fr-BE" w:eastAsia="fr-BE"/>
        </w:rPr>
        <w:drawing>
          <wp:inline distT="0" distB="0" distL="0" distR="0">
            <wp:extent cx="3026345" cy="2183363"/>
            <wp:effectExtent l="19050" t="0" r="2605" b="0"/>
            <wp:docPr id="3" name="irc_mi" descr="http://info.catho.be/wp-content/uploads/2013/09/banneux_sanctuaire.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nfo.catho.be/wp-content/uploads/2013/09/banneux_sanctuaire.jpg">
                      <a:hlinkClick r:id="rId5"/>
                    </pic:cNvPr>
                    <pic:cNvPicPr>
                      <a:picLocks noChangeAspect="1" noChangeArrowheads="1"/>
                    </pic:cNvPicPr>
                  </pic:nvPicPr>
                  <pic:blipFill>
                    <a:blip r:embed="rId6" cstate="print"/>
                    <a:srcRect/>
                    <a:stretch>
                      <a:fillRect/>
                    </a:stretch>
                  </pic:blipFill>
                  <pic:spPr bwMode="auto">
                    <a:xfrm>
                      <a:off x="0" y="0"/>
                      <a:ext cx="3034353" cy="2189140"/>
                    </a:xfrm>
                    <a:prstGeom prst="rect">
                      <a:avLst/>
                    </a:prstGeom>
                    <a:noFill/>
                    <a:ln w="9525">
                      <a:noFill/>
                      <a:miter lim="800000"/>
                      <a:headEnd/>
                      <a:tailEnd/>
                    </a:ln>
                  </pic:spPr>
                </pic:pic>
              </a:graphicData>
            </a:graphic>
          </wp:inline>
        </w:drawing>
      </w:r>
    </w:p>
    <w:p w:rsidR="007F1BA1" w:rsidRPr="007F1BA1" w:rsidRDefault="007F1BA1" w:rsidP="007F1BA1">
      <w:pPr>
        <w:rPr>
          <w:rFonts w:asciiTheme="minorHAnsi" w:hAnsiTheme="minorHAnsi"/>
          <w:b/>
          <w:i/>
          <w:color w:val="006600"/>
          <w:sz w:val="24"/>
          <w:szCs w:val="24"/>
          <w:lang w:val="fr-BE"/>
        </w:rPr>
      </w:pPr>
      <w:r w:rsidRPr="007F1BA1">
        <w:rPr>
          <w:rFonts w:asciiTheme="minorHAnsi" w:hAnsiTheme="minorHAnsi"/>
          <w:b/>
          <w:i/>
          <w:color w:val="006600"/>
          <w:sz w:val="24"/>
          <w:szCs w:val="24"/>
          <w:lang w:val="fr-BE"/>
        </w:rPr>
        <w:t>Marie dans son accueil</w:t>
      </w:r>
    </w:p>
    <w:p w:rsidR="007F1BA1" w:rsidRPr="007F1BA1" w:rsidRDefault="007F1BA1" w:rsidP="007F1BA1">
      <w:pPr>
        <w:jc w:val="both"/>
        <w:rPr>
          <w:rFonts w:asciiTheme="minorHAnsi" w:hAnsiTheme="minorHAnsi"/>
          <w:b/>
          <w:color w:val="006600"/>
          <w:sz w:val="22"/>
          <w:szCs w:val="22"/>
          <w:lang w:val="fr-BE"/>
        </w:rPr>
      </w:pPr>
      <w:r w:rsidRPr="007F1BA1">
        <w:rPr>
          <w:rFonts w:asciiTheme="minorHAnsi" w:hAnsiTheme="minorHAnsi"/>
          <w:b/>
          <w:color w:val="006600"/>
          <w:sz w:val="22"/>
          <w:szCs w:val="22"/>
          <w:lang w:val="fr-BE"/>
        </w:rPr>
        <w:t>Il est d’usage de dire que Marie est une femme de foi, dont l’entière confiance alla jusqu’à accueillir en elle la Parole de Dieu, le Verbe fait chair. Le Fiat caractérise Marie, faisant d’elle le modèle parfait des chrétiens.</w:t>
      </w:r>
    </w:p>
    <w:p w:rsidR="007F1BA1" w:rsidRPr="007F1BA1" w:rsidRDefault="007F1BA1" w:rsidP="007F1BA1">
      <w:pPr>
        <w:jc w:val="both"/>
        <w:rPr>
          <w:rFonts w:asciiTheme="minorHAnsi" w:hAnsiTheme="minorHAnsi"/>
          <w:b/>
          <w:color w:val="006600"/>
          <w:sz w:val="22"/>
          <w:szCs w:val="22"/>
          <w:lang w:val="fr-BE"/>
        </w:rPr>
      </w:pPr>
      <w:r w:rsidRPr="007F1BA1">
        <w:rPr>
          <w:rFonts w:asciiTheme="minorHAnsi" w:hAnsiTheme="minorHAnsi"/>
          <w:b/>
          <w:color w:val="006600"/>
          <w:sz w:val="22"/>
          <w:szCs w:val="22"/>
          <w:lang w:val="fr-BE"/>
        </w:rPr>
        <w:t>Pourtant on ne devrait pas oblitérer ou sous-estimer ce que cette petite jeune fille (pas plus de 14 ans sans doute) issue d’un milieu modeste de Galilée (la campagne, et non la prestigieuse Jérusalem), eut à vivre. Une expérience inouïe (au sens littéral de « jamais entendue »), qui lui demanda l’effort inénarrable de s’engager corps et âme sur la parole d’un messager, fût-il divin. En accueillant cette promesse de Vie, Marie savait qu’elle risquait la sienne : n’était-elle pas déjà fiancée à Joseph ? Comment pourrait-il la croire ? Certes, Dieu saura ouvrir aussi le cœur de Joseph… quelque temps plus tard.</w:t>
      </w:r>
    </w:p>
    <w:p w:rsidR="007F1BA1" w:rsidRPr="007F1BA1" w:rsidRDefault="007F1BA1" w:rsidP="007F1BA1">
      <w:pPr>
        <w:rPr>
          <w:rFonts w:asciiTheme="minorHAnsi" w:hAnsiTheme="minorHAnsi"/>
          <w:b/>
          <w:i/>
          <w:color w:val="006600"/>
          <w:sz w:val="24"/>
          <w:szCs w:val="24"/>
          <w:lang w:val="fr-BE"/>
        </w:rPr>
      </w:pPr>
      <w:r w:rsidRPr="007F1BA1">
        <w:rPr>
          <w:rFonts w:asciiTheme="minorHAnsi" w:hAnsiTheme="minorHAnsi"/>
          <w:b/>
          <w:i/>
          <w:color w:val="006600"/>
          <w:sz w:val="24"/>
          <w:szCs w:val="24"/>
          <w:lang w:val="fr-BE"/>
        </w:rPr>
        <w:t>Le Magnificat</w:t>
      </w:r>
    </w:p>
    <w:p w:rsidR="007F1BA1" w:rsidRPr="007F1BA1" w:rsidRDefault="007F1BA1" w:rsidP="007F1BA1">
      <w:pPr>
        <w:jc w:val="both"/>
        <w:rPr>
          <w:rFonts w:asciiTheme="minorHAnsi" w:hAnsiTheme="minorHAnsi"/>
          <w:b/>
          <w:color w:val="006600"/>
          <w:sz w:val="22"/>
          <w:szCs w:val="22"/>
          <w:lang w:val="fr-BE"/>
        </w:rPr>
      </w:pPr>
      <w:r w:rsidRPr="007F1BA1">
        <w:rPr>
          <w:rFonts w:asciiTheme="minorHAnsi" w:hAnsiTheme="minorHAnsi"/>
          <w:b/>
          <w:color w:val="006600"/>
          <w:sz w:val="22"/>
          <w:szCs w:val="22"/>
          <w:lang w:val="fr-BE"/>
        </w:rPr>
        <w:t>Et pourtant Marie laisse éclater sa joie devant sa cousine Elisabeth, dont le cœur (et celui de son enfant à naître) a su entendre au-delà des mots, une Parole vivante.</w:t>
      </w:r>
    </w:p>
    <w:p w:rsidR="007F1BA1" w:rsidRPr="007F1BA1" w:rsidRDefault="007F1BA1" w:rsidP="007F1BA1">
      <w:pPr>
        <w:jc w:val="both"/>
        <w:rPr>
          <w:b/>
          <w:color w:val="006600"/>
          <w:sz w:val="32"/>
          <w:lang w:val="fr-BE"/>
        </w:rPr>
      </w:pPr>
      <w:r w:rsidRPr="007F1BA1">
        <w:rPr>
          <w:rFonts w:asciiTheme="minorHAnsi" w:hAnsiTheme="minorHAnsi"/>
          <w:b/>
          <w:color w:val="006600"/>
          <w:sz w:val="22"/>
          <w:szCs w:val="22"/>
          <w:lang w:val="fr-BE"/>
        </w:rPr>
        <w:t xml:space="preserve">Aussi Marie peut-elle, au plus profond de nos détresses et des angoisses, être notre mère à tous. Dans ses bras toujours ouverts, nous pouvons puiser réconfort </w:t>
      </w:r>
      <w:r w:rsidRPr="007F1BA1">
        <w:rPr>
          <w:rFonts w:asciiTheme="minorHAnsi" w:hAnsiTheme="minorHAnsi"/>
          <w:b/>
          <w:i/>
          <w:color w:val="006600"/>
          <w:sz w:val="22"/>
          <w:szCs w:val="22"/>
          <w:lang w:val="fr-BE"/>
        </w:rPr>
        <w:t>et espérer contre toute espérance</w:t>
      </w:r>
      <w:r w:rsidRPr="007F1BA1">
        <w:rPr>
          <w:rFonts w:asciiTheme="minorHAnsi" w:hAnsiTheme="minorHAnsi"/>
          <w:b/>
          <w:color w:val="006600"/>
          <w:sz w:val="22"/>
          <w:szCs w:val="22"/>
          <w:lang w:val="fr-BE"/>
        </w:rPr>
        <w:t xml:space="preserve"> (</w:t>
      </w:r>
      <w:proofErr w:type="spellStart"/>
      <w:r w:rsidRPr="007F1BA1">
        <w:rPr>
          <w:rFonts w:asciiTheme="minorHAnsi" w:hAnsiTheme="minorHAnsi"/>
          <w:b/>
          <w:color w:val="006600"/>
          <w:sz w:val="22"/>
          <w:szCs w:val="22"/>
          <w:lang w:val="fr-BE"/>
        </w:rPr>
        <w:t>Rm</w:t>
      </w:r>
      <w:proofErr w:type="spellEnd"/>
      <w:r w:rsidRPr="007F1BA1">
        <w:rPr>
          <w:rFonts w:asciiTheme="minorHAnsi" w:hAnsiTheme="minorHAnsi"/>
          <w:b/>
          <w:color w:val="006600"/>
          <w:sz w:val="22"/>
          <w:szCs w:val="22"/>
          <w:lang w:val="fr-BE"/>
        </w:rPr>
        <w:t xml:space="preserve"> 4,18). </w:t>
      </w:r>
    </w:p>
    <w:p w:rsidR="009C052C" w:rsidRPr="009C052C" w:rsidRDefault="009C052C" w:rsidP="00D229D9">
      <w:pPr>
        <w:pBdr>
          <w:top w:val="single" w:sz="4" w:space="1" w:color="auto"/>
          <w:left w:val="single" w:sz="4" w:space="4" w:color="auto"/>
          <w:bottom w:val="single" w:sz="4" w:space="1" w:color="auto"/>
          <w:right w:val="single" w:sz="4" w:space="4" w:color="auto"/>
        </w:pBdr>
        <w:suppressAutoHyphens w:val="0"/>
        <w:jc w:val="both"/>
        <w:rPr>
          <w:rFonts w:asciiTheme="minorHAnsi" w:hAnsiTheme="minorHAnsi"/>
          <w:sz w:val="24"/>
          <w:szCs w:val="24"/>
          <w:lang w:val="fr-BE" w:eastAsia="fr-BE"/>
        </w:rPr>
      </w:pPr>
      <w:r w:rsidRPr="009C052C">
        <w:rPr>
          <w:rFonts w:asciiTheme="minorHAnsi" w:hAnsiTheme="minorHAnsi"/>
          <w:b/>
          <w:bCs/>
          <w:i/>
          <w:iCs/>
          <w:sz w:val="24"/>
          <w:szCs w:val="24"/>
          <w:lang w:val="fr-BE" w:eastAsia="fr-BE"/>
        </w:rPr>
        <w:lastRenderedPageBreak/>
        <w:t>Lecture de l'Apocalypse de saint Jean</w:t>
      </w:r>
      <w:r w:rsidRPr="009C052C">
        <w:rPr>
          <w:rFonts w:asciiTheme="minorHAnsi" w:hAnsiTheme="minorHAnsi"/>
          <w:sz w:val="24"/>
          <w:szCs w:val="24"/>
        </w:rPr>
        <w:t xml:space="preserve"> 11, 19a ; 12, 1-6a.10ab</w:t>
      </w:r>
    </w:p>
    <w:p w:rsidR="009C052C" w:rsidRPr="009C052C" w:rsidRDefault="009C052C" w:rsidP="00D229D9">
      <w:pPr>
        <w:pBdr>
          <w:top w:val="single" w:sz="4" w:space="1" w:color="auto"/>
          <w:left w:val="single" w:sz="4" w:space="4" w:color="auto"/>
          <w:bottom w:val="single" w:sz="4" w:space="1" w:color="auto"/>
          <w:right w:val="single" w:sz="4" w:space="4" w:color="auto"/>
        </w:pBdr>
        <w:suppressAutoHyphens w:val="0"/>
        <w:jc w:val="both"/>
        <w:rPr>
          <w:rFonts w:asciiTheme="minorHAnsi" w:hAnsiTheme="minorHAnsi"/>
          <w:sz w:val="24"/>
          <w:szCs w:val="24"/>
          <w:lang w:val="fr-BE" w:eastAsia="fr-BE"/>
        </w:rPr>
      </w:pPr>
      <w:r w:rsidRPr="009C052C">
        <w:rPr>
          <w:rFonts w:asciiTheme="minorHAnsi" w:hAnsiTheme="minorHAnsi"/>
          <w:sz w:val="24"/>
          <w:szCs w:val="24"/>
          <w:lang w:val="fr-BE" w:eastAsia="fr-BE"/>
        </w:rPr>
        <w:t>Le sanctuaire de Dieu, qui est dans le ciel, s’ouvrit,</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et l’arche de son Alliance apparut dans le Sanctuaire.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Un grand signe apparut dans le ciel :</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une Femme,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ayant le soleil pour manteau,</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la lune sous les pieds</w:t>
      </w:r>
      <w:proofErr w:type="gramStart"/>
      <w:r w:rsidRPr="009C052C">
        <w:rPr>
          <w:rFonts w:asciiTheme="minorHAnsi" w:hAnsiTheme="minorHAnsi"/>
          <w:sz w:val="24"/>
          <w:szCs w:val="24"/>
          <w:lang w:val="fr-BE" w:eastAsia="fr-BE"/>
        </w:rPr>
        <w:t>,</w:t>
      </w:r>
      <w:proofErr w:type="gramEnd"/>
      <w:r w:rsidRPr="009C052C">
        <w:rPr>
          <w:rFonts w:asciiTheme="minorHAnsi" w:hAnsiTheme="minorHAnsi"/>
          <w:sz w:val="24"/>
          <w:szCs w:val="24"/>
          <w:lang w:val="fr-BE" w:eastAsia="fr-BE"/>
        </w:rPr>
        <w:br/>
        <w:t xml:space="preserve">et sur la tête une couronne de douze étoiles. Elle est enceinte, elle </w:t>
      </w:r>
      <w:r>
        <w:rPr>
          <w:rFonts w:asciiTheme="minorHAnsi" w:hAnsiTheme="minorHAnsi"/>
          <w:sz w:val="24"/>
          <w:szCs w:val="24"/>
          <w:lang w:val="fr-BE" w:eastAsia="fr-BE"/>
        </w:rPr>
        <w:t>c</w:t>
      </w:r>
      <w:r w:rsidRPr="009C052C">
        <w:rPr>
          <w:rFonts w:asciiTheme="minorHAnsi" w:hAnsiTheme="minorHAnsi"/>
          <w:sz w:val="24"/>
          <w:szCs w:val="24"/>
          <w:lang w:val="fr-BE" w:eastAsia="fr-BE"/>
        </w:rPr>
        <w:t>rie,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dans les douleurs et la torture d’un enfantement.</w:t>
      </w:r>
      <w:r>
        <w:rPr>
          <w:rFonts w:asciiTheme="minorHAnsi" w:hAnsiTheme="minorHAnsi"/>
          <w:sz w:val="24"/>
          <w:szCs w:val="24"/>
          <w:lang w:val="fr-BE" w:eastAsia="fr-BE"/>
        </w:rPr>
        <w:t xml:space="preserve"> U</w:t>
      </w:r>
      <w:r w:rsidRPr="009C052C">
        <w:rPr>
          <w:rFonts w:asciiTheme="minorHAnsi" w:hAnsiTheme="minorHAnsi"/>
          <w:sz w:val="24"/>
          <w:szCs w:val="24"/>
          <w:lang w:val="fr-BE" w:eastAsia="fr-BE"/>
        </w:rPr>
        <w:t>n</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autre signe apparut dans le ciel :</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un grand dragon, rouge feu,</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avec sept têtes et dix cornes,</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et, sur chacune des sept têtes, un diadème.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 xml:space="preserve">Sa queue, </w:t>
      </w:r>
      <w:r>
        <w:rPr>
          <w:rFonts w:asciiTheme="minorHAnsi" w:hAnsiTheme="minorHAnsi"/>
          <w:sz w:val="24"/>
          <w:szCs w:val="24"/>
          <w:lang w:val="fr-BE" w:eastAsia="fr-BE"/>
        </w:rPr>
        <w:t>en</w:t>
      </w:r>
      <w:r w:rsidRPr="009C052C">
        <w:rPr>
          <w:rFonts w:asciiTheme="minorHAnsi" w:hAnsiTheme="minorHAnsi"/>
          <w:sz w:val="24"/>
          <w:szCs w:val="24"/>
          <w:lang w:val="fr-BE" w:eastAsia="fr-BE"/>
        </w:rPr>
        <w:t>traînant le tiers des étoiles du ciel,</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les précipita sur la terre.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Le Dragon vint se poster devant la femme qui allait enfanter,</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afin de dévorer l’enfant dès sa naissance.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Or, elle mit au monde un fils, un enfant mâle,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celui qui sera le berger de toutes les nations,</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les conduisant avec un sceptre de fer.</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L’enfant fut enlevé jusqu’auprès de Dieu et de son Trône, et la Femme s’enfuit au désert,</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où Dieu lui a préparé une place.</w:t>
      </w:r>
      <w:r w:rsidR="000462F5">
        <w:rPr>
          <w:rFonts w:asciiTheme="minorHAnsi" w:hAnsiTheme="minorHAnsi"/>
          <w:sz w:val="24"/>
          <w:szCs w:val="24"/>
          <w:lang w:val="fr-BE" w:eastAsia="fr-BE"/>
        </w:rPr>
        <w:t xml:space="preserve"> </w:t>
      </w:r>
      <w:r w:rsidRPr="009C052C">
        <w:rPr>
          <w:rFonts w:asciiTheme="minorHAnsi" w:hAnsiTheme="minorHAnsi"/>
          <w:sz w:val="24"/>
          <w:szCs w:val="24"/>
          <w:lang w:val="fr-BE" w:eastAsia="fr-BE"/>
        </w:rPr>
        <w:t>Alors j’entendis dans le ciel une voix forte,</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qui proclamait :</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 Maintenant voici le salut,</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la puissance et le règne de notre Dieu,</w:t>
      </w:r>
      <w:r>
        <w:rPr>
          <w:rFonts w:asciiTheme="minorHAnsi" w:hAnsiTheme="minorHAnsi"/>
          <w:sz w:val="24"/>
          <w:szCs w:val="24"/>
          <w:lang w:val="fr-BE" w:eastAsia="fr-BE"/>
        </w:rPr>
        <w:t xml:space="preserve"> </w:t>
      </w:r>
      <w:r w:rsidRPr="009C052C">
        <w:rPr>
          <w:rFonts w:asciiTheme="minorHAnsi" w:hAnsiTheme="minorHAnsi"/>
          <w:sz w:val="24"/>
          <w:szCs w:val="24"/>
          <w:lang w:val="fr-BE" w:eastAsia="fr-BE"/>
        </w:rPr>
        <w:t>voici le pouvoir de son Christ ! »</w:t>
      </w:r>
    </w:p>
    <w:p w:rsidR="007F1BA1" w:rsidRDefault="007F1BA1" w:rsidP="009C052C">
      <w:pPr>
        <w:suppressAutoHyphens w:val="0"/>
        <w:outlineLvl w:val="1"/>
        <w:rPr>
          <w:rFonts w:asciiTheme="minorHAnsi" w:hAnsiTheme="minorHAnsi"/>
          <w:b/>
          <w:bCs/>
          <w:sz w:val="24"/>
          <w:szCs w:val="24"/>
          <w:lang w:val="fr-BE" w:eastAsia="fr-BE"/>
        </w:rPr>
      </w:pPr>
    </w:p>
    <w:p w:rsidR="009C052C" w:rsidRPr="009C052C" w:rsidRDefault="009C052C" w:rsidP="009C052C">
      <w:pPr>
        <w:suppressAutoHyphens w:val="0"/>
        <w:outlineLvl w:val="1"/>
        <w:rPr>
          <w:rFonts w:asciiTheme="minorHAnsi" w:hAnsiTheme="minorHAnsi"/>
          <w:sz w:val="24"/>
          <w:szCs w:val="24"/>
          <w:lang w:val="fr-BE" w:eastAsia="fr-BE"/>
        </w:rPr>
      </w:pPr>
      <w:r w:rsidRPr="009C052C">
        <w:rPr>
          <w:rFonts w:asciiTheme="minorHAnsi" w:hAnsiTheme="minorHAnsi"/>
          <w:b/>
          <w:bCs/>
          <w:sz w:val="24"/>
          <w:szCs w:val="24"/>
          <w:lang w:val="fr-BE" w:eastAsia="fr-BE"/>
        </w:rPr>
        <w:t xml:space="preserve">Psaume : Ps 44  </w:t>
      </w:r>
      <w:r w:rsidRPr="009C052C">
        <w:rPr>
          <w:rFonts w:asciiTheme="minorHAnsi" w:hAnsiTheme="minorHAnsi"/>
          <w:b/>
          <w:bCs/>
          <w:color w:val="CC0000"/>
          <w:sz w:val="24"/>
          <w:szCs w:val="24"/>
          <w:lang w:val="fr-BE" w:eastAsia="fr-BE"/>
        </w:rPr>
        <w:t>R/ Debout, à la droite du Seigneur,</w:t>
      </w:r>
      <w:r w:rsidRPr="009C052C">
        <w:rPr>
          <w:rFonts w:asciiTheme="minorHAnsi" w:hAnsiTheme="minorHAnsi"/>
          <w:b/>
          <w:bCs/>
          <w:color w:val="CC0000"/>
          <w:sz w:val="24"/>
          <w:szCs w:val="24"/>
          <w:lang w:val="fr-BE" w:eastAsia="fr-BE"/>
        </w:rPr>
        <w:br/>
      </w:r>
      <w:r>
        <w:rPr>
          <w:rFonts w:asciiTheme="minorHAnsi" w:hAnsiTheme="minorHAnsi"/>
          <w:b/>
          <w:bCs/>
          <w:color w:val="CC0000"/>
          <w:sz w:val="24"/>
          <w:szCs w:val="24"/>
          <w:lang w:val="fr-BE" w:eastAsia="fr-BE"/>
        </w:rPr>
        <w:t xml:space="preserve">                                  </w:t>
      </w:r>
      <w:r w:rsidRPr="009C052C">
        <w:rPr>
          <w:rFonts w:asciiTheme="minorHAnsi" w:hAnsiTheme="minorHAnsi"/>
          <w:b/>
          <w:bCs/>
          <w:color w:val="CC0000"/>
          <w:sz w:val="24"/>
          <w:szCs w:val="24"/>
          <w:lang w:val="fr-BE" w:eastAsia="fr-BE"/>
        </w:rPr>
        <w:t>se tient la reine, toute parée d’or.</w:t>
      </w:r>
    </w:p>
    <w:p w:rsidR="009C052C" w:rsidRPr="000462F5" w:rsidRDefault="007F1BA1" w:rsidP="009C052C">
      <w:pPr>
        <w:suppressAutoHyphens w:val="0"/>
        <w:rPr>
          <w:rFonts w:asciiTheme="minorHAnsi" w:hAnsiTheme="minorHAnsi"/>
          <w:sz w:val="22"/>
          <w:szCs w:val="22"/>
          <w:lang w:val="fr-BE" w:eastAsia="fr-BE"/>
        </w:rPr>
      </w:pPr>
      <w:r>
        <w:rPr>
          <w:rFonts w:asciiTheme="minorHAnsi" w:hAnsiTheme="minorHAnsi"/>
          <w:noProof/>
          <w:sz w:val="22"/>
          <w:szCs w:val="22"/>
          <w:lang w:val="fr-BE" w:eastAsia="fr-BE"/>
        </w:rPr>
        <w:pict>
          <v:shapetype id="_x0000_t202" coordsize="21600,21600" o:spt="202" path="m,l,21600r21600,l21600,xe">
            <v:stroke joinstyle="miter"/>
            <v:path gradientshapeok="t" o:connecttype="rect"/>
          </v:shapetype>
          <v:shape id="_x0000_s1026" type="#_x0000_t202" style="position:absolute;margin-left:242.45pt;margin-top:358.55pt;width:114.7pt;height:103.6pt;z-index:251660288;mso-width-percent:330;mso-position-horizontal-relative:margin;mso-position-vertical-relative:page;mso-width-percent:330;mso-width-relative:margin" wrapcoords="0 0" o:allowincell="f" filled="f" stroked="f">
            <v:textbox style="mso-next-textbox:#_x0000_s1026">
              <w:txbxContent>
                <w:p w:rsidR="000462F5" w:rsidRDefault="000462F5">
                  <w:pPr>
                    <w:rPr>
                      <w:sz w:val="2"/>
                      <w:szCs w:val="2"/>
                    </w:rPr>
                  </w:pPr>
                  <w:r w:rsidRPr="000462F5">
                    <w:rPr>
                      <w:noProof/>
                      <w:sz w:val="2"/>
                      <w:szCs w:val="2"/>
                      <w:lang w:val="fr-BE" w:eastAsia="fr-BE"/>
                    </w:rPr>
                    <w:drawing>
                      <wp:inline distT="0" distB="0" distL="0" distR="0">
                        <wp:extent cx="1440777" cy="1250302"/>
                        <wp:effectExtent l="19050" t="0" r="7023" b="0"/>
                        <wp:docPr id="4" name="Image 4" descr="Résultat de recherche d'images pour &quot;notre-dame de beauraing   galerie de photo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notre-dame de beauraing   galerie de photos&quot;">
                                  <a:hlinkClick r:id="rId7"/>
                                </pic:cNvPr>
                                <pic:cNvPicPr>
                                  <a:picLocks noChangeAspect="1" noChangeArrowheads="1"/>
                                </pic:cNvPicPr>
                              </pic:nvPicPr>
                              <pic:blipFill>
                                <a:blip r:embed="rId8" cstate="print"/>
                                <a:srcRect/>
                                <a:stretch>
                                  <a:fillRect/>
                                </a:stretch>
                              </pic:blipFill>
                              <pic:spPr bwMode="auto">
                                <a:xfrm>
                                  <a:off x="0" y="0"/>
                                  <a:ext cx="1446792" cy="1255522"/>
                                </a:xfrm>
                                <a:prstGeom prst="rect">
                                  <a:avLst/>
                                </a:prstGeom>
                                <a:noFill/>
                                <a:ln w="9525">
                                  <a:noFill/>
                                  <a:miter lim="800000"/>
                                  <a:headEnd/>
                                  <a:tailEnd/>
                                </a:ln>
                              </pic:spPr>
                            </pic:pic>
                          </a:graphicData>
                        </a:graphic>
                      </wp:inline>
                    </w:drawing>
                  </w:r>
                </w:p>
              </w:txbxContent>
            </v:textbox>
            <w10:wrap type="tight" anchorx="margin" anchory="page"/>
          </v:shape>
        </w:pict>
      </w:r>
      <w:r w:rsidR="009C052C" w:rsidRPr="000462F5">
        <w:rPr>
          <w:rFonts w:asciiTheme="minorHAnsi" w:hAnsiTheme="minorHAnsi"/>
          <w:sz w:val="22"/>
          <w:szCs w:val="22"/>
          <w:lang w:val="fr-BE" w:eastAsia="fr-BE"/>
        </w:rPr>
        <w:t>Écoute, ma fille, regarde et tends l’oreille </w:t>
      </w:r>
      <w:proofErr w:type="gramStart"/>
      <w:r w:rsidR="009C052C" w:rsidRPr="000462F5">
        <w:rPr>
          <w:rFonts w:asciiTheme="minorHAnsi" w:hAnsiTheme="minorHAnsi"/>
          <w:sz w:val="22"/>
          <w:szCs w:val="22"/>
          <w:lang w:val="fr-BE" w:eastAsia="fr-BE"/>
        </w:rPr>
        <w:t>;</w:t>
      </w:r>
      <w:proofErr w:type="gramEnd"/>
      <w:r w:rsidR="009C052C" w:rsidRPr="000462F5">
        <w:rPr>
          <w:rFonts w:asciiTheme="minorHAnsi" w:hAnsiTheme="minorHAnsi"/>
          <w:sz w:val="22"/>
          <w:szCs w:val="22"/>
          <w:lang w:val="fr-BE" w:eastAsia="fr-BE"/>
        </w:rPr>
        <w:br/>
        <w:t>oublie ton peuple et la maison de ton père :</w:t>
      </w:r>
      <w:r w:rsidR="009C052C" w:rsidRPr="000462F5">
        <w:rPr>
          <w:rFonts w:asciiTheme="minorHAnsi" w:hAnsiTheme="minorHAnsi"/>
          <w:sz w:val="22"/>
          <w:szCs w:val="22"/>
          <w:lang w:val="fr-BE" w:eastAsia="fr-BE"/>
        </w:rPr>
        <w:br/>
        <w:t>le roi sera séduit par ta beauté.</w:t>
      </w:r>
    </w:p>
    <w:p w:rsidR="009C052C" w:rsidRPr="000462F5" w:rsidRDefault="009C052C" w:rsidP="009C052C">
      <w:pPr>
        <w:suppressAutoHyphens w:val="0"/>
        <w:ind w:left="708"/>
        <w:rPr>
          <w:rFonts w:asciiTheme="minorHAnsi" w:hAnsiTheme="minorHAnsi"/>
          <w:sz w:val="22"/>
          <w:szCs w:val="22"/>
          <w:lang w:val="fr-BE" w:eastAsia="fr-BE"/>
        </w:rPr>
      </w:pPr>
      <w:r w:rsidRPr="000462F5">
        <w:rPr>
          <w:rFonts w:asciiTheme="minorHAnsi" w:hAnsiTheme="minorHAnsi"/>
          <w:sz w:val="22"/>
          <w:szCs w:val="22"/>
          <w:lang w:val="fr-BE" w:eastAsia="fr-BE"/>
        </w:rPr>
        <w:t>Il est ton Seigneur : prosterne-toi devant lui.</w:t>
      </w:r>
      <w:r w:rsidRPr="000462F5">
        <w:rPr>
          <w:rFonts w:asciiTheme="minorHAnsi" w:hAnsiTheme="minorHAnsi"/>
          <w:sz w:val="22"/>
          <w:szCs w:val="22"/>
          <w:lang w:val="fr-BE" w:eastAsia="fr-BE"/>
        </w:rPr>
        <w:br/>
        <w:t>Alors, les plus riches du peuple</w:t>
      </w:r>
      <w:proofErr w:type="gramStart"/>
      <w:r w:rsidRPr="000462F5">
        <w:rPr>
          <w:rFonts w:asciiTheme="minorHAnsi" w:hAnsiTheme="minorHAnsi"/>
          <w:sz w:val="22"/>
          <w:szCs w:val="22"/>
          <w:lang w:val="fr-BE" w:eastAsia="fr-BE"/>
        </w:rPr>
        <w:t>,</w:t>
      </w:r>
      <w:proofErr w:type="gramEnd"/>
      <w:r w:rsidRPr="000462F5">
        <w:rPr>
          <w:rFonts w:asciiTheme="minorHAnsi" w:hAnsiTheme="minorHAnsi"/>
          <w:sz w:val="22"/>
          <w:szCs w:val="22"/>
          <w:lang w:val="fr-BE" w:eastAsia="fr-BE"/>
        </w:rPr>
        <w:br/>
        <w:t>chargés de présents, quêteront ton sourire.</w:t>
      </w:r>
    </w:p>
    <w:p w:rsidR="009C052C" w:rsidRPr="000462F5" w:rsidRDefault="009C052C" w:rsidP="009C052C">
      <w:pPr>
        <w:suppressAutoHyphens w:val="0"/>
        <w:rPr>
          <w:rFonts w:asciiTheme="minorHAnsi" w:hAnsiTheme="minorHAnsi"/>
          <w:sz w:val="22"/>
          <w:szCs w:val="22"/>
          <w:lang w:val="fr-BE" w:eastAsia="fr-BE"/>
        </w:rPr>
      </w:pPr>
      <w:r w:rsidRPr="000462F5">
        <w:rPr>
          <w:rFonts w:asciiTheme="minorHAnsi" w:hAnsiTheme="minorHAnsi"/>
          <w:sz w:val="22"/>
          <w:szCs w:val="22"/>
          <w:lang w:val="fr-BE" w:eastAsia="fr-BE"/>
        </w:rPr>
        <w:t> Fille de roi, elle est là, dans sa gloire</w:t>
      </w:r>
      <w:proofErr w:type="gramStart"/>
      <w:r w:rsidRPr="000462F5">
        <w:rPr>
          <w:rFonts w:asciiTheme="minorHAnsi" w:hAnsiTheme="minorHAnsi"/>
          <w:sz w:val="22"/>
          <w:szCs w:val="22"/>
          <w:lang w:val="fr-BE" w:eastAsia="fr-BE"/>
        </w:rPr>
        <w:t>,</w:t>
      </w:r>
      <w:proofErr w:type="gramEnd"/>
      <w:r w:rsidRPr="000462F5">
        <w:rPr>
          <w:rFonts w:asciiTheme="minorHAnsi" w:hAnsiTheme="minorHAnsi"/>
          <w:sz w:val="22"/>
          <w:szCs w:val="22"/>
          <w:lang w:val="fr-BE" w:eastAsia="fr-BE"/>
        </w:rPr>
        <w:br/>
        <w:t>vêtue d’étoffes d’or ;</w:t>
      </w:r>
      <w:r w:rsidRPr="000462F5">
        <w:rPr>
          <w:rFonts w:asciiTheme="minorHAnsi" w:hAnsiTheme="minorHAnsi"/>
          <w:sz w:val="22"/>
          <w:szCs w:val="22"/>
          <w:lang w:val="fr-BE" w:eastAsia="fr-BE"/>
        </w:rPr>
        <w:br/>
        <w:t>on la conduit, toute parée, vers le roi.</w:t>
      </w:r>
    </w:p>
    <w:p w:rsidR="009C052C" w:rsidRDefault="009C052C" w:rsidP="009C052C">
      <w:pPr>
        <w:suppressAutoHyphens w:val="0"/>
        <w:ind w:left="705"/>
        <w:rPr>
          <w:rFonts w:asciiTheme="minorHAnsi" w:hAnsiTheme="minorHAnsi"/>
          <w:sz w:val="22"/>
          <w:szCs w:val="22"/>
          <w:lang w:val="fr-BE" w:eastAsia="fr-BE"/>
        </w:rPr>
      </w:pPr>
      <w:r w:rsidRPr="000462F5">
        <w:rPr>
          <w:rFonts w:asciiTheme="minorHAnsi" w:hAnsiTheme="minorHAnsi"/>
          <w:sz w:val="22"/>
          <w:szCs w:val="22"/>
          <w:lang w:val="fr-BE" w:eastAsia="fr-BE"/>
        </w:rPr>
        <w:t>Des jeunes filles, ses compagnes, lui font cortège </w:t>
      </w:r>
      <w:proofErr w:type="gramStart"/>
      <w:r w:rsidRPr="000462F5">
        <w:rPr>
          <w:rFonts w:asciiTheme="minorHAnsi" w:hAnsiTheme="minorHAnsi"/>
          <w:sz w:val="22"/>
          <w:szCs w:val="22"/>
          <w:lang w:val="fr-BE" w:eastAsia="fr-BE"/>
        </w:rPr>
        <w:t>;</w:t>
      </w:r>
      <w:proofErr w:type="gramEnd"/>
      <w:r w:rsidRPr="000462F5">
        <w:rPr>
          <w:rFonts w:asciiTheme="minorHAnsi" w:hAnsiTheme="minorHAnsi"/>
          <w:sz w:val="22"/>
          <w:szCs w:val="22"/>
          <w:lang w:val="fr-BE" w:eastAsia="fr-BE"/>
        </w:rPr>
        <w:br/>
        <w:t>on les conduit parmi les chants de fête :</w:t>
      </w:r>
      <w:r w:rsidRPr="000462F5">
        <w:rPr>
          <w:rFonts w:asciiTheme="minorHAnsi" w:hAnsiTheme="minorHAnsi"/>
          <w:sz w:val="22"/>
          <w:szCs w:val="22"/>
          <w:lang w:val="fr-BE" w:eastAsia="fr-BE"/>
        </w:rPr>
        <w:br/>
        <w:t>elles entrent au palais du roi.</w:t>
      </w:r>
    </w:p>
    <w:p w:rsidR="007F1BA1" w:rsidRPr="000462F5" w:rsidRDefault="007F1BA1" w:rsidP="009C052C">
      <w:pPr>
        <w:suppressAutoHyphens w:val="0"/>
        <w:ind w:left="705"/>
        <w:rPr>
          <w:rFonts w:asciiTheme="minorHAnsi" w:hAnsiTheme="minorHAnsi"/>
          <w:sz w:val="22"/>
          <w:szCs w:val="22"/>
          <w:lang w:val="fr-BE" w:eastAsia="fr-BE"/>
        </w:rPr>
      </w:pPr>
    </w:p>
    <w:p w:rsidR="009C052C" w:rsidRPr="009C052C" w:rsidRDefault="009C052C" w:rsidP="00D229D9">
      <w:pPr>
        <w:pBdr>
          <w:top w:val="dotted" w:sz="4" w:space="1" w:color="auto"/>
          <w:left w:val="dotted" w:sz="4" w:space="4" w:color="auto"/>
          <w:bottom w:val="dotted" w:sz="4" w:space="1" w:color="auto"/>
          <w:right w:val="dotted" w:sz="4" w:space="4" w:color="auto"/>
        </w:pBdr>
        <w:suppressAutoHyphens w:val="0"/>
        <w:jc w:val="both"/>
        <w:rPr>
          <w:rFonts w:asciiTheme="minorHAnsi" w:hAnsiTheme="minorHAnsi"/>
          <w:sz w:val="24"/>
          <w:szCs w:val="24"/>
          <w:lang w:val="fr-BE" w:eastAsia="fr-BE"/>
        </w:rPr>
      </w:pPr>
      <w:r w:rsidRPr="009C052C">
        <w:rPr>
          <w:rFonts w:asciiTheme="minorHAnsi" w:hAnsiTheme="minorHAnsi"/>
          <w:b/>
          <w:bCs/>
          <w:i/>
          <w:iCs/>
          <w:sz w:val="24"/>
          <w:szCs w:val="24"/>
          <w:lang w:val="fr-BE" w:eastAsia="fr-BE"/>
        </w:rPr>
        <w:t>Lecture de la première lettre de saint Paul Apôtre aux Corinthiens</w:t>
      </w:r>
    </w:p>
    <w:p w:rsidR="009C052C" w:rsidRPr="009C052C" w:rsidRDefault="009C052C" w:rsidP="00D229D9">
      <w:pPr>
        <w:pBdr>
          <w:top w:val="dotted" w:sz="4" w:space="1" w:color="auto"/>
          <w:left w:val="dotted" w:sz="4" w:space="4" w:color="auto"/>
          <w:bottom w:val="dotted" w:sz="4" w:space="1" w:color="auto"/>
          <w:right w:val="dotted" w:sz="4" w:space="4" w:color="auto"/>
        </w:pBdr>
        <w:suppressAutoHyphens w:val="0"/>
        <w:jc w:val="both"/>
        <w:outlineLvl w:val="1"/>
        <w:rPr>
          <w:rFonts w:asciiTheme="minorHAnsi" w:hAnsiTheme="minorHAnsi"/>
          <w:b/>
          <w:bCs/>
          <w:sz w:val="24"/>
          <w:szCs w:val="24"/>
          <w:lang w:val="fr-BE" w:eastAsia="fr-BE"/>
        </w:rPr>
      </w:pPr>
      <w:r>
        <w:rPr>
          <w:rFonts w:asciiTheme="minorHAnsi" w:hAnsiTheme="minorHAnsi"/>
          <w:b/>
          <w:bCs/>
          <w:sz w:val="24"/>
          <w:szCs w:val="24"/>
          <w:lang w:val="fr-BE" w:eastAsia="fr-BE"/>
        </w:rPr>
        <w:t>15, 20-27a</w:t>
      </w:r>
    </w:p>
    <w:p w:rsidR="009C052C" w:rsidRPr="000462F5" w:rsidRDefault="009C052C" w:rsidP="00D229D9">
      <w:pPr>
        <w:pBdr>
          <w:top w:val="dotted" w:sz="4" w:space="1" w:color="auto"/>
          <w:left w:val="dotted" w:sz="4" w:space="4" w:color="auto"/>
          <w:bottom w:val="dotted" w:sz="4" w:space="1" w:color="auto"/>
          <w:right w:val="dotted" w:sz="4" w:space="4" w:color="auto"/>
        </w:pBdr>
        <w:suppressAutoHyphens w:val="0"/>
        <w:jc w:val="both"/>
        <w:rPr>
          <w:rFonts w:asciiTheme="minorHAnsi" w:hAnsiTheme="minorHAnsi"/>
          <w:sz w:val="22"/>
          <w:szCs w:val="22"/>
          <w:lang w:val="fr-BE" w:eastAsia="fr-BE"/>
        </w:rPr>
      </w:pPr>
      <w:r w:rsidRPr="000462F5">
        <w:rPr>
          <w:rFonts w:asciiTheme="minorHAnsi" w:hAnsiTheme="minorHAnsi"/>
          <w:sz w:val="22"/>
          <w:szCs w:val="22"/>
          <w:lang w:val="fr-BE" w:eastAsia="fr-BE"/>
        </w:rPr>
        <w:lastRenderedPageBreak/>
        <w:t>Frères, le Christ est ressuscité d’entre les morts, lui, premier ressuscité parmi ceux qui se sont endormis. Car, la mort étant venue par un homme, c’est par un homme aussi que vient la résurrection des morts.</w:t>
      </w:r>
      <w:r w:rsidR="000462F5">
        <w:rPr>
          <w:rFonts w:asciiTheme="minorHAnsi" w:hAnsiTheme="minorHAnsi"/>
          <w:sz w:val="22"/>
          <w:szCs w:val="22"/>
          <w:lang w:val="fr-BE" w:eastAsia="fr-BE"/>
        </w:rPr>
        <w:t xml:space="preserve"> </w:t>
      </w:r>
      <w:r w:rsidRPr="000462F5">
        <w:rPr>
          <w:rFonts w:asciiTheme="minorHAnsi" w:hAnsiTheme="minorHAnsi"/>
          <w:sz w:val="22"/>
          <w:szCs w:val="22"/>
          <w:lang w:val="fr-BE" w:eastAsia="fr-BE"/>
        </w:rPr>
        <w:t>En effet, de même que tous les hommes meurent en Adam, de même c’est dans le Christ que tous recevront la vie, mais chacun à son rang :</w:t>
      </w:r>
      <w:r w:rsidR="000462F5">
        <w:rPr>
          <w:rFonts w:asciiTheme="minorHAnsi" w:hAnsiTheme="minorHAnsi"/>
          <w:sz w:val="22"/>
          <w:szCs w:val="22"/>
          <w:lang w:val="fr-BE" w:eastAsia="fr-BE"/>
        </w:rPr>
        <w:t xml:space="preserve"> </w:t>
      </w:r>
      <w:r w:rsidRPr="000462F5">
        <w:rPr>
          <w:rFonts w:asciiTheme="minorHAnsi" w:hAnsiTheme="minorHAnsi"/>
          <w:sz w:val="22"/>
          <w:szCs w:val="22"/>
          <w:lang w:val="fr-BE" w:eastAsia="fr-BE"/>
        </w:rPr>
        <w:t>en premier, le Christ, et ensuite, lors du retour du Christ, ceux qui lui appartiennent. Alors, tout sera achevé, quand le Christ remettra le pouvoir royal à Dieu son Père, après avoir anéanti, parmi les êtres célestes, toute Principauté, toute Souveraineté et Puissance. Car c’est lui qui doit régner jusqu’au jour où Dieu aura mis sous ses pieds tous ses ennemis. Et le dernier ennemi qui sera anéanti, c’est la mort, car</w:t>
      </w:r>
      <w:r w:rsidRPr="000462F5">
        <w:rPr>
          <w:rFonts w:asciiTheme="minorHAnsi" w:hAnsiTheme="minorHAnsi"/>
          <w:i/>
          <w:iCs/>
          <w:sz w:val="22"/>
          <w:szCs w:val="22"/>
          <w:lang w:val="fr-BE" w:eastAsia="fr-BE"/>
        </w:rPr>
        <w:t xml:space="preserve"> </w:t>
      </w:r>
      <w:r w:rsidRPr="000462F5">
        <w:rPr>
          <w:rFonts w:asciiTheme="minorHAnsi" w:hAnsiTheme="minorHAnsi"/>
          <w:sz w:val="22"/>
          <w:szCs w:val="22"/>
          <w:lang w:val="fr-BE" w:eastAsia="fr-BE"/>
        </w:rPr>
        <w:t>il a tout mis sous ses pieds.</w:t>
      </w:r>
    </w:p>
    <w:p w:rsidR="009C052C" w:rsidRPr="009C052C" w:rsidRDefault="009C052C" w:rsidP="009C052C">
      <w:pPr>
        <w:suppressAutoHyphens w:val="0"/>
        <w:rPr>
          <w:rFonts w:asciiTheme="minorHAnsi" w:hAnsiTheme="minorHAnsi"/>
          <w:sz w:val="24"/>
          <w:szCs w:val="24"/>
          <w:lang w:val="fr-BE" w:eastAsia="fr-BE"/>
        </w:rPr>
      </w:pPr>
      <w:r w:rsidRPr="009C052C">
        <w:rPr>
          <w:rFonts w:asciiTheme="minorHAnsi" w:hAnsiTheme="minorHAnsi"/>
          <w:b/>
          <w:bCs/>
          <w:sz w:val="24"/>
          <w:szCs w:val="24"/>
          <w:lang w:val="fr-BE" w:eastAsia="fr-BE"/>
        </w:rPr>
        <w:t>Acclamation :</w:t>
      </w:r>
      <w:r w:rsidRPr="009C052C">
        <w:rPr>
          <w:rFonts w:asciiTheme="minorHAnsi" w:hAnsiTheme="minorHAnsi"/>
          <w:sz w:val="24"/>
          <w:szCs w:val="24"/>
          <w:lang w:val="fr-BE" w:eastAsia="fr-BE"/>
        </w:rPr>
        <w:t xml:space="preserve"> </w:t>
      </w:r>
      <w:r w:rsidRPr="007F1BA1">
        <w:rPr>
          <w:rFonts w:asciiTheme="minorHAnsi" w:hAnsiTheme="minorHAnsi"/>
          <w:b/>
          <w:bCs/>
          <w:color w:val="FF9900"/>
          <w:sz w:val="24"/>
          <w:szCs w:val="24"/>
          <w:lang w:val="fr-BE" w:eastAsia="fr-BE"/>
        </w:rPr>
        <w:t xml:space="preserve">Alléluia. Alléluia. </w:t>
      </w:r>
      <w:r w:rsidRPr="007F1BA1">
        <w:rPr>
          <w:rFonts w:asciiTheme="minorHAnsi" w:hAnsiTheme="minorHAnsi"/>
          <w:b/>
          <w:color w:val="FF9900"/>
          <w:sz w:val="24"/>
          <w:szCs w:val="24"/>
          <w:lang w:val="fr-BE" w:eastAsia="fr-BE"/>
        </w:rPr>
        <w:t xml:space="preserve">Aujourd’hui s’est ouverte la porte du paradis : Marie est entrée dans la gloire de Dieu ; exultez dans le ciel, tous les anges ! </w:t>
      </w:r>
      <w:r w:rsidRPr="007F1BA1">
        <w:rPr>
          <w:rFonts w:asciiTheme="minorHAnsi" w:hAnsiTheme="minorHAnsi"/>
          <w:b/>
          <w:bCs/>
          <w:color w:val="FF9900"/>
          <w:sz w:val="24"/>
          <w:szCs w:val="24"/>
          <w:lang w:val="fr-BE" w:eastAsia="fr-BE"/>
        </w:rPr>
        <w:t>Alléluia.</w:t>
      </w:r>
    </w:p>
    <w:p w:rsidR="009C052C" w:rsidRPr="009C052C" w:rsidRDefault="009C052C" w:rsidP="000462F5">
      <w:pPr>
        <w:pBdr>
          <w:top w:val="double" w:sz="4" w:space="1" w:color="auto"/>
          <w:left w:val="double" w:sz="4" w:space="4" w:color="auto"/>
          <w:bottom w:val="double" w:sz="4" w:space="1" w:color="auto"/>
          <w:right w:val="double" w:sz="4" w:space="4" w:color="auto"/>
        </w:pBdr>
        <w:suppressAutoHyphens w:val="0"/>
        <w:jc w:val="both"/>
        <w:outlineLvl w:val="1"/>
        <w:rPr>
          <w:rFonts w:asciiTheme="minorHAnsi" w:hAnsiTheme="minorHAnsi"/>
          <w:b/>
          <w:bCs/>
          <w:sz w:val="24"/>
          <w:szCs w:val="24"/>
          <w:lang w:val="fr-BE" w:eastAsia="fr-BE"/>
        </w:rPr>
      </w:pPr>
      <w:r w:rsidRPr="009C052C">
        <w:rPr>
          <w:rFonts w:asciiTheme="minorHAnsi" w:hAnsiTheme="minorHAnsi"/>
          <w:b/>
          <w:bCs/>
          <w:i/>
          <w:iCs/>
          <w:sz w:val="24"/>
          <w:szCs w:val="24"/>
          <w:lang w:val="fr-BE" w:eastAsia="fr-BE"/>
        </w:rPr>
        <w:t>Évangile de Jésus Christ selon saint Luc</w:t>
      </w:r>
      <w:r>
        <w:rPr>
          <w:rFonts w:asciiTheme="minorHAnsi" w:hAnsiTheme="minorHAnsi"/>
          <w:b/>
          <w:bCs/>
          <w:i/>
          <w:iCs/>
          <w:sz w:val="24"/>
          <w:szCs w:val="24"/>
          <w:lang w:val="fr-BE" w:eastAsia="fr-BE"/>
        </w:rPr>
        <w:t xml:space="preserve"> </w:t>
      </w:r>
      <w:r>
        <w:rPr>
          <w:rFonts w:asciiTheme="minorHAnsi" w:hAnsiTheme="minorHAnsi"/>
          <w:b/>
          <w:bCs/>
          <w:sz w:val="24"/>
          <w:szCs w:val="24"/>
          <w:lang w:val="fr-BE" w:eastAsia="fr-BE"/>
        </w:rPr>
        <w:t>1, 39-56</w:t>
      </w:r>
    </w:p>
    <w:p w:rsidR="009C052C" w:rsidRPr="007F1BA1" w:rsidRDefault="009C052C" w:rsidP="000462F5">
      <w:pPr>
        <w:pBdr>
          <w:top w:val="double" w:sz="4" w:space="1" w:color="auto"/>
          <w:left w:val="double" w:sz="4" w:space="4" w:color="auto"/>
          <w:bottom w:val="double" w:sz="4" w:space="1" w:color="auto"/>
          <w:right w:val="double" w:sz="4" w:space="4" w:color="auto"/>
        </w:pBdr>
        <w:suppressAutoHyphens w:val="0"/>
        <w:jc w:val="both"/>
        <w:rPr>
          <w:rFonts w:asciiTheme="minorHAnsi" w:hAnsiTheme="minorHAnsi"/>
          <w:sz w:val="23"/>
          <w:szCs w:val="23"/>
          <w:lang w:val="fr-BE" w:eastAsia="fr-BE"/>
        </w:rPr>
      </w:pPr>
      <w:r w:rsidRPr="007F1BA1">
        <w:rPr>
          <w:rFonts w:asciiTheme="minorHAnsi" w:hAnsiTheme="minorHAnsi"/>
          <w:sz w:val="23"/>
          <w:szCs w:val="23"/>
          <w:lang w:val="fr-BE" w:eastAsia="fr-BE"/>
        </w:rPr>
        <w:t>En ces jours-là,</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Marie se mit en route et se rendit avec empressement</w:t>
      </w:r>
      <w:r w:rsidRPr="007F1BA1">
        <w:rPr>
          <w:rFonts w:asciiTheme="minorHAnsi" w:hAnsiTheme="minorHAnsi"/>
          <w:sz w:val="23"/>
          <w:szCs w:val="23"/>
          <w:lang w:val="fr-BE" w:eastAsia="fr-BE"/>
        </w:rPr>
        <w:br/>
        <w:t>vers la région montagneuse, dans une ville de Judée.</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Elle entra dans la maison de Zacharie</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et salua Élisabeth.</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Or, quand Élisabeth entendit la salutation de Marie,</w:t>
      </w:r>
      <w:r w:rsidR="00D229D9" w:rsidRPr="007F1BA1">
        <w:rPr>
          <w:rFonts w:asciiTheme="minorHAnsi" w:hAnsiTheme="minorHAnsi"/>
          <w:sz w:val="23"/>
          <w:szCs w:val="23"/>
          <w:lang w:val="fr-BE" w:eastAsia="fr-BE"/>
        </w:rPr>
        <w:t xml:space="preserve"> l</w:t>
      </w:r>
      <w:r w:rsidRPr="007F1BA1">
        <w:rPr>
          <w:rFonts w:asciiTheme="minorHAnsi" w:hAnsiTheme="minorHAnsi"/>
          <w:sz w:val="23"/>
          <w:szCs w:val="23"/>
          <w:lang w:val="fr-BE" w:eastAsia="fr-BE"/>
        </w:rPr>
        <w:t>’enfant tressaillit en elle.</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 xml:space="preserve">Alors, Élisabeth fut </w:t>
      </w:r>
      <w:r w:rsidR="00D229D9" w:rsidRPr="007F1BA1">
        <w:rPr>
          <w:rFonts w:asciiTheme="minorHAnsi" w:hAnsiTheme="minorHAnsi"/>
          <w:sz w:val="23"/>
          <w:szCs w:val="23"/>
          <w:lang w:val="fr-BE" w:eastAsia="fr-BE"/>
        </w:rPr>
        <w:t>r</w:t>
      </w:r>
      <w:r w:rsidRPr="007F1BA1">
        <w:rPr>
          <w:rFonts w:asciiTheme="minorHAnsi" w:hAnsiTheme="minorHAnsi"/>
          <w:sz w:val="23"/>
          <w:szCs w:val="23"/>
          <w:lang w:val="fr-BE" w:eastAsia="fr-BE"/>
        </w:rPr>
        <w:t>emplie d’Esprit Saint,</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et s’écria d’une voix forte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 Tu es bénie entre toutes les femmes,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et le fruit de tes entrailles est béni.</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D’où m’est-il donné</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que la mère de mon Seigneur vienne jusqu’à moi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Car, lorsque tes paroles de salutation sont parvenues à mes oreilles,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l’enfant a tressailli d’allégresse en moi.</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 xml:space="preserve">Heureuse celle qui a cru à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l’accomplissement des paroles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qui lui furent dites de la part du Seigneur. »</w:t>
      </w:r>
    </w:p>
    <w:p w:rsidR="009C052C" w:rsidRPr="007F1BA1" w:rsidRDefault="009C052C" w:rsidP="000462F5">
      <w:pPr>
        <w:pBdr>
          <w:top w:val="double" w:sz="4" w:space="1" w:color="auto"/>
          <w:left w:val="double" w:sz="4" w:space="4" w:color="auto"/>
          <w:bottom w:val="double" w:sz="4" w:space="1" w:color="auto"/>
          <w:right w:val="double" w:sz="4" w:space="4" w:color="auto"/>
        </w:pBdr>
        <w:suppressAutoHyphens w:val="0"/>
        <w:jc w:val="both"/>
        <w:rPr>
          <w:rFonts w:asciiTheme="minorHAnsi" w:hAnsiTheme="minorHAnsi"/>
          <w:sz w:val="23"/>
          <w:szCs w:val="23"/>
          <w:lang w:val="fr-BE" w:eastAsia="fr-BE"/>
        </w:rPr>
      </w:pPr>
      <w:r w:rsidRPr="007F1BA1">
        <w:rPr>
          <w:rFonts w:asciiTheme="minorHAnsi" w:hAnsiTheme="minorHAnsi"/>
          <w:sz w:val="23"/>
          <w:szCs w:val="23"/>
          <w:lang w:val="fr-BE" w:eastAsia="fr-BE"/>
        </w:rPr>
        <w:t>Marie dit alors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 Mon âme exalte le Seigneur,</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exulte mon esprit en Dieu, mon Sauveur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Il s’est penché sur son humble servante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désormais tous les âges me diront bienheureuse.</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Le Puissant fit pour moi des merveilles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Saint est son nom !</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Sa miséricorde s’étend d’âge en âge</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sur ceux qui le craignent.</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Déployant la force de son bras,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il disperse les superbes.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Il renverse les puissants de leurs trônes,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il élève les humbles.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Il comble de biens les affamés,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renvoie les riches les mains vides.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Il relève Israël son serviteur,</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il se souvient de son amour,</w:t>
      </w:r>
      <w:r w:rsid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de la promesse faite à nos pères,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en faveur d’Abraham et sa descendance à jamais. »</w:t>
      </w:r>
    </w:p>
    <w:p w:rsidR="009C052C" w:rsidRPr="007F1BA1" w:rsidRDefault="009C052C" w:rsidP="000462F5">
      <w:pPr>
        <w:pBdr>
          <w:top w:val="double" w:sz="4" w:space="1" w:color="auto"/>
          <w:left w:val="double" w:sz="4" w:space="4" w:color="auto"/>
          <w:bottom w:val="double" w:sz="4" w:space="1" w:color="auto"/>
          <w:right w:val="double" w:sz="4" w:space="4" w:color="auto"/>
        </w:pBdr>
        <w:suppressAutoHyphens w:val="0"/>
        <w:jc w:val="both"/>
        <w:rPr>
          <w:rFonts w:asciiTheme="minorHAnsi" w:hAnsiTheme="minorHAnsi"/>
          <w:sz w:val="23"/>
          <w:szCs w:val="23"/>
          <w:lang w:val="fr-BE" w:eastAsia="fr-BE"/>
        </w:rPr>
      </w:pPr>
      <w:r w:rsidRPr="007F1BA1">
        <w:rPr>
          <w:rFonts w:asciiTheme="minorHAnsi" w:hAnsiTheme="minorHAnsi"/>
          <w:sz w:val="23"/>
          <w:szCs w:val="23"/>
          <w:lang w:val="fr-BE" w:eastAsia="fr-BE"/>
        </w:rPr>
        <w:t>Marie resta avec Élisabeth environ trois mois,</w:t>
      </w:r>
      <w:r w:rsidR="00D229D9" w:rsidRPr="007F1BA1">
        <w:rPr>
          <w:rFonts w:asciiTheme="minorHAnsi" w:hAnsiTheme="minorHAnsi"/>
          <w:sz w:val="23"/>
          <w:szCs w:val="23"/>
          <w:lang w:val="fr-BE" w:eastAsia="fr-BE"/>
        </w:rPr>
        <w:t xml:space="preserve"> </w:t>
      </w:r>
      <w:r w:rsidRPr="007F1BA1">
        <w:rPr>
          <w:rFonts w:asciiTheme="minorHAnsi" w:hAnsiTheme="minorHAnsi"/>
          <w:sz w:val="23"/>
          <w:szCs w:val="23"/>
          <w:lang w:val="fr-BE" w:eastAsia="fr-BE"/>
        </w:rPr>
        <w:t>puis elle s’en retourna chez elle.</w:t>
      </w:r>
    </w:p>
    <w:p w:rsidR="000462F5" w:rsidRDefault="000462F5" w:rsidP="000462F5">
      <w:pPr>
        <w:suppressAutoHyphens w:val="0"/>
        <w:jc w:val="both"/>
        <w:rPr>
          <w:rFonts w:asciiTheme="minorHAnsi" w:hAnsiTheme="minorHAnsi"/>
          <w:sz w:val="24"/>
          <w:szCs w:val="24"/>
          <w:lang w:val="fr-BE" w:eastAsia="fr-BE"/>
        </w:rPr>
      </w:pPr>
      <w:r>
        <w:rPr>
          <w:rFonts w:asciiTheme="minorHAnsi" w:hAnsiTheme="minorHAnsi"/>
          <w:sz w:val="24"/>
          <w:szCs w:val="24"/>
          <w:lang w:val="fr-BE" w:eastAsia="fr-BE"/>
        </w:rPr>
        <w:lastRenderedPageBreak/>
        <w:t>Prière universelle</w:t>
      </w:r>
    </w:p>
    <w:p w:rsidR="007F1BA1" w:rsidRPr="007F1BA1" w:rsidRDefault="007F1BA1" w:rsidP="007F1BA1">
      <w:pPr>
        <w:pStyle w:val="Paragraphedeliste"/>
        <w:numPr>
          <w:ilvl w:val="0"/>
          <w:numId w:val="1"/>
        </w:numPr>
        <w:suppressAutoHyphens w:val="0"/>
        <w:autoSpaceDE w:val="0"/>
        <w:autoSpaceDN w:val="0"/>
        <w:adjustRightInd w:val="0"/>
        <w:rPr>
          <w:rFonts w:asciiTheme="minorHAnsi" w:eastAsiaTheme="minorHAnsi" w:hAnsiTheme="minorHAnsi" w:cs="Universal-NewswithCommPi"/>
          <w:b/>
          <w:color w:val="0000CC"/>
          <w:sz w:val="24"/>
          <w:szCs w:val="24"/>
          <w:lang w:val="fr-BE" w:eastAsia="en-US"/>
        </w:rPr>
      </w:pPr>
      <w:r w:rsidRPr="007F1BA1">
        <w:rPr>
          <w:rFonts w:asciiTheme="minorHAnsi" w:eastAsiaTheme="minorHAnsi" w:hAnsiTheme="minorHAnsi" w:cs="FarnhamDisplay-Light"/>
          <w:b/>
          <w:color w:val="0000CC"/>
          <w:sz w:val="24"/>
          <w:szCs w:val="24"/>
          <w:lang w:val="fr-BE" w:eastAsia="en-US"/>
        </w:rPr>
        <w:t xml:space="preserve">Pour l’Église. Pour tous les pèlerins des grands sanctuaires mariaux. Père, nous te rendons grâce et nous te prions. </w:t>
      </w:r>
    </w:p>
    <w:p w:rsidR="007F1BA1" w:rsidRPr="007F1BA1" w:rsidRDefault="007F1BA1" w:rsidP="007F1BA1">
      <w:pPr>
        <w:pStyle w:val="Paragraphedeliste"/>
        <w:numPr>
          <w:ilvl w:val="0"/>
          <w:numId w:val="1"/>
        </w:numPr>
        <w:suppressAutoHyphens w:val="0"/>
        <w:autoSpaceDE w:val="0"/>
        <w:autoSpaceDN w:val="0"/>
        <w:adjustRightInd w:val="0"/>
        <w:rPr>
          <w:rFonts w:asciiTheme="minorHAnsi" w:eastAsiaTheme="minorHAnsi" w:hAnsiTheme="minorHAnsi" w:cs="Universal-NewswithCommPi"/>
          <w:b/>
          <w:color w:val="0000CC"/>
          <w:sz w:val="24"/>
          <w:szCs w:val="24"/>
          <w:lang w:val="fr-BE" w:eastAsia="en-US"/>
        </w:rPr>
      </w:pPr>
      <w:r w:rsidRPr="007F1BA1">
        <w:rPr>
          <w:rFonts w:asciiTheme="minorHAnsi" w:eastAsiaTheme="minorHAnsi" w:hAnsiTheme="minorHAnsi" w:cs="FarnhamDisplay-Light"/>
          <w:b/>
          <w:color w:val="0000CC"/>
          <w:sz w:val="24"/>
          <w:szCs w:val="24"/>
          <w:lang w:val="fr-BE" w:eastAsia="en-US"/>
        </w:rPr>
        <w:t xml:space="preserve">Pour les familles unies et heureuses. Pour les familles qui se retrouvent après une longue séparation. Père, nous te rendons grâce et nous te prions. </w:t>
      </w:r>
    </w:p>
    <w:p w:rsidR="000462F5" w:rsidRPr="00B67F9F" w:rsidRDefault="007F1BA1" w:rsidP="007F1BA1">
      <w:pPr>
        <w:pStyle w:val="Paragraphedeliste"/>
        <w:numPr>
          <w:ilvl w:val="0"/>
          <w:numId w:val="1"/>
        </w:numPr>
        <w:suppressAutoHyphens w:val="0"/>
        <w:autoSpaceDE w:val="0"/>
        <w:autoSpaceDN w:val="0"/>
        <w:adjustRightInd w:val="0"/>
        <w:rPr>
          <w:rFonts w:asciiTheme="minorHAnsi" w:hAnsiTheme="minorHAnsi"/>
          <w:b/>
          <w:color w:val="0000CC"/>
          <w:sz w:val="24"/>
          <w:szCs w:val="24"/>
          <w:lang w:eastAsia="fr-BE"/>
        </w:rPr>
      </w:pPr>
      <w:r w:rsidRPr="007F1BA1">
        <w:rPr>
          <w:rFonts w:asciiTheme="minorHAnsi" w:eastAsiaTheme="minorHAnsi" w:hAnsiTheme="minorHAnsi" w:cs="FarnhamDisplay-Light"/>
          <w:b/>
          <w:color w:val="0000CC"/>
          <w:sz w:val="24"/>
          <w:szCs w:val="24"/>
          <w:lang w:val="fr-BE" w:eastAsia="en-US"/>
        </w:rPr>
        <w:t xml:space="preserve">Pour les hommes et les femmes qui guérissent de leur maladie. Pour celles et ceux qui sortent de l’isolement. Père, nous te rendons grâce et nous te prions. </w:t>
      </w:r>
    </w:p>
    <w:p w:rsidR="00B67F9F" w:rsidRPr="00B67F9F" w:rsidRDefault="00B67F9F" w:rsidP="00B67F9F">
      <w:pPr>
        <w:pStyle w:val="Paragraphedeliste"/>
        <w:numPr>
          <w:ilvl w:val="0"/>
          <w:numId w:val="1"/>
        </w:numPr>
        <w:autoSpaceDE w:val="0"/>
        <w:jc w:val="both"/>
        <w:rPr>
          <w:rFonts w:asciiTheme="minorHAnsi" w:eastAsia="Shannon-Book" w:hAnsiTheme="minorHAnsi" w:cs="Shannon-Book"/>
          <w:b/>
          <w:bCs/>
          <w:color w:val="0000CC"/>
          <w:sz w:val="24"/>
          <w:szCs w:val="24"/>
        </w:rPr>
      </w:pPr>
      <w:r w:rsidRPr="00B67F9F">
        <w:rPr>
          <w:rFonts w:asciiTheme="minorHAnsi" w:eastAsia="Shannon-Book" w:hAnsiTheme="minorHAnsi" w:cs="Shannon-Book"/>
          <w:b/>
          <w:bCs/>
          <w:color w:val="0000CC"/>
          <w:sz w:val="24"/>
          <w:szCs w:val="24"/>
        </w:rPr>
        <w:t>• Prions pour les peuples qui se sentent abandonnés, peuples du tiers-monde, populations du quart-monde et pour ceux qui s’engagent à leur service.</w:t>
      </w:r>
    </w:p>
    <w:p w:rsidR="000462F5" w:rsidRPr="00B67F9F" w:rsidRDefault="007F1BA1"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r w:rsidRPr="00B67F9F">
        <w:rPr>
          <w:rFonts w:asciiTheme="minorHAnsi" w:hAnsiTheme="minorHAnsi"/>
          <w:b/>
          <w:noProof/>
          <w:color w:val="006600"/>
          <w:sz w:val="22"/>
          <w:szCs w:val="22"/>
          <w:lang w:eastAsia="en-US"/>
        </w:rPr>
        <w:pict>
          <v:shape id="_x0000_s1027" type="#_x0000_t202" style="position:absolute;margin-left:201.7pt;margin-top:213.05pt;width:156.1pt;height:223.35pt;z-index:251662336;mso-position-horizontal-relative:margin;mso-position-vertical-relative:page;mso-width-relative:margin" wrapcoords="0 0" o:allowincell="f" filled="f" stroked="f">
            <v:textbox style="mso-next-textbox:#_x0000_s1027">
              <w:txbxContent>
                <w:p w:rsidR="008650B6" w:rsidRDefault="008650B6">
                  <w:pPr>
                    <w:rPr>
                      <w:sz w:val="2"/>
                      <w:szCs w:val="2"/>
                    </w:rPr>
                  </w:pPr>
                  <w:r w:rsidRPr="008650B6">
                    <w:rPr>
                      <w:noProof/>
                      <w:sz w:val="2"/>
                      <w:szCs w:val="2"/>
                      <w:lang w:val="fr-BE" w:eastAsia="fr-BE"/>
                    </w:rPr>
                    <w:drawing>
                      <wp:inline distT="0" distB="0" distL="0" distR="0">
                        <wp:extent cx="1744436" cy="2620596"/>
                        <wp:effectExtent l="19050" t="0" r="8164" b="0"/>
                        <wp:docPr id="5" name="irc_mi" descr="http://eucharistiemisericor.free.fr/images/100908_notre_dame_lourdes.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eucharistiemisericor.free.fr/images/100908_notre_dame_lourdes.jpg">
                                  <a:hlinkClick r:id="rId9"/>
                                </pic:cNvPr>
                                <pic:cNvPicPr>
                                  <a:picLocks noChangeAspect="1" noChangeArrowheads="1"/>
                                </pic:cNvPicPr>
                              </pic:nvPicPr>
                              <pic:blipFill>
                                <a:blip r:embed="rId10" cstate="print"/>
                                <a:srcRect/>
                                <a:stretch>
                                  <a:fillRect/>
                                </a:stretch>
                              </pic:blipFill>
                              <pic:spPr bwMode="auto">
                                <a:xfrm>
                                  <a:off x="0" y="0"/>
                                  <a:ext cx="1752466" cy="2632660"/>
                                </a:xfrm>
                                <a:prstGeom prst="rect">
                                  <a:avLst/>
                                </a:prstGeom>
                                <a:noFill/>
                                <a:ln w="9525">
                                  <a:noFill/>
                                  <a:miter lim="800000"/>
                                  <a:headEnd/>
                                  <a:tailEnd/>
                                </a:ln>
                              </pic:spPr>
                            </pic:pic>
                          </a:graphicData>
                        </a:graphic>
                      </wp:inline>
                    </w:drawing>
                  </w:r>
                </w:p>
              </w:txbxContent>
            </v:textbox>
            <w10:wrap type="tight" anchorx="margin" anchory="page"/>
          </v:shape>
        </w:pict>
      </w:r>
      <w:r w:rsidR="000462F5" w:rsidRPr="00B67F9F">
        <w:rPr>
          <w:rFonts w:asciiTheme="minorHAnsi" w:hAnsiTheme="minorHAnsi"/>
          <w:b/>
          <w:color w:val="006600"/>
          <w:sz w:val="22"/>
          <w:szCs w:val="22"/>
        </w:rPr>
        <w:t xml:space="preserve">Marie, </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la</w:t>
      </w:r>
      <w:proofErr w:type="gramEnd"/>
      <w:r w:rsidRPr="00B67F9F">
        <w:rPr>
          <w:rFonts w:asciiTheme="minorHAnsi" w:hAnsiTheme="minorHAnsi"/>
          <w:b/>
          <w:color w:val="006600"/>
          <w:sz w:val="22"/>
          <w:szCs w:val="22"/>
        </w:rPr>
        <w:t xml:space="preserve"> différence entre toi et nous,</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c'est</w:t>
      </w:r>
      <w:proofErr w:type="gramEnd"/>
      <w:r w:rsidRPr="00B67F9F">
        <w:rPr>
          <w:rFonts w:asciiTheme="minorHAnsi" w:hAnsiTheme="minorHAnsi"/>
          <w:b/>
          <w:color w:val="006600"/>
          <w:sz w:val="22"/>
          <w:szCs w:val="22"/>
        </w:rPr>
        <w:t xml:space="preserve"> que toi, tu y as cru,</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à</w:t>
      </w:r>
      <w:proofErr w:type="gramEnd"/>
      <w:r w:rsidRPr="00B67F9F">
        <w:rPr>
          <w:rFonts w:asciiTheme="minorHAnsi" w:hAnsiTheme="minorHAnsi"/>
          <w:b/>
          <w:color w:val="006600"/>
          <w:sz w:val="22"/>
          <w:szCs w:val="22"/>
        </w:rPr>
        <w:t xml:space="preserve"> la Bonne Nouvelle.</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r w:rsidRPr="00B67F9F">
        <w:rPr>
          <w:rFonts w:asciiTheme="minorHAnsi" w:hAnsiTheme="minorHAnsi"/>
          <w:b/>
          <w:color w:val="006600"/>
          <w:sz w:val="22"/>
          <w:szCs w:val="22"/>
        </w:rPr>
        <w:t>Sans faire la fine bouche,</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mais</w:t>
      </w:r>
      <w:proofErr w:type="gramEnd"/>
      <w:r w:rsidRPr="00B67F9F">
        <w:rPr>
          <w:rFonts w:asciiTheme="minorHAnsi" w:hAnsiTheme="minorHAnsi"/>
          <w:b/>
          <w:color w:val="006600"/>
          <w:sz w:val="22"/>
          <w:szCs w:val="22"/>
        </w:rPr>
        <w:t xml:space="preserve"> fermement et simplement.</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r w:rsidRPr="00B67F9F">
        <w:rPr>
          <w:rFonts w:asciiTheme="minorHAnsi" w:hAnsiTheme="minorHAnsi"/>
          <w:b/>
          <w:color w:val="006600"/>
          <w:sz w:val="22"/>
          <w:szCs w:val="22"/>
        </w:rPr>
        <w:t>Tu y as tellement cru ;</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et</w:t>
      </w:r>
      <w:proofErr w:type="gramEnd"/>
      <w:r w:rsidRPr="00B67F9F">
        <w:rPr>
          <w:rFonts w:asciiTheme="minorHAnsi" w:hAnsiTheme="minorHAnsi"/>
          <w:b/>
          <w:color w:val="006600"/>
          <w:sz w:val="22"/>
          <w:szCs w:val="22"/>
        </w:rPr>
        <w:t xml:space="preserve"> avec tant de bonheur</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que</w:t>
      </w:r>
      <w:proofErr w:type="gramEnd"/>
      <w:r w:rsidRPr="00B67F9F">
        <w:rPr>
          <w:rFonts w:asciiTheme="minorHAnsi" w:hAnsiTheme="minorHAnsi"/>
          <w:b/>
          <w:color w:val="006600"/>
          <w:sz w:val="22"/>
          <w:szCs w:val="22"/>
        </w:rPr>
        <w:t xml:space="preserve"> tu as couru retrouver Elisabeth</w:t>
      </w:r>
    </w:p>
    <w:p w:rsidR="008650B6"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pour</w:t>
      </w:r>
      <w:proofErr w:type="gramEnd"/>
      <w:r w:rsidRPr="00B67F9F">
        <w:rPr>
          <w:rFonts w:asciiTheme="minorHAnsi" w:hAnsiTheme="minorHAnsi"/>
          <w:b/>
          <w:color w:val="006600"/>
          <w:sz w:val="22"/>
          <w:szCs w:val="22"/>
        </w:rPr>
        <w:t xml:space="preserve"> lui annoncer </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cette</w:t>
      </w:r>
      <w:proofErr w:type="gramEnd"/>
      <w:r w:rsidRPr="00B67F9F">
        <w:rPr>
          <w:rFonts w:asciiTheme="minorHAnsi" w:hAnsiTheme="minorHAnsi"/>
          <w:b/>
          <w:color w:val="006600"/>
          <w:sz w:val="22"/>
          <w:szCs w:val="22"/>
        </w:rPr>
        <w:t xml:space="preserve"> nouvelle inimaginable:</w:t>
      </w:r>
    </w:p>
    <w:p w:rsidR="008650B6"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le</w:t>
      </w:r>
      <w:proofErr w:type="gramEnd"/>
      <w:r w:rsidRPr="00B67F9F">
        <w:rPr>
          <w:rFonts w:asciiTheme="minorHAnsi" w:hAnsiTheme="minorHAnsi"/>
          <w:b/>
          <w:color w:val="006600"/>
          <w:sz w:val="22"/>
          <w:szCs w:val="22"/>
        </w:rPr>
        <w:t xml:space="preserve"> puissant a fait pour moi </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de</w:t>
      </w:r>
      <w:proofErr w:type="gramEnd"/>
      <w:r w:rsidRPr="00B67F9F">
        <w:rPr>
          <w:rFonts w:asciiTheme="minorHAnsi" w:hAnsiTheme="minorHAnsi"/>
          <w:b/>
          <w:color w:val="006600"/>
          <w:sz w:val="22"/>
          <w:szCs w:val="22"/>
        </w:rPr>
        <w:t xml:space="preserve"> grandes choses!</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r w:rsidRPr="00B67F9F">
        <w:rPr>
          <w:rFonts w:asciiTheme="minorHAnsi" w:hAnsiTheme="minorHAnsi"/>
          <w:b/>
          <w:color w:val="006600"/>
          <w:sz w:val="22"/>
          <w:szCs w:val="22"/>
        </w:rPr>
        <w:t>Marie, nous qui tâtonnons</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et</w:t>
      </w:r>
      <w:proofErr w:type="gramEnd"/>
      <w:r w:rsidRPr="00B67F9F">
        <w:rPr>
          <w:rFonts w:asciiTheme="minorHAnsi" w:hAnsiTheme="minorHAnsi"/>
          <w:b/>
          <w:color w:val="006600"/>
          <w:sz w:val="22"/>
          <w:szCs w:val="22"/>
        </w:rPr>
        <w:t xml:space="preserve"> croyons quand çà nous arrange,</w:t>
      </w:r>
    </w:p>
    <w:p w:rsidR="000462F5"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r w:rsidRPr="00B67F9F">
        <w:rPr>
          <w:rFonts w:asciiTheme="minorHAnsi" w:hAnsiTheme="minorHAnsi"/>
          <w:b/>
          <w:color w:val="006600"/>
          <w:sz w:val="22"/>
          <w:szCs w:val="22"/>
        </w:rPr>
        <w:t xml:space="preserve">Marie, ouvre nos yeux sur les merveilles </w:t>
      </w:r>
    </w:p>
    <w:p w:rsidR="00F84A87" w:rsidRPr="00B67F9F" w:rsidRDefault="000462F5" w:rsidP="007F1BA1">
      <w:pPr>
        <w:pBdr>
          <w:top w:val="double" w:sz="4" w:space="1" w:color="auto"/>
          <w:left w:val="double" w:sz="4" w:space="4" w:color="auto"/>
          <w:bottom w:val="double" w:sz="4" w:space="1" w:color="auto"/>
          <w:right w:val="double" w:sz="4" w:space="4" w:color="auto"/>
        </w:pBdr>
        <w:rPr>
          <w:rFonts w:asciiTheme="minorHAnsi" w:hAnsiTheme="minorHAnsi"/>
          <w:b/>
          <w:color w:val="006600"/>
          <w:sz w:val="22"/>
          <w:szCs w:val="22"/>
        </w:rPr>
      </w:pPr>
      <w:proofErr w:type="gramStart"/>
      <w:r w:rsidRPr="00B67F9F">
        <w:rPr>
          <w:rFonts w:asciiTheme="minorHAnsi" w:hAnsiTheme="minorHAnsi"/>
          <w:b/>
          <w:color w:val="006600"/>
          <w:sz w:val="22"/>
          <w:szCs w:val="22"/>
        </w:rPr>
        <w:t>qu'aujourd'hui</w:t>
      </w:r>
      <w:proofErr w:type="gramEnd"/>
      <w:r w:rsidRPr="00B67F9F">
        <w:rPr>
          <w:rFonts w:asciiTheme="minorHAnsi" w:hAnsiTheme="minorHAnsi"/>
          <w:b/>
          <w:color w:val="006600"/>
          <w:sz w:val="22"/>
          <w:szCs w:val="22"/>
        </w:rPr>
        <w:t xml:space="preserve"> le puissant fait pour nous. Amen!</w:t>
      </w:r>
    </w:p>
    <w:p w:rsidR="007F1BA1" w:rsidRPr="007F1BA1" w:rsidRDefault="007F1BA1" w:rsidP="007F1BA1">
      <w:pPr>
        <w:rPr>
          <w:rFonts w:asciiTheme="minorHAnsi" w:hAnsiTheme="minorHAnsi"/>
          <w:b/>
          <w:i/>
          <w:sz w:val="22"/>
          <w:szCs w:val="22"/>
          <w:lang w:val="fr-BE"/>
        </w:rPr>
      </w:pPr>
      <w:r w:rsidRPr="007F1BA1">
        <w:rPr>
          <w:rFonts w:asciiTheme="minorHAnsi" w:hAnsiTheme="minorHAnsi"/>
          <w:b/>
          <w:i/>
          <w:sz w:val="22"/>
          <w:szCs w:val="22"/>
          <w:lang w:val="fr-BE"/>
        </w:rPr>
        <w:t>Heureuse celle qui a cru, où je suis, là aussi sera mon serviteur</w:t>
      </w:r>
    </w:p>
    <w:p w:rsidR="007F1BA1" w:rsidRPr="007F1BA1" w:rsidRDefault="007F1BA1" w:rsidP="007F1BA1">
      <w:pPr>
        <w:jc w:val="both"/>
        <w:rPr>
          <w:rFonts w:asciiTheme="minorHAnsi" w:hAnsiTheme="minorHAnsi"/>
          <w:b/>
          <w:color w:val="CC6600"/>
          <w:sz w:val="22"/>
          <w:szCs w:val="22"/>
          <w:lang w:val="fr-BE"/>
        </w:rPr>
      </w:pPr>
      <w:r w:rsidRPr="007F1BA1">
        <w:rPr>
          <w:rFonts w:asciiTheme="minorHAnsi" w:hAnsiTheme="minorHAnsi"/>
          <w:b/>
          <w:color w:val="CC6600"/>
          <w:sz w:val="22"/>
          <w:szCs w:val="22"/>
          <w:lang w:val="fr-BE"/>
        </w:rPr>
        <w:t>L’écriture mentionne une dernière dois la présence de Marie auprès des disciples au moment de la pentecôte. Elle ne nous dit rien de ses dernières heures. La tradition, d’abord orientale, prend le relais. On trouve trace de la fête de la « Dormition » de la Vierge à Jérusalem à partir du Vème siècle.</w:t>
      </w:r>
    </w:p>
    <w:p w:rsidR="007F1BA1" w:rsidRPr="007F1BA1" w:rsidRDefault="007F1BA1" w:rsidP="007F1BA1">
      <w:pPr>
        <w:jc w:val="both"/>
        <w:rPr>
          <w:rFonts w:asciiTheme="minorHAnsi" w:hAnsiTheme="minorHAnsi"/>
          <w:color w:val="CC6600"/>
          <w:sz w:val="24"/>
          <w:szCs w:val="24"/>
          <w:lang w:val="fr-BE"/>
        </w:rPr>
      </w:pPr>
      <w:r w:rsidRPr="007F1BA1">
        <w:rPr>
          <w:rFonts w:asciiTheme="minorHAnsi" w:hAnsiTheme="minorHAnsi"/>
          <w:b/>
          <w:color w:val="CC6600"/>
          <w:sz w:val="22"/>
          <w:szCs w:val="22"/>
          <w:lang w:val="fr-BE"/>
        </w:rPr>
        <w:t xml:space="preserve">Mais pour désigner l’entrée dans la gloire de Dieu de la Vierge Marie, l’Eglise latine préférera le mot Assomption (du latin </w:t>
      </w:r>
      <w:proofErr w:type="spellStart"/>
      <w:r w:rsidRPr="007F1BA1">
        <w:rPr>
          <w:rFonts w:asciiTheme="minorHAnsi" w:hAnsiTheme="minorHAnsi"/>
          <w:b/>
          <w:color w:val="CC6600"/>
          <w:sz w:val="22"/>
          <w:szCs w:val="22"/>
          <w:lang w:val="fr-BE"/>
        </w:rPr>
        <w:t>assumptio</w:t>
      </w:r>
      <w:proofErr w:type="spellEnd"/>
      <w:r w:rsidRPr="007F1BA1">
        <w:rPr>
          <w:rFonts w:asciiTheme="minorHAnsi" w:hAnsiTheme="minorHAnsi"/>
          <w:b/>
          <w:color w:val="CC6600"/>
          <w:sz w:val="22"/>
          <w:szCs w:val="22"/>
          <w:lang w:val="fr-BE"/>
        </w:rPr>
        <w:t xml:space="preserve">, de </w:t>
      </w:r>
      <w:proofErr w:type="spellStart"/>
      <w:r w:rsidRPr="007F1BA1">
        <w:rPr>
          <w:rFonts w:asciiTheme="minorHAnsi" w:hAnsiTheme="minorHAnsi"/>
          <w:b/>
          <w:color w:val="CC6600"/>
          <w:sz w:val="22"/>
          <w:szCs w:val="22"/>
          <w:lang w:val="fr-BE"/>
        </w:rPr>
        <w:t>adsumere</w:t>
      </w:r>
      <w:proofErr w:type="spellEnd"/>
      <w:r w:rsidRPr="007F1BA1">
        <w:rPr>
          <w:rFonts w:asciiTheme="minorHAnsi" w:hAnsiTheme="minorHAnsi"/>
          <w:b/>
          <w:color w:val="CC6600"/>
          <w:sz w:val="22"/>
          <w:szCs w:val="22"/>
          <w:lang w:val="fr-BE"/>
        </w:rPr>
        <w:t>, prendre,  avec soi, assumer).</w:t>
      </w:r>
    </w:p>
    <w:sectPr w:rsidR="007F1BA1" w:rsidRPr="007F1BA1" w:rsidSect="009C052C">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Shannon-Book">
    <w:altName w:val="Arial"/>
    <w:charset w:val="00"/>
    <w:family w:val="swiss"/>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7" type="#_x0000_t75" style="width:11pt;height:11pt" o:bullet="t">
        <v:imagedata r:id="rId1" o:title="msoA41F"/>
      </v:shape>
    </w:pict>
  </w:numPicBullet>
  <w:abstractNum w:abstractNumId="0">
    <w:nsid w:val="7C2F675A"/>
    <w:multiLevelType w:val="hybridMultilevel"/>
    <w:tmpl w:val="674644FC"/>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00"/>
  <w:displayHorizontalDrawingGridEvery w:val="2"/>
  <w:characterSpacingControl w:val="doNotCompress"/>
  <w:compat/>
  <w:rsids>
    <w:rsidRoot w:val="009C052C"/>
    <w:rsid w:val="000462F5"/>
    <w:rsid w:val="00261DD2"/>
    <w:rsid w:val="002D055A"/>
    <w:rsid w:val="005B0446"/>
    <w:rsid w:val="005C19E7"/>
    <w:rsid w:val="006D707D"/>
    <w:rsid w:val="007F1BA1"/>
    <w:rsid w:val="00805169"/>
    <w:rsid w:val="008650B6"/>
    <w:rsid w:val="009C052C"/>
    <w:rsid w:val="00A828E4"/>
    <w:rsid w:val="00A9193F"/>
    <w:rsid w:val="00AE62EE"/>
    <w:rsid w:val="00B23B38"/>
    <w:rsid w:val="00B67F9F"/>
    <w:rsid w:val="00B9748B"/>
    <w:rsid w:val="00BB1766"/>
    <w:rsid w:val="00CD60C6"/>
    <w:rsid w:val="00D229D9"/>
    <w:rsid w:val="00DA58BA"/>
    <w:rsid w:val="00F84A8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52C"/>
    <w:pPr>
      <w:suppressAutoHyphens/>
      <w:spacing w:after="0" w:line="240" w:lineRule="auto"/>
    </w:pPr>
    <w:rPr>
      <w:rFonts w:ascii="Times New Roman" w:eastAsia="Times New Roman" w:hAnsi="Times New Roman" w:cs="Times New Roman"/>
      <w:sz w:val="20"/>
      <w:szCs w:val="20"/>
      <w:lang w:val="fr-FR" w:eastAsia="ar-SA"/>
    </w:rPr>
  </w:style>
  <w:style w:type="paragraph" w:styleId="Titre2">
    <w:name w:val="heading 2"/>
    <w:basedOn w:val="Normal"/>
    <w:link w:val="Titre2Car"/>
    <w:uiPriority w:val="9"/>
    <w:qFormat/>
    <w:rsid w:val="009C052C"/>
    <w:pPr>
      <w:suppressAutoHyphens w:val="0"/>
      <w:spacing w:before="100" w:beforeAutospacing="1" w:after="100" w:afterAutospacing="1"/>
      <w:outlineLvl w:val="1"/>
    </w:pPr>
    <w:rPr>
      <w:b/>
      <w:bCs/>
      <w:sz w:val="36"/>
      <w:szCs w:val="36"/>
      <w:lang w:val="fr-BE"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C052C"/>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C052C"/>
    <w:pPr>
      <w:suppressAutoHyphens w:val="0"/>
      <w:spacing w:before="100" w:beforeAutospacing="1" w:after="100" w:afterAutospacing="1"/>
    </w:pPr>
    <w:rPr>
      <w:sz w:val="24"/>
      <w:szCs w:val="24"/>
      <w:lang w:val="fr-BE" w:eastAsia="fr-BE"/>
    </w:rPr>
  </w:style>
  <w:style w:type="character" w:styleId="Lienhypertexte">
    <w:name w:val="Hyperlink"/>
    <w:basedOn w:val="Policepardfaut"/>
    <w:uiPriority w:val="99"/>
    <w:semiHidden/>
    <w:unhideWhenUsed/>
    <w:rsid w:val="009C052C"/>
    <w:rPr>
      <w:color w:val="0000FF"/>
      <w:u w:val="single"/>
    </w:rPr>
  </w:style>
  <w:style w:type="character" w:styleId="lev">
    <w:name w:val="Strong"/>
    <w:basedOn w:val="Policepardfaut"/>
    <w:uiPriority w:val="22"/>
    <w:qFormat/>
    <w:rsid w:val="009C052C"/>
    <w:rPr>
      <w:b/>
      <w:bCs/>
    </w:rPr>
  </w:style>
  <w:style w:type="character" w:styleId="Accentuation">
    <w:name w:val="Emphasis"/>
    <w:basedOn w:val="Policepardfaut"/>
    <w:uiPriority w:val="20"/>
    <w:qFormat/>
    <w:rsid w:val="009C052C"/>
    <w:rPr>
      <w:i/>
      <w:iCs/>
    </w:rPr>
  </w:style>
  <w:style w:type="paragraph" w:styleId="Textedebulles">
    <w:name w:val="Balloon Text"/>
    <w:basedOn w:val="Normal"/>
    <w:link w:val="TextedebullesCar"/>
    <w:uiPriority w:val="99"/>
    <w:semiHidden/>
    <w:unhideWhenUsed/>
    <w:rsid w:val="00F84A87"/>
    <w:rPr>
      <w:rFonts w:ascii="Tahoma" w:hAnsi="Tahoma" w:cs="Tahoma"/>
      <w:sz w:val="16"/>
      <w:szCs w:val="16"/>
    </w:rPr>
  </w:style>
  <w:style w:type="character" w:customStyle="1" w:styleId="TextedebullesCar">
    <w:name w:val="Texte de bulles Car"/>
    <w:basedOn w:val="Policepardfaut"/>
    <w:link w:val="Textedebulles"/>
    <w:uiPriority w:val="99"/>
    <w:semiHidden/>
    <w:rsid w:val="00F84A87"/>
    <w:rPr>
      <w:rFonts w:ascii="Tahoma" w:eastAsia="Times New Roman" w:hAnsi="Tahoma" w:cs="Tahoma"/>
      <w:sz w:val="16"/>
      <w:szCs w:val="16"/>
      <w:lang w:val="fr-FR" w:eastAsia="ar-SA"/>
    </w:rPr>
  </w:style>
  <w:style w:type="paragraph" w:styleId="Paragraphedeliste">
    <w:name w:val="List Paragraph"/>
    <w:basedOn w:val="Normal"/>
    <w:uiPriority w:val="34"/>
    <w:qFormat/>
    <w:rsid w:val="007F1BA1"/>
    <w:pPr>
      <w:ind w:left="720"/>
      <w:contextualSpacing/>
    </w:pPr>
  </w:style>
</w:styles>
</file>

<file path=word/webSettings.xml><?xml version="1.0" encoding="utf-8"?>
<w:webSettings xmlns:r="http://schemas.openxmlformats.org/officeDocument/2006/relationships" xmlns:w="http://schemas.openxmlformats.org/wordprocessingml/2006/main">
  <w:divs>
    <w:div w:id="238753512">
      <w:bodyDiv w:val="1"/>
      <w:marLeft w:val="0"/>
      <w:marRight w:val="0"/>
      <w:marTop w:val="0"/>
      <w:marBottom w:val="0"/>
      <w:divBdr>
        <w:top w:val="none" w:sz="0" w:space="0" w:color="auto"/>
        <w:left w:val="none" w:sz="0" w:space="0" w:color="auto"/>
        <w:bottom w:val="none" w:sz="0" w:space="0" w:color="auto"/>
        <w:right w:val="none" w:sz="0" w:space="0" w:color="auto"/>
      </w:divBdr>
    </w:div>
    <w:div w:id="492532110">
      <w:bodyDiv w:val="1"/>
      <w:marLeft w:val="0"/>
      <w:marRight w:val="0"/>
      <w:marTop w:val="0"/>
      <w:marBottom w:val="0"/>
      <w:divBdr>
        <w:top w:val="none" w:sz="0" w:space="0" w:color="auto"/>
        <w:left w:val="none" w:sz="0" w:space="0" w:color="auto"/>
        <w:bottom w:val="none" w:sz="0" w:space="0" w:color="auto"/>
        <w:right w:val="none" w:sz="0" w:space="0" w:color="auto"/>
      </w:divBdr>
      <w:divsChild>
        <w:div w:id="784999677">
          <w:marLeft w:val="0"/>
          <w:marRight w:val="0"/>
          <w:marTop w:val="0"/>
          <w:marBottom w:val="0"/>
          <w:divBdr>
            <w:top w:val="none" w:sz="0" w:space="0" w:color="auto"/>
            <w:left w:val="none" w:sz="0" w:space="0" w:color="auto"/>
            <w:bottom w:val="none" w:sz="0" w:space="0" w:color="auto"/>
            <w:right w:val="none" w:sz="0" w:space="0" w:color="auto"/>
          </w:divBdr>
          <w:divsChild>
            <w:div w:id="541787127">
              <w:marLeft w:val="0"/>
              <w:marRight w:val="0"/>
              <w:marTop w:val="0"/>
              <w:marBottom w:val="0"/>
              <w:divBdr>
                <w:top w:val="none" w:sz="0" w:space="0" w:color="auto"/>
                <w:left w:val="none" w:sz="0" w:space="0" w:color="auto"/>
                <w:bottom w:val="none" w:sz="0" w:space="0" w:color="auto"/>
                <w:right w:val="none" w:sz="0" w:space="0" w:color="auto"/>
              </w:divBdr>
              <w:divsChild>
                <w:div w:id="1902670446">
                  <w:marLeft w:val="0"/>
                  <w:marRight w:val="0"/>
                  <w:marTop w:val="0"/>
                  <w:marBottom w:val="0"/>
                  <w:divBdr>
                    <w:top w:val="none" w:sz="0" w:space="0" w:color="auto"/>
                    <w:left w:val="none" w:sz="0" w:space="0" w:color="auto"/>
                    <w:bottom w:val="none" w:sz="0" w:space="0" w:color="auto"/>
                    <w:right w:val="none" w:sz="0" w:space="0" w:color="auto"/>
                  </w:divBdr>
                  <w:divsChild>
                    <w:div w:id="405491927">
                      <w:marLeft w:val="0"/>
                      <w:marRight w:val="0"/>
                      <w:marTop w:val="0"/>
                      <w:marBottom w:val="0"/>
                      <w:divBdr>
                        <w:top w:val="none" w:sz="0" w:space="0" w:color="auto"/>
                        <w:left w:val="none" w:sz="0" w:space="0" w:color="auto"/>
                        <w:bottom w:val="none" w:sz="0" w:space="0" w:color="auto"/>
                        <w:right w:val="none" w:sz="0" w:space="0" w:color="auto"/>
                      </w:divBdr>
                      <w:divsChild>
                        <w:div w:id="52579517">
                          <w:marLeft w:val="0"/>
                          <w:marRight w:val="0"/>
                          <w:marTop w:val="0"/>
                          <w:marBottom w:val="0"/>
                          <w:divBdr>
                            <w:top w:val="none" w:sz="0" w:space="0" w:color="auto"/>
                            <w:left w:val="none" w:sz="0" w:space="0" w:color="auto"/>
                            <w:bottom w:val="none" w:sz="0" w:space="0" w:color="auto"/>
                            <w:right w:val="none" w:sz="0" w:space="0" w:color="auto"/>
                          </w:divBdr>
                          <w:divsChild>
                            <w:div w:id="1190528948">
                              <w:marLeft w:val="0"/>
                              <w:marRight w:val="0"/>
                              <w:marTop w:val="0"/>
                              <w:marBottom w:val="0"/>
                              <w:divBdr>
                                <w:top w:val="none" w:sz="0" w:space="0" w:color="auto"/>
                                <w:left w:val="none" w:sz="0" w:space="0" w:color="auto"/>
                                <w:bottom w:val="none" w:sz="0" w:space="0" w:color="auto"/>
                                <w:right w:val="none" w:sz="0" w:space="0" w:color="auto"/>
                              </w:divBdr>
                              <w:divsChild>
                                <w:div w:id="1780449010">
                                  <w:marLeft w:val="0"/>
                                  <w:marRight w:val="0"/>
                                  <w:marTop w:val="0"/>
                                  <w:marBottom w:val="0"/>
                                  <w:divBdr>
                                    <w:top w:val="none" w:sz="0" w:space="0" w:color="auto"/>
                                    <w:left w:val="none" w:sz="0" w:space="0" w:color="auto"/>
                                    <w:bottom w:val="none" w:sz="0" w:space="0" w:color="auto"/>
                                    <w:right w:val="none" w:sz="0" w:space="0" w:color="auto"/>
                                  </w:divBdr>
                                </w:div>
                                <w:div w:id="930553923">
                                  <w:marLeft w:val="0"/>
                                  <w:marRight w:val="0"/>
                                  <w:marTop w:val="0"/>
                                  <w:marBottom w:val="0"/>
                                  <w:divBdr>
                                    <w:top w:val="none" w:sz="0" w:space="0" w:color="auto"/>
                                    <w:left w:val="none" w:sz="0" w:space="0" w:color="auto"/>
                                    <w:bottom w:val="none" w:sz="0" w:space="0" w:color="auto"/>
                                    <w:right w:val="none" w:sz="0" w:space="0" w:color="auto"/>
                                  </w:divBdr>
                                </w:div>
                              </w:divsChild>
                            </w:div>
                            <w:div w:id="277151885">
                              <w:marLeft w:val="0"/>
                              <w:marRight w:val="0"/>
                              <w:marTop w:val="0"/>
                              <w:marBottom w:val="0"/>
                              <w:divBdr>
                                <w:top w:val="none" w:sz="0" w:space="0" w:color="auto"/>
                                <w:left w:val="none" w:sz="0" w:space="0" w:color="auto"/>
                                <w:bottom w:val="none" w:sz="0" w:space="0" w:color="auto"/>
                                <w:right w:val="none" w:sz="0" w:space="0" w:color="auto"/>
                              </w:divBdr>
                              <w:divsChild>
                                <w:div w:id="456871620">
                                  <w:marLeft w:val="0"/>
                                  <w:marRight w:val="0"/>
                                  <w:marTop w:val="0"/>
                                  <w:marBottom w:val="0"/>
                                  <w:divBdr>
                                    <w:top w:val="none" w:sz="0" w:space="0" w:color="auto"/>
                                    <w:left w:val="none" w:sz="0" w:space="0" w:color="auto"/>
                                    <w:bottom w:val="none" w:sz="0" w:space="0" w:color="auto"/>
                                    <w:right w:val="none" w:sz="0" w:space="0" w:color="auto"/>
                                  </w:divBdr>
                                </w:div>
                                <w:div w:id="1354989304">
                                  <w:marLeft w:val="0"/>
                                  <w:marRight w:val="0"/>
                                  <w:marTop w:val="0"/>
                                  <w:marBottom w:val="0"/>
                                  <w:divBdr>
                                    <w:top w:val="none" w:sz="0" w:space="0" w:color="auto"/>
                                    <w:left w:val="none" w:sz="0" w:space="0" w:color="auto"/>
                                    <w:bottom w:val="none" w:sz="0" w:space="0" w:color="auto"/>
                                    <w:right w:val="none" w:sz="0" w:space="0" w:color="auto"/>
                                  </w:divBdr>
                                </w:div>
                              </w:divsChild>
                            </w:div>
                            <w:div w:id="1732459494">
                              <w:marLeft w:val="0"/>
                              <w:marRight w:val="0"/>
                              <w:marTop w:val="0"/>
                              <w:marBottom w:val="0"/>
                              <w:divBdr>
                                <w:top w:val="none" w:sz="0" w:space="0" w:color="auto"/>
                                <w:left w:val="none" w:sz="0" w:space="0" w:color="auto"/>
                                <w:bottom w:val="none" w:sz="0" w:space="0" w:color="auto"/>
                                <w:right w:val="none" w:sz="0" w:space="0" w:color="auto"/>
                              </w:divBdr>
                              <w:divsChild>
                                <w:div w:id="853804538">
                                  <w:marLeft w:val="0"/>
                                  <w:marRight w:val="0"/>
                                  <w:marTop w:val="0"/>
                                  <w:marBottom w:val="0"/>
                                  <w:divBdr>
                                    <w:top w:val="none" w:sz="0" w:space="0" w:color="auto"/>
                                    <w:left w:val="none" w:sz="0" w:space="0" w:color="auto"/>
                                    <w:bottom w:val="none" w:sz="0" w:space="0" w:color="auto"/>
                                    <w:right w:val="none" w:sz="0" w:space="0" w:color="auto"/>
                                  </w:divBdr>
                                </w:div>
                                <w:div w:id="1069575015">
                                  <w:marLeft w:val="0"/>
                                  <w:marRight w:val="0"/>
                                  <w:marTop w:val="0"/>
                                  <w:marBottom w:val="0"/>
                                  <w:divBdr>
                                    <w:top w:val="none" w:sz="0" w:space="0" w:color="auto"/>
                                    <w:left w:val="none" w:sz="0" w:space="0" w:color="auto"/>
                                    <w:bottom w:val="none" w:sz="0" w:space="0" w:color="auto"/>
                                    <w:right w:val="none" w:sz="0" w:space="0" w:color="auto"/>
                                  </w:divBdr>
                                </w:div>
                              </w:divsChild>
                            </w:div>
                            <w:div w:id="499274060">
                              <w:marLeft w:val="0"/>
                              <w:marRight w:val="0"/>
                              <w:marTop w:val="0"/>
                              <w:marBottom w:val="0"/>
                              <w:divBdr>
                                <w:top w:val="none" w:sz="0" w:space="0" w:color="auto"/>
                                <w:left w:val="none" w:sz="0" w:space="0" w:color="auto"/>
                                <w:bottom w:val="none" w:sz="0" w:space="0" w:color="auto"/>
                                <w:right w:val="none" w:sz="0" w:space="0" w:color="auto"/>
                              </w:divBdr>
                              <w:divsChild>
                                <w:div w:id="1670630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34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google.be/imgres?imgurl=https://oachapitregeneral.files.wordpress.com/2011/07/gif-4-juillet-maria-2.gif&amp;imgrefurl=https://oachapitregeneral.wordpress.com/2011/07/06/0407-pelerigange-beauraing/&amp;h=274&amp;w=346&amp;tbnid=Xv5_vNjxQVi56M:&amp;zoom=1&amp;docid=y3Fb1NguZf0sdM&amp;hl=fr&amp;ei=I1dpVfuVAYSz7AbJmIKoCw&amp;tbm=isch&amp;ved=0CCIQMygAMA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http://www.google.be/url?sa=i&amp;rct=j&amp;q=&amp;esrc=s&amp;source=images&amp;cd=&amp;cad=rja&amp;uact=8&amp;ved=0CAcQjRw&amp;url=http://info.catho.be/2014/01/09/banneux-notre-dame-ce-vendredi-sur-kto/&amp;ei=bldpVcm4CMenU4L3gYAJ&amp;bvm=bv.94455598,d.ZGU&amp;psig=AFQjCNHdWjP_PtnBjmk8G_Ws0FMifgdJWg&amp;ust=1433053393603105"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www.google.be/url?sa=i&amp;rct=j&amp;q=&amp;esrc=s&amp;source=images&amp;cd=&amp;cad=rja&amp;uact=8&amp;ved=0CAcQjRw&amp;url=http://eucharistiemisericor.free.fr/index.php?page=3009098_lourdes&amp;ei=rVZpVYSrDYvuUoqogagH&amp;bvm=bv.94455598,d.ZGU&amp;psig=AFQjCNGw2CHouegbvMvDJUBTpLcoEC68rg&amp;ust=143305320717450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1117</Words>
  <Characters>6146</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5</cp:revision>
  <dcterms:created xsi:type="dcterms:W3CDTF">2016-05-02T11:24:00Z</dcterms:created>
  <dcterms:modified xsi:type="dcterms:W3CDTF">2016-05-02T11:38:00Z</dcterms:modified>
</cp:coreProperties>
</file>