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DF8" w:rsidRPr="00EB4DF8" w:rsidRDefault="00EB4DF8" w:rsidP="00EB4DF8">
      <w:pPr>
        <w:pBdr>
          <w:top w:val="thinThickSmallGap" w:sz="24" w:space="1" w:color="auto"/>
          <w:left w:val="thinThickSmallGap" w:sz="24" w:space="4" w:color="auto"/>
          <w:bottom w:val="thickThinSmallGap" w:sz="24" w:space="1" w:color="auto"/>
          <w:right w:val="thickThinSmallGap" w:sz="24" w:space="4" w:color="auto"/>
        </w:pBdr>
        <w:shd w:val="clear" w:color="auto" w:fill="00CC00"/>
        <w:ind w:left="1020" w:right="1020"/>
        <w:outlineLvl w:val="1"/>
        <w:rPr>
          <w:rFonts w:ascii="Tahoma" w:hAnsi="Tahoma" w:cs="Tahoma"/>
          <w:b/>
          <w:bCs/>
          <w:sz w:val="40"/>
          <w:szCs w:val="40"/>
        </w:rPr>
      </w:pPr>
      <w:r>
        <w:rPr>
          <w:rFonts w:ascii="Tahoma" w:hAnsi="Tahoma" w:cs="Tahoma"/>
          <w:b/>
          <w:bCs/>
          <w:sz w:val="40"/>
          <w:szCs w:val="40"/>
        </w:rPr>
        <w:t xml:space="preserve">        </w:t>
      </w:r>
      <w:r w:rsidRPr="00EB4DF8">
        <w:rPr>
          <w:rFonts w:ascii="Tahoma" w:hAnsi="Tahoma" w:cs="Tahoma"/>
          <w:b/>
          <w:bCs/>
          <w:sz w:val="40"/>
          <w:szCs w:val="40"/>
        </w:rPr>
        <w:t>7 février 2016</w:t>
      </w:r>
    </w:p>
    <w:p w:rsidR="00EB4DF8" w:rsidRPr="00EB4DF8" w:rsidRDefault="00EB4DF8" w:rsidP="00EB4DF8">
      <w:pPr>
        <w:pBdr>
          <w:top w:val="thinThickSmallGap" w:sz="24" w:space="1" w:color="auto"/>
          <w:left w:val="thinThickSmallGap" w:sz="24" w:space="4" w:color="auto"/>
          <w:bottom w:val="thickThinSmallGap" w:sz="24" w:space="1" w:color="auto"/>
          <w:right w:val="thickThinSmallGap" w:sz="24" w:space="4" w:color="auto"/>
        </w:pBdr>
        <w:shd w:val="clear" w:color="auto" w:fill="00CC00"/>
        <w:ind w:left="1020" w:right="1020"/>
        <w:outlineLvl w:val="1"/>
        <w:rPr>
          <w:rFonts w:ascii="Tahoma" w:hAnsi="Tahoma" w:cs="Tahoma"/>
          <w:b/>
          <w:bCs/>
          <w:sz w:val="40"/>
          <w:szCs w:val="40"/>
        </w:rPr>
      </w:pPr>
      <w:r w:rsidRPr="00EB4DF8">
        <w:rPr>
          <w:rFonts w:ascii="Tahoma" w:hAnsi="Tahoma" w:cs="Tahoma"/>
          <w:b/>
          <w:bCs/>
          <w:sz w:val="40"/>
          <w:szCs w:val="40"/>
        </w:rPr>
        <w:t>5</w:t>
      </w:r>
      <w:r w:rsidRPr="00EB4DF8">
        <w:rPr>
          <w:rFonts w:ascii="Tahoma" w:hAnsi="Tahoma" w:cs="Tahoma"/>
          <w:b/>
          <w:bCs/>
          <w:sz w:val="40"/>
          <w:szCs w:val="40"/>
          <w:vertAlign w:val="superscript"/>
        </w:rPr>
        <w:t>ème</w:t>
      </w:r>
      <w:r w:rsidRPr="00EB4DF8">
        <w:rPr>
          <w:rFonts w:ascii="Tahoma" w:hAnsi="Tahoma" w:cs="Tahoma"/>
          <w:b/>
          <w:bCs/>
          <w:sz w:val="40"/>
          <w:szCs w:val="40"/>
        </w:rPr>
        <w:t xml:space="preserve"> dimanche ordinaire</w:t>
      </w:r>
    </w:p>
    <w:p w:rsidR="00EB4DF8" w:rsidRPr="00EB4DF8" w:rsidRDefault="00EB4DF8" w:rsidP="00EB4DF8">
      <w:pPr>
        <w:pBdr>
          <w:top w:val="thinThickSmallGap" w:sz="24" w:space="1" w:color="auto"/>
          <w:left w:val="thinThickSmallGap" w:sz="24" w:space="4" w:color="auto"/>
          <w:bottom w:val="thickThinSmallGap" w:sz="24" w:space="1" w:color="auto"/>
          <w:right w:val="thickThinSmallGap" w:sz="24" w:space="4" w:color="auto"/>
        </w:pBdr>
        <w:shd w:val="clear" w:color="auto" w:fill="00CC00"/>
        <w:ind w:left="1020" w:right="1020"/>
        <w:outlineLvl w:val="1"/>
        <w:rPr>
          <w:rFonts w:ascii="Tahoma" w:hAnsi="Tahoma" w:cs="Tahoma"/>
          <w:b/>
          <w:bCs/>
          <w:sz w:val="40"/>
          <w:szCs w:val="40"/>
        </w:rPr>
      </w:pPr>
      <w:r>
        <w:rPr>
          <w:rFonts w:ascii="Tahoma" w:hAnsi="Tahoma" w:cs="Tahoma"/>
          <w:b/>
          <w:bCs/>
          <w:sz w:val="40"/>
          <w:szCs w:val="40"/>
        </w:rPr>
        <w:t xml:space="preserve">             </w:t>
      </w:r>
      <w:r w:rsidRPr="00EB4DF8">
        <w:rPr>
          <w:rFonts w:ascii="Tahoma" w:hAnsi="Tahoma" w:cs="Tahoma"/>
          <w:b/>
          <w:bCs/>
          <w:sz w:val="40"/>
          <w:szCs w:val="40"/>
        </w:rPr>
        <w:t>Année C</w:t>
      </w:r>
    </w:p>
    <w:p w:rsidR="00EB4DF8" w:rsidRDefault="00EB4DF8" w:rsidP="003200DB">
      <w:pPr>
        <w:ind w:left="284"/>
        <w:outlineLvl w:val="1"/>
        <w:rPr>
          <w:b/>
          <w:bCs/>
          <w:sz w:val="24"/>
          <w:szCs w:val="24"/>
        </w:rPr>
      </w:pPr>
    </w:p>
    <w:p w:rsidR="00EB4DF8" w:rsidRDefault="00F21401" w:rsidP="003200DB">
      <w:pPr>
        <w:ind w:left="284"/>
        <w:outlineLvl w:val="1"/>
        <w:rPr>
          <w:b/>
          <w:bCs/>
          <w:sz w:val="24"/>
          <w:szCs w:val="24"/>
        </w:rPr>
      </w:pPr>
      <w:r>
        <w:rPr>
          <w:b/>
          <w:bCs/>
          <w:sz w:val="24"/>
          <w:szCs w:val="24"/>
        </w:rPr>
        <w:t xml:space="preserve">               </w:t>
      </w:r>
      <w:r>
        <w:rPr>
          <w:rFonts w:ascii="Arial" w:hAnsi="Arial" w:cs="Arial"/>
          <w:noProof/>
          <w:color w:val="2962FF"/>
        </w:rPr>
        <w:drawing>
          <wp:inline distT="0" distB="0" distL="0" distR="0">
            <wp:extent cx="2799080" cy="2099310"/>
            <wp:effectExtent l="19050" t="0" r="1270" b="0"/>
            <wp:docPr id="1" name="Image 1" descr="Photo : Jean 21, 1-25 (a)">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 Jean 21, 1-25 (a)">
                      <a:hlinkClick r:id="rId5"/>
                    </pic:cNvPr>
                    <pic:cNvPicPr>
                      <a:picLocks noChangeAspect="1" noChangeArrowheads="1"/>
                    </pic:cNvPicPr>
                  </pic:nvPicPr>
                  <pic:blipFill>
                    <a:blip r:embed="rId6" cstate="print"/>
                    <a:srcRect/>
                    <a:stretch>
                      <a:fillRect/>
                    </a:stretch>
                  </pic:blipFill>
                  <pic:spPr bwMode="auto">
                    <a:xfrm>
                      <a:off x="0" y="0"/>
                      <a:ext cx="2799080" cy="2099310"/>
                    </a:xfrm>
                    <a:prstGeom prst="rect">
                      <a:avLst/>
                    </a:prstGeom>
                    <a:noFill/>
                    <a:ln w="9525">
                      <a:noFill/>
                      <a:miter lim="800000"/>
                      <a:headEnd/>
                      <a:tailEnd/>
                    </a:ln>
                  </pic:spPr>
                </pic:pic>
              </a:graphicData>
            </a:graphic>
          </wp:inline>
        </w:drawing>
      </w:r>
    </w:p>
    <w:p w:rsidR="006D2CD0" w:rsidRPr="006D2CD0" w:rsidRDefault="006D2CD0" w:rsidP="006D2CD0">
      <w:pPr>
        <w:rPr>
          <w:b/>
          <w:i/>
          <w:sz w:val="28"/>
          <w:szCs w:val="28"/>
          <w:lang w:val="fr-BE"/>
        </w:rPr>
      </w:pPr>
      <w:r>
        <w:rPr>
          <w:b/>
          <w:i/>
          <w:sz w:val="28"/>
          <w:szCs w:val="28"/>
        </w:rPr>
        <w:t xml:space="preserve">                             </w:t>
      </w:r>
      <w:r w:rsidRPr="006D2CD0">
        <w:rPr>
          <w:b/>
          <w:i/>
          <w:sz w:val="28"/>
          <w:szCs w:val="28"/>
          <w:lang w:val="fr-BE"/>
        </w:rPr>
        <w:t>Dieu cherche des ouvriers</w:t>
      </w:r>
    </w:p>
    <w:p w:rsidR="006D2CD0" w:rsidRPr="006D2CD0" w:rsidRDefault="006D2CD0" w:rsidP="006D2CD0">
      <w:pPr>
        <w:jc w:val="both"/>
        <w:rPr>
          <w:color w:val="0000CC"/>
          <w:sz w:val="22"/>
          <w:szCs w:val="22"/>
          <w:lang w:val="fr-BE"/>
        </w:rPr>
      </w:pPr>
      <w:r w:rsidRPr="006D2CD0">
        <w:rPr>
          <w:color w:val="0000CC"/>
          <w:sz w:val="22"/>
          <w:szCs w:val="22"/>
          <w:lang w:val="fr-BE"/>
        </w:rPr>
        <w:t xml:space="preserve">Dimanche dernier nous étions avec Jérémie, appelé à parler au nom du Seigneur. Nous lisons aujourd’hui d’autres récits de vocation. Dieu sollicite la parole des hommes, leurs bras, leurs jambes, leur cœur. « Ce n’est pas toi qui peux nous aider, mais nous qui pouvons t’aider – et ce faisant, nous nous aidons nous-mêmes. (…) Peut-être pourrons-nous aussi contribuer à te mettre au jour dans les cœurs martyrisés des autres », écrivait Betty </w:t>
      </w:r>
      <w:proofErr w:type="spellStart"/>
      <w:r w:rsidRPr="006D2CD0">
        <w:rPr>
          <w:color w:val="0000CC"/>
          <w:sz w:val="22"/>
          <w:szCs w:val="22"/>
          <w:lang w:val="fr-BE"/>
        </w:rPr>
        <w:t>Hillesum</w:t>
      </w:r>
      <w:proofErr w:type="spellEnd"/>
      <w:r w:rsidRPr="006D2CD0">
        <w:rPr>
          <w:color w:val="0000CC"/>
          <w:sz w:val="22"/>
          <w:szCs w:val="22"/>
          <w:lang w:val="fr-BE"/>
        </w:rPr>
        <w:t xml:space="preserve"> (Une vie bouleversée).</w:t>
      </w:r>
    </w:p>
    <w:p w:rsidR="006D2CD0" w:rsidRPr="006D2CD0" w:rsidRDefault="006D2CD0" w:rsidP="006D2CD0">
      <w:pPr>
        <w:jc w:val="both"/>
        <w:rPr>
          <w:color w:val="0000CC"/>
          <w:sz w:val="22"/>
          <w:szCs w:val="22"/>
          <w:lang w:val="fr-BE"/>
        </w:rPr>
      </w:pPr>
      <w:r w:rsidRPr="006D2CD0">
        <w:rPr>
          <w:color w:val="0000CC"/>
          <w:sz w:val="22"/>
          <w:szCs w:val="22"/>
          <w:lang w:val="fr-BE"/>
        </w:rPr>
        <w:t>Isaïe, Pierre, Paul : chez chacun, l’appel entendu provoque un sentiment d’indignité. Tous ont une perception accrue à la fois de leur condition de pécheur et de la grâce qui est à la source de leur fécondité.</w:t>
      </w:r>
    </w:p>
    <w:p w:rsidR="006D2CD0" w:rsidRPr="006D2CD0" w:rsidRDefault="006D2CD0" w:rsidP="003200DB">
      <w:pPr>
        <w:ind w:left="284"/>
        <w:outlineLvl w:val="1"/>
        <w:rPr>
          <w:b/>
          <w:bCs/>
          <w:sz w:val="16"/>
          <w:szCs w:val="16"/>
        </w:rPr>
      </w:pPr>
    </w:p>
    <w:p w:rsidR="003200DB" w:rsidRPr="003200DB" w:rsidRDefault="003200DB" w:rsidP="003200DB">
      <w:pPr>
        <w:ind w:left="284"/>
        <w:outlineLvl w:val="1"/>
        <w:rPr>
          <w:b/>
          <w:bCs/>
          <w:sz w:val="24"/>
          <w:szCs w:val="24"/>
        </w:rPr>
      </w:pPr>
      <w:r w:rsidRPr="003200DB">
        <w:rPr>
          <w:b/>
          <w:bCs/>
          <w:sz w:val="24"/>
          <w:szCs w:val="24"/>
        </w:rPr>
        <w:t xml:space="preserve">1ère lecture : </w:t>
      </w:r>
      <w:r w:rsidRPr="003200DB">
        <w:rPr>
          <w:b/>
          <w:bCs/>
          <w:i/>
          <w:iCs/>
          <w:sz w:val="24"/>
          <w:szCs w:val="24"/>
        </w:rPr>
        <w:t>« Me voici : envoie-moi ! »</w:t>
      </w:r>
      <w:r w:rsidRPr="003200DB">
        <w:rPr>
          <w:b/>
          <w:bCs/>
          <w:sz w:val="24"/>
          <w:szCs w:val="24"/>
        </w:rPr>
        <w:t xml:space="preserve"> (Is 6, 1-2a.3-8)</w:t>
      </w:r>
    </w:p>
    <w:p w:rsidR="003200DB" w:rsidRPr="003200DB" w:rsidRDefault="003200DB" w:rsidP="009826E2">
      <w:pPr>
        <w:pBdr>
          <w:top w:val="single" w:sz="4" w:space="1" w:color="auto"/>
          <w:left w:val="single" w:sz="4" w:space="4" w:color="auto"/>
          <w:bottom w:val="single" w:sz="4" w:space="1" w:color="auto"/>
          <w:right w:val="single" w:sz="4" w:space="4" w:color="auto"/>
        </w:pBdr>
        <w:rPr>
          <w:sz w:val="24"/>
          <w:szCs w:val="24"/>
        </w:rPr>
      </w:pPr>
      <w:r w:rsidRPr="003200DB">
        <w:rPr>
          <w:b/>
          <w:bCs/>
          <w:i/>
          <w:iCs/>
          <w:sz w:val="24"/>
          <w:szCs w:val="24"/>
        </w:rPr>
        <w:t>Lecture du livre du prophète Isaïe</w:t>
      </w:r>
    </w:p>
    <w:p w:rsidR="003200DB" w:rsidRPr="00913DED" w:rsidRDefault="003200DB" w:rsidP="009826E2">
      <w:pPr>
        <w:pBdr>
          <w:top w:val="single" w:sz="4" w:space="1" w:color="auto"/>
          <w:left w:val="single" w:sz="4" w:space="4" w:color="auto"/>
          <w:bottom w:val="single" w:sz="4" w:space="1" w:color="auto"/>
          <w:right w:val="single" w:sz="4" w:space="4" w:color="auto"/>
        </w:pBdr>
        <w:jc w:val="both"/>
        <w:rPr>
          <w:sz w:val="22"/>
          <w:szCs w:val="22"/>
        </w:rPr>
      </w:pPr>
      <w:r w:rsidRPr="00913DED">
        <w:rPr>
          <w:sz w:val="22"/>
          <w:szCs w:val="22"/>
        </w:rPr>
        <w:t xml:space="preserve">L’année de la mort du roi </w:t>
      </w:r>
      <w:proofErr w:type="spellStart"/>
      <w:r w:rsidRPr="00913DED">
        <w:rPr>
          <w:sz w:val="22"/>
          <w:szCs w:val="22"/>
        </w:rPr>
        <w:t>Ozias</w:t>
      </w:r>
      <w:proofErr w:type="spellEnd"/>
      <w:r w:rsidRPr="00913DED">
        <w:rPr>
          <w:sz w:val="22"/>
          <w:szCs w:val="22"/>
        </w:rPr>
        <w:t xml:space="preserve">, je vis le Seigneur qui siégeait sur un trône très élevé ; les pans de son manteau remplissaient le Temple. Des séraphins se tenaient au-dessus de lui. Ils se criaient l’un à l’autre : « Saint ! Saint ! Saint, le Seigneur de l’univers ! Toute la terre est remplie de sa gloire. » Les pivots des portes se mirent à trembler à la voix de celui qui criait, et le Temple se remplissait de fumée. Je dis alors : « Malheur à moi ! </w:t>
      </w:r>
      <w:proofErr w:type="gramStart"/>
      <w:r w:rsidRPr="00913DED">
        <w:rPr>
          <w:sz w:val="22"/>
          <w:szCs w:val="22"/>
        </w:rPr>
        <w:t>je</w:t>
      </w:r>
      <w:proofErr w:type="gramEnd"/>
      <w:r w:rsidRPr="00913DED">
        <w:rPr>
          <w:sz w:val="22"/>
          <w:szCs w:val="22"/>
        </w:rPr>
        <w:t xml:space="preserve"> suis perdu, car je suis </w:t>
      </w:r>
      <w:r w:rsidRPr="00913DED">
        <w:rPr>
          <w:sz w:val="22"/>
          <w:szCs w:val="22"/>
        </w:rPr>
        <w:lastRenderedPageBreak/>
        <w:t>un homme aux lèvres impures, j’habite au milieu d’un peuple aux lèvres impures : et mes yeux ont vu le Roi, le Seigneur de l’univers ! » L’un des séraphins vola vers moi, tenant un charbon brûlant qu’il avait pris avec des pinces sur l’autel. Il l’approcha de ma bouche et dit : « Ceci a touché tes lèvres, et maintenant ta faute est enlevée, ton péché est pardonné. »</w:t>
      </w:r>
      <w:r w:rsidRPr="00913DED">
        <w:rPr>
          <w:sz w:val="22"/>
          <w:szCs w:val="22"/>
        </w:rPr>
        <w:br/>
        <w:t>    J’entendis alors la voix du Seigneur qui disait : « Qui enverrai-je ?</w:t>
      </w:r>
      <w:r w:rsidRPr="00913DED">
        <w:rPr>
          <w:sz w:val="22"/>
          <w:szCs w:val="22"/>
        </w:rPr>
        <w:br/>
      </w:r>
      <w:r w:rsidR="009826E2" w:rsidRPr="00913DED">
        <w:rPr>
          <w:sz w:val="22"/>
          <w:szCs w:val="22"/>
        </w:rPr>
        <w:t>Q</w:t>
      </w:r>
      <w:r w:rsidRPr="00913DED">
        <w:rPr>
          <w:sz w:val="22"/>
          <w:szCs w:val="22"/>
        </w:rPr>
        <w:t>ui sera notre messager ? » Et j’ai répondu : « Me voici : envoie-moi ! »</w:t>
      </w:r>
    </w:p>
    <w:p w:rsidR="003200DB" w:rsidRPr="00913DED" w:rsidRDefault="003200DB" w:rsidP="009826E2">
      <w:pPr>
        <w:pBdr>
          <w:top w:val="single" w:sz="4" w:space="1" w:color="auto"/>
          <w:left w:val="single" w:sz="4" w:space="4" w:color="auto"/>
          <w:bottom w:val="single" w:sz="4" w:space="1" w:color="auto"/>
          <w:right w:val="single" w:sz="4" w:space="4" w:color="auto"/>
        </w:pBdr>
        <w:jc w:val="both"/>
        <w:rPr>
          <w:sz w:val="22"/>
          <w:szCs w:val="22"/>
        </w:rPr>
      </w:pPr>
      <w:r w:rsidRPr="00913DED">
        <w:rPr>
          <w:sz w:val="22"/>
          <w:szCs w:val="22"/>
        </w:rPr>
        <w:t>    – Parole du Seigneur.</w:t>
      </w:r>
    </w:p>
    <w:p w:rsidR="003200DB" w:rsidRPr="003200DB" w:rsidRDefault="003200DB" w:rsidP="003200DB">
      <w:pPr>
        <w:outlineLvl w:val="1"/>
        <w:rPr>
          <w:b/>
          <w:bCs/>
          <w:sz w:val="28"/>
          <w:szCs w:val="28"/>
        </w:rPr>
      </w:pPr>
      <w:r w:rsidRPr="003200DB">
        <w:rPr>
          <w:b/>
          <w:bCs/>
          <w:sz w:val="28"/>
          <w:szCs w:val="28"/>
        </w:rPr>
        <w:t>Psaume : Ps 137 (138), 1-2a, 2bc-3, 4-5, 7c-8</w:t>
      </w:r>
    </w:p>
    <w:p w:rsidR="003200DB" w:rsidRPr="003200DB" w:rsidRDefault="003200DB" w:rsidP="003200DB">
      <w:pPr>
        <w:ind w:firstLine="708"/>
        <w:rPr>
          <w:sz w:val="24"/>
          <w:szCs w:val="24"/>
        </w:rPr>
      </w:pPr>
      <w:r w:rsidRPr="003200DB">
        <w:rPr>
          <w:b/>
          <w:bCs/>
          <w:color w:val="CC0000"/>
          <w:sz w:val="24"/>
          <w:szCs w:val="24"/>
        </w:rPr>
        <w:t xml:space="preserve">R/ </w:t>
      </w:r>
      <w:r>
        <w:rPr>
          <w:b/>
          <w:bCs/>
          <w:color w:val="CC0000"/>
          <w:sz w:val="24"/>
          <w:szCs w:val="24"/>
        </w:rPr>
        <w:t xml:space="preserve"> </w:t>
      </w:r>
      <w:r w:rsidRPr="003200DB">
        <w:rPr>
          <w:b/>
          <w:bCs/>
          <w:color w:val="CC0000"/>
          <w:sz w:val="24"/>
          <w:szCs w:val="24"/>
        </w:rPr>
        <w:t>Je te cha</w:t>
      </w:r>
      <w:r>
        <w:rPr>
          <w:b/>
          <w:bCs/>
          <w:color w:val="CC0000"/>
          <w:sz w:val="24"/>
          <w:szCs w:val="24"/>
        </w:rPr>
        <w:t>nte, Seigneur, en présence des a</w:t>
      </w:r>
      <w:r w:rsidRPr="003200DB">
        <w:rPr>
          <w:b/>
          <w:bCs/>
          <w:color w:val="CC0000"/>
          <w:sz w:val="24"/>
          <w:szCs w:val="24"/>
        </w:rPr>
        <w:t>nges.</w:t>
      </w:r>
    </w:p>
    <w:p w:rsidR="003200DB" w:rsidRPr="003200DB" w:rsidRDefault="003200DB" w:rsidP="003200DB">
      <w:pPr>
        <w:rPr>
          <w:sz w:val="24"/>
          <w:szCs w:val="24"/>
        </w:rPr>
      </w:pPr>
      <w:r w:rsidRPr="003200DB">
        <w:rPr>
          <w:sz w:val="24"/>
          <w:szCs w:val="24"/>
        </w:rPr>
        <w:t>De tout mon cœur, Seigneur, je te rends grâce </w:t>
      </w:r>
      <w:proofErr w:type="gramStart"/>
      <w:r w:rsidRPr="003200DB">
        <w:rPr>
          <w:sz w:val="24"/>
          <w:szCs w:val="24"/>
        </w:rPr>
        <w:t>:</w:t>
      </w:r>
      <w:proofErr w:type="gramEnd"/>
      <w:r w:rsidRPr="003200DB">
        <w:rPr>
          <w:sz w:val="24"/>
          <w:szCs w:val="24"/>
        </w:rPr>
        <w:br/>
        <w:t>tu as entendu les paroles de ma bouche.</w:t>
      </w:r>
      <w:r w:rsidRPr="003200DB">
        <w:rPr>
          <w:sz w:val="24"/>
          <w:szCs w:val="24"/>
        </w:rPr>
        <w:br/>
        <w:t>Je te chante en présence des anges</w:t>
      </w:r>
      <w:proofErr w:type="gramStart"/>
      <w:r w:rsidRPr="003200DB">
        <w:rPr>
          <w:sz w:val="24"/>
          <w:szCs w:val="24"/>
        </w:rPr>
        <w:t>,</w:t>
      </w:r>
      <w:proofErr w:type="gramEnd"/>
      <w:r w:rsidRPr="003200DB">
        <w:rPr>
          <w:sz w:val="24"/>
          <w:szCs w:val="24"/>
        </w:rPr>
        <w:br/>
        <w:t>vers ton temple sacré, je me prosterne.</w:t>
      </w:r>
    </w:p>
    <w:p w:rsidR="003200DB" w:rsidRPr="003200DB" w:rsidRDefault="003200DB" w:rsidP="009826E2">
      <w:pPr>
        <w:ind w:left="708"/>
        <w:rPr>
          <w:sz w:val="24"/>
          <w:szCs w:val="24"/>
        </w:rPr>
      </w:pPr>
      <w:r w:rsidRPr="003200DB">
        <w:rPr>
          <w:sz w:val="24"/>
          <w:szCs w:val="24"/>
        </w:rPr>
        <w:t>Je rends grâce à ton nom pour ton amour et ta vérité</w:t>
      </w:r>
      <w:proofErr w:type="gramStart"/>
      <w:r w:rsidRPr="003200DB">
        <w:rPr>
          <w:sz w:val="24"/>
          <w:szCs w:val="24"/>
        </w:rPr>
        <w:t>,</w:t>
      </w:r>
      <w:proofErr w:type="gramEnd"/>
      <w:r w:rsidRPr="003200DB">
        <w:rPr>
          <w:sz w:val="24"/>
          <w:szCs w:val="24"/>
        </w:rPr>
        <w:br/>
        <w:t>car tu élèves, au-dessus de tout, ton nom et ta parole.</w:t>
      </w:r>
      <w:r w:rsidRPr="003200DB">
        <w:rPr>
          <w:sz w:val="24"/>
          <w:szCs w:val="24"/>
        </w:rPr>
        <w:br/>
        <w:t>Le jour où tu répondis à mon appel</w:t>
      </w:r>
      <w:proofErr w:type="gramStart"/>
      <w:r w:rsidRPr="003200DB">
        <w:rPr>
          <w:sz w:val="24"/>
          <w:szCs w:val="24"/>
        </w:rPr>
        <w:t>,</w:t>
      </w:r>
      <w:proofErr w:type="gramEnd"/>
      <w:r w:rsidRPr="003200DB">
        <w:rPr>
          <w:sz w:val="24"/>
          <w:szCs w:val="24"/>
        </w:rPr>
        <w:br/>
        <w:t>tu fis grandir en mon âme la force.</w:t>
      </w:r>
    </w:p>
    <w:p w:rsidR="003200DB" w:rsidRPr="003200DB" w:rsidRDefault="003200DB" w:rsidP="003200DB">
      <w:pPr>
        <w:rPr>
          <w:sz w:val="24"/>
          <w:szCs w:val="24"/>
        </w:rPr>
      </w:pPr>
      <w:r w:rsidRPr="003200DB">
        <w:rPr>
          <w:sz w:val="24"/>
          <w:szCs w:val="24"/>
        </w:rPr>
        <w:t> Tous les rois de la terre te rendent grâce</w:t>
      </w:r>
      <w:r w:rsidRPr="003200DB">
        <w:rPr>
          <w:sz w:val="24"/>
          <w:szCs w:val="24"/>
        </w:rPr>
        <w:br/>
        <w:t>quand ils entendent les paroles de ta bouche.</w:t>
      </w:r>
      <w:r w:rsidRPr="003200DB">
        <w:rPr>
          <w:sz w:val="24"/>
          <w:szCs w:val="24"/>
        </w:rPr>
        <w:br/>
        <w:t>Ils chantent les chemins du Seigneur </w:t>
      </w:r>
      <w:proofErr w:type="gramStart"/>
      <w:r w:rsidRPr="003200DB">
        <w:rPr>
          <w:sz w:val="24"/>
          <w:szCs w:val="24"/>
        </w:rPr>
        <w:t>:</w:t>
      </w:r>
      <w:proofErr w:type="gramEnd"/>
      <w:r w:rsidRPr="003200DB">
        <w:rPr>
          <w:sz w:val="24"/>
          <w:szCs w:val="24"/>
        </w:rPr>
        <w:br/>
        <w:t>« Qu’elle est grande, la gloire du Seigneur ! »</w:t>
      </w:r>
    </w:p>
    <w:p w:rsidR="003200DB" w:rsidRPr="003200DB" w:rsidRDefault="003200DB" w:rsidP="009826E2">
      <w:pPr>
        <w:ind w:left="705"/>
        <w:rPr>
          <w:sz w:val="24"/>
          <w:szCs w:val="24"/>
        </w:rPr>
      </w:pPr>
      <w:r w:rsidRPr="003200DB">
        <w:rPr>
          <w:sz w:val="24"/>
          <w:szCs w:val="24"/>
        </w:rPr>
        <w:t>Ta droite me rend vainqueur.</w:t>
      </w:r>
      <w:r w:rsidRPr="003200DB">
        <w:rPr>
          <w:sz w:val="24"/>
          <w:szCs w:val="24"/>
        </w:rPr>
        <w:br/>
        <w:t>Le Seigneur fait tout pour moi !</w:t>
      </w:r>
      <w:r w:rsidRPr="003200DB">
        <w:rPr>
          <w:sz w:val="24"/>
          <w:szCs w:val="24"/>
        </w:rPr>
        <w:br/>
        <w:t>Seigneur, éternel est ton amour </w:t>
      </w:r>
      <w:proofErr w:type="gramStart"/>
      <w:r w:rsidRPr="003200DB">
        <w:rPr>
          <w:sz w:val="24"/>
          <w:szCs w:val="24"/>
        </w:rPr>
        <w:t>:</w:t>
      </w:r>
      <w:proofErr w:type="gramEnd"/>
      <w:r w:rsidRPr="003200DB">
        <w:rPr>
          <w:sz w:val="24"/>
          <w:szCs w:val="24"/>
        </w:rPr>
        <w:br/>
        <w:t>n’arrête pas l’œuvre de tes mains.</w:t>
      </w:r>
    </w:p>
    <w:p w:rsidR="003200DB" w:rsidRPr="003200DB" w:rsidRDefault="003200DB" w:rsidP="003200DB">
      <w:pPr>
        <w:outlineLvl w:val="1"/>
        <w:rPr>
          <w:b/>
          <w:bCs/>
          <w:sz w:val="24"/>
          <w:szCs w:val="24"/>
        </w:rPr>
      </w:pPr>
      <w:r w:rsidRPr="003200DB">
        <w:rPr>
          <w:b/>
          <w:bCs/>
          <w:sz w:val="24"/>
          <w:szCs w:val="24"/>
        </w:rPr>
        <w:t xml:space="preserve">2ème lecture : </w:t>
      </w:r>
      <w:r w:rsidRPr="003200DB">
        <w:rPr>
          <w:b/>
          <w:bCs/>
          <w:i/>
          <w:iCs/>
          <w:sz w:val="24"/>
          <w:szCs w:val="24"/>
        </w:rPr>
        <w:t>« Voilà ce que nous proclamons, voilà ce que vous croyez »</w:t>
      </w:r>
      <w:r w:rsidRPr="003200DB">
        <w:rPr>
          <w:b/>
          <w:bCs/>
          <w:sz w:val="24"/>
          <w:szCs w:val="24"/>
        </w:rPr>
        <w:t xml:space="preserve"> (1 Co 15, 3-8.11)</w:t>
      </w:r>
    </w:p>
    <w:p w:rsidR="003200DB" w:rsidRPr="003200DB" w:rsidRDefault="003200DB" w:rsidP="009826E2">
      <w:pPr>
        <w:pBdr>
          <w:top w:val="dotted" w:sz="4" w:space="1" w:color="auto"/>
          <w:left w:val="dotted" w:sz="4" w:space="4" w:color="auto"/>
          <w:bottom w:val="dotted" w:sz="4" w:space="1" w:color="auto"/>
          <w:right w:val="dotted" w:sz="4" w:space="4" w:color="auto"/>
        </w:pBdr>
        <w:rPr>
          <w:sz w:val="24"/>
          <w:szCs w:val="24"/>
        </w:rPr>
      </w:pPr>
      <w:r w:rsidRPr="003200DB">
        <w:rPr>
          <w:b/>
          <w:bCs/>
          <w:i/>
          <w:iCs/>
          <w:sz w:val="24"/>
          <w:szCs w:val="24"/>
        </w:rPr>
        <w:t>Lecture de la première lettre de saint Paul Apôtre aux Corinthiens</w:t>
      </w:r>
    </w:p>
    <w:p w:rsidR="003200DB" w:rsidRPr="00913DED" w:rsidRDefault="003200DB" w:rsidP="009826E2">
      <w:pPr>
        <w:pBdr>
          <w:top w:val="dotted" w:sz="4" w:space="1" w:color="auto"/>
          <w:left w:val="dotted" w:sz="4" w:space="4" w:color="auto"/>
          <w:bottom w:val="dotted" w:sz="4" w:space="1" w:color="auto"/>
          <w:right w:val="dotted" w:sz="4" w:space="4" w:color="auto"/>
        </w:pBdr>
        <w:jc w:val="both"/>
        <w:rPr>
          <w:sz w:val="22"/>
          <w:szCs w:val="22"/>
        </w:rPr>
      </w:pPr>
      <w:r w:rsidRPr="00913DED">
        <w:rPr>
          <w:sz w:val="22"/>
          <w:szCs w:val="22"/>
        </w:rPr>
        <w:t>Frères, avant tout, je vous ai transmis ceci, que j’ai moi-même reçu :</w:t>
      </w:r>
      <w:r w:rsidRPr="00913DED">
        <w:rPr>
          <w:sz w:val="22"/>
          <w:szCs w:val="22"/>
        </w:rPr>
        <w:br/>
        <w:t>le Christ est mort pour nos péchés conformément aux Écritures, et il fut mis au tombeau ; il est ressuscité le troisième jour conformément aux Écritures, il est apparu à Pierre, puis aux Douze ; ensuite il est apparu à plus de cinq cents frères à la fois – la plupart sont encore vivants, et quelques-uns sont endormis dans la mort –, ensuite il est apparu à Jacques, puis à tous les Apôtres. Et en tout dernier lieu, il est même apparu à l’avorton que je suis.</w:t>
      </w:r>
    </w:p>
    <w:p w:rsidR="003200DB" w:rsidRPr="00913DED" w:rsidRDefault="003200DB" w:rsidP="009826E2">
      <w:pPr>
        <w:pBdr>
          <w:top w:val="dotted" w:sz="4" w:space="1" w:color="auto"/>
          <w:left w:val="dotted" w:sz="4" w:space="4" w:color="auto"/>
          <w:bottom w:val="dotted" w:sz="4" w:space="1" w:color="auto"/>
          <w:right w:val="dotted" w:sz="4" w:space="4" w:color="auto"/>
        </w:pBdr>
        <w:jc w:val="both"/>
        <w:rPr>
          <w:sz w:val="22"/>
          <w:szCs w:val="22"/>
        </w:rPr>
      </w:pPr>
      <w:r w:rsidRPr="00913DED">
        <w:rPr>
          <w:sz w:val="22"/>
          <w:szCs w:val="22"/>
        </w:rPr>
        <w:t>    Bref, qu’il s’agisse de moi ou des autres, voilà ce que nous  proclamons, voilà ce que vous croyez.</w:t>
      </w:r>
      <w:r w:rsidR="00913DED">
        <w:rPr>
          <w:sz w:val="22"/>
          <w:szCs w:val="22"/>
        </w:rPr>
        <w:t xml:space="preserve">         </w:t>
      </w:r>
      <w:r w:rsidRPr="00913DED">
        <w:rPr>
          <w:sz w:val="22"/>
          <w:szCs w:val="22"/>
        </w:rPr>
        <w:t>    – Parole du Seigneur.</w:t>
      </w:r>
    </w:p>
    <w:p w:rsidR="003200DB" w:rsidRPr="009826E2" w:rsidRDefault="003200DB" w:rsidP="003200DB">
      <w:pPr>
        <w:outlineLvl w:val="1"/>
        <w:rPr>
          <w:b/>
          <w:bCs/>
          <w:sz w:val="16"/>
          <w:szCs w:val="16"/>
        </w:rPr>
      </w:pPr>
    </w:p>
    <w:p w:rsidR="003200DB" w:rsidRPr="003200DB" w:rsidRDefault="003200DB" w:rsidP="003200DB">
      <w:pPr>
        <w:ind w:left="567"/>
        <w:outlineLvl w:val="1"/>
        <w:rPr>
          <w:b/>
          <w:bCs/>
          <w:sz w:val="24"/>
          <w:szCs w:val="24"/>
        </w:rPr>
      </w:pPr>
      <w:r w:rsidRPr="003200DB">
        <w:rPr>
          <w:b/>
          <w:bCs/>
          <w:sz w:val="24"/>
          <w:szCs w:val="24"/>
        </w:rPr>
        <w:lastRenderedPageBreak/>
        <w:t xml:space="preserve">Evangile : </w:t>
      </w:r>
      <w:r w:rsidRPr="003200DB">
        <w:rPr>
          <w:b/>
          <w:bCs/>
          <w:i/>
          <w:iCs/>
          <w:sz w:val="24"/>
          <w:szCs w:val="24"/>
        </w:rPr>
        <w:t>« Laissant tout, ils le suivirent »</w:t>
      </w:r>
      <w:r w:rsidRPr="003200DB">
        <w:rPr>
          <w:b/>
          <w:bCs/>
          <w:sz w:val="24"/>
          <w:szCs w:val="24"/>
        </w:rPr>
        <w:t xml:space="preserve"> (</w:t>
      </w:r>
      <w:proofErr w:type="spellStart"/>
      <w:r w:rsidRPr="003200DB">
        <w:rPr>
          <w:b/>
          <w:bCs/>
          <w:sz w:val="24"/>
          <w:szCs w:val="24"/>
        </w:rPr>
        <w:t>Lc</w:t>
      </w:r>
      <w:proofErr w:type="spellEnd"/>
      <w:r w:rsidRPr="003200DB">
        <w:rPr>
          <w:b/>
          <w:bCs/>
          <w:sz w:val="24"/>
          <w:szCs w:val="24"/>
        </w:rPr>
        <w:t xml:space="preserve"> 5, 1-11)</w:t>
      </w:r>
    </w:p>
    <w:p w:rsidR="003200DB" w:rsidRPr="003200DB" w:rsidRDefault="003200DB" w:rsidP="003200DB">
      <w:pPr>
        <w:rPr>
          <w:sz w:val="24"/>
          <w:szCs w:val="24"/>
        </w:rPr>
      </w:pPr>
      <w:r w:rsidRPr="003200DB">
        <w:rPr>
          <w:b/>
          <w:bCs/>
          <w:sz w:val="24"/>
          <w:szCs w:val="24"/>
        </w:rPr>
        <w:t>Acclamation :</w:t>
      </w:r>
      <w:r w:rsidRPr="003200DB">
        <w:rPr>
          <w:sz w:val="24"/>
          <w:szCs w:val="24"/>
        </w:rPr>
        <w:t xml:space="preserve"> </w:t>
      </w:r>
      <w:r w:rsidRPr="003200DB">
        <w:rPr>
          <w:b/>
          <w:bCs/>
          <w:sz w:val="24"/>
          <w:szCs w:val="24"/>
        </w:rPr>
        <w:t xml:space="preserve">Alléluia. Alléluia. </w:t>
      </w:r>
      <w:r>
        <w:rPr>
          <w:b/>
          <w:bCs/>
          <w:sz w:val="24"/>
          <w:szCs w:val="24"/>
        </w:rPr>
        <w:t xml:space="preserve"> </w:t>
      </w:r>
      <w:r w:rsidRPr="003200DB">
        <w:rPr>
          <w:sz w:val="24"/>
          <w:szCs w:val="24"/>
        </w:rPr>
        <w:t>« Venez à ma suite, dit le Seigneur</w:t>
      </w:r>
      <w:proofErr w:type="gramStart"/>
      <w:r w:rsidRPr="003200DB">
        <w:rPr>
          <w:sz w:val="24"/>
          <w:szCs w:val="24"/>
        </w:rPr>
        <w:t>,</w:t>
      </w:r>
      <w:proofErr w:type="gramEnd"/>
      <w:r w:rsidRPr="003200DB">
        <w:rPr>
          <w:sz w:val="24"/>
          <w:szCs w:val="24"/>
        </w:rPr>
        <w:br/>
        <w:t>et je vous ferai pêcheurs d’hommes. »</w:t>
      </w:r>
      <w:r>
        <w:rPr>
          <w:sz w:val="24"/>
          <w:szCs w:val="24"/>
        </w:rPr>
        <w:t xml:space="preserve"> </w:t>
      </w:r>
      <w:r w:rsidRPr="003200DB">
        <w:rPr>
          <w:b/>
          <w:bCs/>
          <w:sz w:val="24"/>
          <w:szCs w:val="24"/>
        </w:rPr>
        <w:t>Alléluia.</w:t>
      </w:r>
    </w:p>
    <w:p w:rsidR="003200DB" w:rsidRPr="003200DB" w:rsidRDefault="003200DB" w:rsidP="003200DB">
      <w:pPr>
        <w:rPr>
          <w:sz w:val="24"/>
          <w:szCs w:val="24"/>
        </w:rPr>
      </w:pPr>
      <w:r w:rsidRPr="003200DB">
        <w:rPr>
          <w:b/>
          <w:bCs/>
          <w:i/>
          <w:iCs/>
          <w:sz w:val="24"/>
          <w:szCs w:val="24"/>
        </w:rPr>
        <w:t>Évangile de Jésus Christ selon saint Luc</w:t>
      </w:r>
    </w:p>
    <w:p w:rsidR="009826E2" w:rsidRPr="00913DED" w:rsidRDefault="00913DED" w:rsidP="009826E2">
      <w:pPr>
        <w:pBdr>
          <w:top w:val="double" w:sz="4" w:space="1" w:color="auto"/>
          <w:left w:val="double" w:sz="4" w:space="4" w:color="auto"/>
          <w:bottom w:val="double" w:sz="4" w:space="1" w:color="auto"/>
          <w:right w:val="double" w:sz="4" w:space="4" w:color="auto"/>
        </w:pBdr>
        <w:jc w:val="both"/>
        <w:rPr>
          <w:rFonts w:asciiTheme="minorHAnsi" w:hAnsiTheme="minorHAnsi"/>
          <w:sz w:val="22"/>
          <w:szCs w:val="22"/>
        </w:rPr>
      </w:pPr>
      <w:r w:rsidRPr="00913DED">
        <w:rPr>
          <w:noProof/>
        </w:rPr>
        <w:pict>
          <v:shapetype id="_x0000_t202" coordsize="21600,21600" o:spt="202" path="m,l,21600r21600,l21600,xe">
            <v:stroke joinstyle="miter"/>
            <v:path gradientshapeok="t" o:connecttype="rect"/>
          </v:shapetype>
          <v:shape id="_x0000_s1026" type="#_x0000_t202" style="position:absolute;left:0;text-align:left;margin-left:238.05pt;margin-top:192.5pt;width:114.7pt;height:135.9pt;z-index:251660288;mso-width-percent:330;mso-position-horizontal-relative:margin;mso-position-vertical-relative:page;mso-width-percent:330;mso-width-relative:margin" wrapcoords="0 0" o:allowincell="f" filled="f" stroked="f">
            <v:textbox style="mso-next-textbox:#_x0000_s1026">
              <w:txbxContent>
                <w:p w:rsidR="00913DED" w:rsidRPr="00913DED" w:rsidRDefault="00913DED">
                  <w:pPr>
                    <w:spacing w:before="20"/>
                    <w:jc w:val="center"/>
                    <w:rPr>
                      <w:rFonts w:ascii="Wingdings" w:hAnsi="Wingdings" w:cs="Wingdings"/>
                      <w:color w:val="943634" w:themeColor="accent2" w:themeShade="BF"/>
                      <w:sz w:val="26"/>
                      <w:szCs w:val="26"/>
                      <w:lang w:val="fr-BE"/>
                    </w:rPr>
                  </w:pPr>
                  <w:r w:rsidRPr="00913DED">
                    <w:rPr>
                      <w:rFonts w:ascii="Wingdings" w:hAnsi="Wingdings" w:cs="Wingdings"/>
                      <w:color w:val="943634" w:themeColor="accent2" w:themeShade="BF"/>
                      <w:sz w:val="26"/>
                      <w:szCs w:val="26"/>
                      <w:lang w:val="fr-BE"/>
                    </w:rPr>
                    <w:drawing>
                      <wp:inline distT="0" distB="0" distL="0" distR="0">
                        <wp:extent cx="1273175" cy="1655153"/>
                        <wp:effectExtent l="19050" t="0" r="3175"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273175" cy="1655153"/>
                                </a:xfrm>
                                <a:prstGeom prst="rect">
                                  <a:avLst/>
                                </a:prstGeom>
                                <a:noFill/>
                                <a:ln w="9525">
                                  <a:noFill/>
                                  <a:miter lim="800000"/>
                                  <a:headEnd/>
                                  <a:tailEnd/>
                                </a:ln>
                              </pic:spPr>
                            </pic:pic>
                          </a:graphicData>
                        </a:graphic>
                      </wp:inline>
                    </w:drawing>
                  </w:r>
                </w:p>
                <w:p w:rsidR="00913DED" w:rsidRDefault="00913DED">
                  <w:pPr>
                    <w:rPr>
                      <w:sz w:val="2"/>
                      <w:szCs w:val="2"/>
                    </w:rPr>
                  </w:pPr>
                </w:p>
              </w:txbxContent>
            </v:textbox>
            <w10:wrap type="tight" anchorx="margin" anchory="page"/>
          </v:shape>
        </w:pict>
      </w:r>
      <w:r w:rsidR="003200DB" w:rsidRPr="00913DED">
        <w:rPr>
          <w:rFonts w:asciiTheme="minorHAnsi" w:hAnsiTheme="minorHAnsi"/>
          <w:sz w:val="22"/>
          <w:szCs w:val="22"/>
        </w:rPr>
        <w:t>    En ce temps-là, la foule se pressait autour de Jésus pour écouter la parole de Dieu, tandis qu’il se tenait au bord du lac de Génésareth.</w:t>
      </w:r>
      <w:r w:rsidR="003200DB" w:rsidRPr="00913DED">
        <w:rPr>
          <w:rFonts w:asciiTheme="minorHAnsi" w:hAnsiTheme="minorHAnsi"/>
          <w:sz w:val="22"/>
          <w:szCs w:val="22"/>
        </w:rPr>
        <w:br/>
        <w:t>    Il vit deux barques qui se trouvaient au bord du lac ; les pêcheurs en étaient descendus et lavaient leurs filets. Jésus monta dans une des barques qui appartenait à Simon, et lui demanda de s’écarter un peu du rivage. Puis il s’assit et, de la barque, il enseignait les foules. Quand il eut fini de parler, il dit à Simon : « Avance au large, et jetez vos filets pour la pêche. » Simon lui répondit : « Maître, nous avons peiné toute la nuit sans rien prendre ; mais, sur ta parole, je vais jeter les filets. » Et l’ayant fait, ils capturèrent une telle quantité de poissons que leurs filets allaient se déchirer. Ils firent signe à leurs compagnons de l’autre barque de venir les aider. Ceux-ci vinrent, et ils remplirent les deux barques, à tel point qu’elles enfonçaient. À cette vue, Simon-Pierre tomba aux genoux de Jésus, en disant : « Éloigne-toi de moi, Seigneur,</w:t>
      </w:r>
      <w:r>
        <w:t xml:space="preserve"> </w:t>
      </w:r>
      <w:r w:rsidR="003200DB" w:rsidRPr="00913DED">
        <w:rPr>
          <w:rFonts w:asciiTheme="minorHAnsi" w:hAnsiTheme="minorHAnsi"/>
          <w:sz w:val="22"/>
          <w:szCs w:val="22"/>
        </w:rPr>
        <w:t>car je suis un homme pécheur. » En effet, un grand effroi l’avait saisi,</w:t>
      </w:r>
      <w:r>
        <w:t xml:space="preserve"> </w:t>
      </w:r>
      <w:r w:rsidR="003200DB" w:rsidRPr="00913DED">
        <w:rPr>
          <w:rFonts w:asciiTheme="minorHAnsi" w:hAnsiTheme="minorHAnsi"/>
          <w:sz w:val="22"/>
          <w:szCs w:val="22"/>
        </w:rPr>
        <w:t xml:space="preserve">lui et tous ceux qui étaient avec lui, devant la quantité de poissons qu’ils avaient pêchés ; et de même Jacques et Jean, fils de </w:t>
      </w:r>
      <w:proofErr w:type="spellStart"/>
      <w:r w:rsidR="003200DB" w:rsidRPr="00913DED">
        <w:rPr>
          <w:rFonts w:asciiTheme="minorHAnsi" w:hAnsiTheme="minorHAnsi"/>
          <w:sz w:val="22"/>
          <w:szCs w:val="22"/>
        </w:rPr>
        <w:t>Zébédée</w:t>
      </w:r>
      <w:proofErr w:type="spellEnd"/>
      <w:r w:rsidR="003200DB" w:rsidRPr="00913DED">
        <w:rPr>
          <w:rFonts w:asciiTheme="minorHAnsi" w:hAnsiTheme="minorHAnsi"/>
          <w:sz w:val="22"/>
          <w:szCs w:val="22"/>
        </w:rPr>
        <w:t>, les associés de Simon.</w:t>
      </w:r>
    </w:p>
    <w:p w:rsidR="003200DB" w:rsidRPr="00913DED" w:rsidRDefault="003200DB" w:rsidP="009826E2">
      <w:pPr>
        <w:pBdr>
          <w:top w:val="double" w:sz="4" w:space="1" w:color="auto"/>
          <w:left w:val="double" w:sz="4" w:space="4" w:color="auto"/>
          <w:bottom w:val="double" w:sz="4" w:space="1" w:color="auto"/>
          <w:right w:val="double" w:sz="4" w:space="4" w:color="auto"/>
        </w:pBdr>
        <w:jc w:val="both"/>
        <w:rPr>
          <w:rFonts w:asciiTheme="minorHAnsi" w:hAnsiTheme="minorHAnsi"/>
          <w:sz w:val="22"/>
          <w:szCs w:val="22"/>
        </w:rPr>
      </w:pPr>
      <w:r w:rsidRPr="00913DED">
        <w:rPr>
          <w:rFonts w:asciiTheme="minorHAnsi" w:hAnsiTheme="minorHAnsi"/>
          <w:sz w:val="22"/>
          <w:szCs w:val="22"/>
        </w:rPr>
        <w:t>Jésus dit à Simon : « Sois sans crainte, désormais ce sont des hommes que tu prendras. » Alors ils ramenèrent les barques au rivage et, laissant tout, ils le suivirent.</w:t>
      </w:r>
    </w:p>
    <w:p w:rsidR="003200DB" w:rsidRPr="00913DED" w:rsidRDefault="003200DB" w:rsidP="009826E2">
      <w:pPr>
        <w:pBdr>
          <w:top w:val="double" w:sz="4" w:space="1" w:color="auto"/>
          <w:left w:val="double" w:sz="4" w:space="4" w:color="auto"/>
          <w:bottom w:val="double" w:sz="4" w:space="1" w:color="auto"/>
          <w:right w:val="double" w:sz="4" w:space="4" w:color="auto"/>
        </w:pBdr>
        <w:jc w:val="both"/>
        <w:rPr>
          <w:rFonts w:asciiTheme="minorHAnsi" w:hAnsiTheme="minorHAnsi"/>
          <w:sz w:val="22"/>
          <w:szCs w:val="22"/>
        </w:rPr>
      </w:pPr>
      <w:r w:rsidRPr="00913DED">
        <w:rPr>
          <w:rFonts w:asciiTheme="minorHAnsi" w:hAnsiTheme="minorHAnsi"/>
          <w:sz w:val="22"/>
          <w:szCs w:val="22"/>
        </w:rPr>
        <w:t>    – Acclamons la Parole de Dieu.</w:t>
      </w:r>
    </w:p>
    <w:p w:rsidR="006D2CD0" w:rsidRDefault="006D2CD0" w:rsidP="003200DB"/>
    <w:p w:rsidR="006F6C40" w:rsidRPr="006F6C40" w:rsidRDefault="006F6C40" w:rsidP="006F6C40">
      <w:pPr>
        <w:autoSpaceDE w:val="0"/>
        <w:autoSpaceDN w:val="0"/>
        <w:adjustRightInd w:val="0"/>
        <w:rPr>
          <w:rFonts w:ascii="FarnhamDisplay-Light" w:hAnsi="FarnhamDisplay-Light" w:cs="FarnhamDisplay-Light"/>
          <w:b/>
          <w:color w:val="000000"/>
          <w:sz w:val="24"/>
          <w:szCs w:val="24"/>
        </w:rPr>
      </w:pPr>
      <w:r w:rsidRPr="006F6C40">
        <w:rPr>
          <w:rFonts w:ascii="FarnhamDisplay-Light" w:hAnsi="FarnhamDisplay-Light" w:cs="FarnhamDisplay-Light"/>
          <w:b/>
          <w:color w:val="000000"/>
          <w:sz w:val="24"/>
          <w:szCs w:val="24"/>
        </w:rPr>
        <w:t>Prière universelle</w:t>
      </w:r>
    </w:p>
    <w:p w:rsidR="006D2CD0" w:rsidRPr="0017502B" w:rsidRDefault="006F6C40" w:rsidP="00F525F9">
      <w:pPr>
        <w:pStyle w:val="Paragraphedeliste"/>
        <w:numPr>
          <w:ilvl w:val="0"/>
          <w:numId w:val="1"/>
        </w:numPr>
        <w:autoSpaceDE w:val="0"/>
        <w:autoSpaceDN w:val="0"/>
        <w:adjustRightInd w:val="0"/>
        <w:spacing w:after="0" w:line="240" w:lineRule="auto"/>
        <w:jc w:val="both"/>
        <w:rPr>
          <w:rFonts w:asciiTheme="majorHAnsi" w:hAnsiTheme="majorHAnsi"/>
          <w:b/>
          <w:color w:val="339933"/>
        </w:rPr>
      </w:pPr>
      <w:r w:rsidRPr="0017502B">
        <w:rPr>
          <w:rFonts w:asciiTheme="majorHAnsi" w:hAnsiTheme="majorHAnsi" w:cs="FarnhamDisplay-Light"/>
          <w:b/>
          <w:color w:val="339933"/>
        </w:rPr>
        <w:t xml:space="preserve">Regarde, Seigneur, celles et ceux qui </w:t>
      </w:r>
      <w:r w:rsidR="003C7B93">
        <w:rPr>
          <w:rFonts w:asciiTheme="majorHAnsi" w:hAnsiTheme="majorHAnsi" w:cs="FarnhamDisplay-Light"/>
          <w:b/>
          <w:color w:val="339933"/>
        </w:rPr>
        <w:t xml:space="preserve">œuvrent </w:t>
      </w:r>
      <w:r w:rsidRPr="0017502B">
        <w:rPr>
          <w:rFonts w:asciiTheme="majorHAnsi" w:hAnsiTheme="majorHAnsi" w:cs="FarnhamDisplay-Light"/>
          <w:b/>
          <w:color w:val="339933"/>
        </w:rPr>
        <w:t>à l’évangélisation.</w:t>
      </w:r>
      <w:r w:rsidR="00750BAD" w:rsidRPr="0017502B">
        <w:rPr>
          <w:rFonts w:asciiTheme="majorHAnsi" w:hAnsiTheme="majorHAnsi" w:cs="FarnhamDisplay-Light"/>
          <w:b/>
          <w:color w:val="339933"/>
        </w:rPr>
        <w:t xml:space="preserve"> </w:t>
      </w:r>
      <w:r w:rsidRPr="0017502B">
        <w:rPr>
          <w:rFonts w:asciiTheme="majorHAnsi" w:hAnsiTheme="majorHAnsi" w:cs="FarnhamDisplay-Light"/>
          <w:b/>
          <w:color w:val="339933"/>
        </w:rPr>
        <w:t xml:space="preserve">Inspire-leur des gestes audacieux ainsi que l’humilité afin que l’Évangile soit connu partout dans le monde. Prions. </w:t>
      </w:r>
    </w:p>
    <w:p w:rsidR="006F6C40" w:rsidRPr="0017502B" w:rsidRDefault="006F6C40" w:rsidP="00F525F9">
      <w:pPr>
        <w:pStyle w:val="Paragraphedeliste"/>
        <w:numPr>
          <w:ilvl w:val="0"/>
          <w:numId w:val="1"/>
        </w:numPr>
        <w:autoSpaceDE w:val="0"/>
        <w:autoSpaceDN w:val="0"/>
        <w:adjustRightInd w:val="0"/>
        <w:spacing w:after="0" w:line="240" w:lineRule="auto"/>
        <w:jc w:val="both"/>
        <w:rPr>
          <w:rFonts w:asciiTheme="majorHAnsi" w:hAnsiTheme="majorHAnsi" w:cs="Universal-NewswithCommPi"/>
          <w:b/>
          <w:color w:val="339933"/>
        </w:rPr>
      </w:pPr>
      <w:r w:rsidRPr="0017502B">
        <w:rPr>
          <w:rFonts w:asciiTheme="majorHAnsi" w:hAnsiTheme="majorHAnsi" w:cs="FarnhamDisplay-Light"/>
          <w:b/>
          <w:color w:val="339933"/>
        </w:rPr>
        <w:t xml:space="preserve">Regarde, Seigneur, celles et ceux qui ont la responsabilité de diriger notre pays. Que l’intérêt du bien commun, en particulier des plus petits, soit défendu dans la justice. Prions. </w:t>
      </w:r>
    </w:p>
    <w:p w:rsidR="006F6C40" w:rsidRPr="0017502B" w:rsidRDefault="006F6C40" w:rsidP="0017502B">
      <w:pPr>
        <w:pStyle w:val="Paragraphedeliste"/>
        <w:numPr>
          <w:ilvl w:val="0"/>
          <w:numId w:val="1"/>
        </w:numPr>
        <w:autoSpaceDE w:val="0"/>
        <w:autoSpaceDN w:val="0"/>
        <w:adjustRightInd w:val="0"/>
        <w:spacing w:after="0" w:line="240" w:lineRule="auto"/>
        <w:ind w:left="567" w:right="-137"/>
        <w:jc w:val="both"/>
        <w:rPr>
          <w:rFonts w:asciiTheme="majorHAnsi" w:hAnsiTheme="majorHAnsi" w:cs="Universal-NewswithCommPi"/>
          <w:b/>
          <w:color w:val="339933"/>
        </w:rPr>
      </w:pPr>
      <w:r w:rsidRPr="0017502B">
        <w:rPr>
          <w:rFonts w:asciiTheme="majorHAnsi" w:hAnsiTheme="majorHAnsi" w:cs="FarnhamDisplay-Light"/>
          <w:b/>
          <w:color w:val="339933"/>
        </w:rPr>
        <w:lastRenderedPageBreak/>
        <w:t xml:space="preserve">Regarde, Seigneur, celles et ceux qui sombrent dans la dépression et dans le non-sens. Redonne-leur goût à la vie, le courage pour se relever et des frères pour les entourer. Prions. </w:t>
      </w:r>
    </w:p>
    <w:p w:rsidR="006D2CD0" w:rsidRPr="0017502B" w:rsidRDefault="006F6C40" w:rsidP="0017502B">
      <w:pPr>
        <w:pStyle w:val="Paragraphedeliste"/>
        <w:numPr>
          <w:ilvl w:val="0"/>
          <w:numId w:val="1"/>
        </w:numPr>
        <w:autoSpaceDE w:val="0"/>
        <w:autoSpaceDN w:val="0"/>
        <w:adjustRightInd w:val="0"/>
        <w:spacing w:after="0" w:line="240" w:lineRule="auto"/>
        <w:ind w:left="567" w:right="-137"/>
        <w:jc w:val="both"/>
        <w:rPr>
          <w:rFonts w:asciiTheme="majorHAnsi" w:hAnsiTheme="majorHAnsi"/>
          <w:b/>
          <w:color w:val="339933"/>
        </w:rPr>
      </w:pPr>
      <w:r w:rsidRPr="0017502B">
        <w:rPr>
          <w:rFonts w:asciiTheme="majorHAnsi" w:hAnsiTheme="majorHAnsi" w:cs="FarnhamDisplay-Light"/>
          <w:b/>
          <w:color w:val="339933"/>
        </w:rPr>
        <w:t xml:space="preserve">Regarde, Seigneur, notre communauté rassemblée. Bénis celles et ceux qui sont dans la joie, réconforte celles et ceux qui sont dans la peine et que la fraternité grandisse pour chacun d’entre nous. Prions. </w:t>
      </w:r>
    </w:p>
    <w:p w:rsidR="00AE3DA2" w:rsidRDefault="006F6C40" w:rsidP="003200DB">
      <w:r>
        <w:t xml:space="preserve">                    </w:t>
      </w:r>
      <w:r w:rsidR="00F525F9">
        <w:t xml:space="preserve">      </w:t>
      </w:r>
      <w:r>
        <w:t xml:space="preserve">    </w:t>
      </w:r>
      <w:r w:rsidR="00F21401">
        <w:rPr>
          <w:rFonts w:ascii="Roboto" w:hAnsi="Roboto"/>
          <w:noProof/>
          <w:color w:val="2962FF"/>
        </w:rPr>
        <w:drawing>
          <wp:inline distT="0" distB="0" distL="0" distR="0">
            <wp:extent cx="2416240" cy="1812180"/>
            <wp:effectExtent l="19050" t="0" r="3110" b="0"/>
            <wp:docPr id="4" name="Image 4" descr="Photo : Jean 21, 1-25 (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 : Jean 21, 1-25 (d)">
                      <a:hlinkClick r:id="rId8"/>
                    </pic:cNvPr>
                    <pic:cNvPicPr>
                      <a:picLocks noChangeAspect="1" noChangeArrowheads="1"/>
                    </pic:cNvPicPr>
                  </pic:nvPicPr>
                  <pic:blipFill>
                    <a:blip r:embed="rId9" cstate="print"/>
                    <a:srcRect/>
                    <a:stretch>
                      <a:fillRect/>
                    </a:stretch>
                  </pic:blipFill>
                  <pic:spPr bwMode="auto">
                    <a:xfrm>
                      <a:off x="0" y="0"/>
                      <a:ext cx="2417583" cy="1813187"/>
                    </a:xfrm>
                    <a:prstGeom prst="rect">
                      <a:avLst/>
                    </a:prstGeom>
                    <a:noFill/>
                    <a:ln w="9525">
                      <a:noFill/>
                      <a:miter lim="800000"/>
                      <a:headEnd/>
                      <a:tailEnd/>
                    </a:ln>
                  </pic:spPr>
                </pic:pic>
              </a:graphicData>
            </a:graphic>
          </wp:inline>
        </w:drawing>
      </w:r>
    </w:p>
    <w:p w:rsidR="00750BAD" w:rsidRPr="00750BAD" w:rsidRDefault="00750BAD" w:rsidP="00750BAD">
      <w:pPr>
        <w:rPr>
          <w:b/>
          <w:i/>
          <w:sz w:val="28"/>
          <w:szCs w:val="28"/>
          <w:lang w:val="fr-BE"/>
        </w:rPr>
      </w:pPr>
      <w:r w:rsidRPr="00750BAD">
        <w:rPr>
          <w:b/>
          <w:i/>
          <w:sz w:val="28"/>
          <w:szCs w:val="28"/>
          <w:lang w:val="fr-BE"/>
        </w:rPr>
        <w:t>L’appel du pape François</w:t>
      </w:r>
    </w:p>
    <w:p w:rsidR="00750BAD" w:rsidRPr="00F525F9" w:rsidRDefault="00750BAD" w:rsidP="00750BAD">
      <w:pPr>
        <w:jc w:val="both"/>
        <w:rPr>
          <w:i/>
          <w:color w:val="FF0000"/>
          <w:sz w:val="24"/>
          <w:szCs w:val="24"/>
          <w:lang w:val="fr-BE"/>
        </w:rPr>
      </w:pPr>
      <w:r w:rsidRPr="00F525F9">
        <w:rPr>
          <w:i/>
          <w:color w:val="FF0000"/>
          <w:sz w:val="24"/>
          <w:szCs w:val="24"/>
          <w:lang w:val="fr-BE"/>
        </w:rPr>
        <w:t xml:space="preserve">Dans son exhortation apostolique </w:t>
      </w:r>
      <w:proofErr w:type="spellStart"/>
      <w:r w:rsidRPr="00F525F9">
        <w:rPr>
          <w:i/>
          <w:color w:val="FF0000"/>
          <w:sz w:val="24"/>
          <w:szCs w:val="24"/>
          <w:lang w:val="fr-BE"/>
        </w:rPr>
        <w:t>Evangeli</w:t>
      </w:r>
      <w:proofErr w:type="spellEnd"/>
      <w:r w:rsidRPr="00F525F9">
        <w:rPr>
          <w:i/>
          <w:color w:val="FF0000"/>
          <w:sz w:val="24"/>
          <w:szCs w:val="24"/>
          <w:lang w:val="fr-BE"/>
        </w:rPr>
        <w:t xml:space="preserve"> </w:t>
      </w:r>
      <w:proofErr w:type="spellStart"/>
      <w:r w:rsidRPr="00F525F9">
        <w:rPr>
          <w:i/>
          <w:color w:val="FF0000"/>
          <w:sz w:val="24"/>
          <w:szCs w:val="24"/>
          <w:lang w:val="fr-BE"/>
        </w:rPr>
        <w:t>Gaudium</w:t>
      </w:r>
      <w:proofErr w:type="spellEnd"/>
      <w:r w:rsidRPr="00F525F9">
        <w:rPr>
          <w:i/>
          <w:color w:val="FF0000"/>
          <w:sz w:val="24"/>
          <w:szCs w:val="24"/>
          <w:lang w:val="fr-BE"/>
        </w:rPr>
        <w:t xml:space="preserve">, le pape François exhorte </w:t>
      </w:r>
      <w:proofErr w:type="gramStart"/>
      <w:r w:rsidRPr="00F525F9">
        <w:rPr>
          <w:i/>
          <w:color w:val="FF0000"/>
          <w:sz w:val="24"/>
          <w:szCs w:val="24"/>
          <w:lang w:val="fr-BE"/>
        </w:rPr>
        <w:t>le peuple chrétien tout entier, laïcs</w:t>
      </w:r>
      <w:proofErr w:type="gramEnd"/>
      <w:r w:rsidRPr="00F525F9">
        <w:rPr>
          <w:i/>
          <w:color w:val="FF0000"/>
          <w:sz w:val="24"/>
          <w:szCs w:val="24"/>
          <w:lang w:val="fr-BE"/>
        </w:rPr>
        <w:t xml:space="preserve"> et religieux, à annoncer la Bonne Nouvelle dans le monde d’aujourd’hui. Mais il le fait d’une manière renouvelée, puisqu’il invite chacun à puiser le sens de sa mission dans la joie de son cœur de croyant.</w:t>
      </w:r>
    </w:p>
    <w:p w:rsidR="00750BAD" w:rsidRPr="00F525F9" w:rsidRDefault="00750BAD" w:rsidP="00750BAD">
      <w:pPr>
        <w:jc w:val="both"/>
        <w:rPr>
          <w:color w:val="FF0000"/>
          <w:sz w:val="32"/>
          <w:lang w:val="fr-BE"/>
        </w:rPr>
      </w:pPr>
      <w:r w:rsidRPr="00F525F9">
        <w:rPr>
          <w:i/>
          <w:color w:val="FF0000"/>
          <w:sz w:val="24"/>
          <w:szCs w:val="24"/>
          <w:lang w:val="fr-BE"/>
        </w:rPr>
        <w:t>« La joie de l’Evangile remplit le cœur et toute la vie de ceux qui rencontrent Jésus. Ceux qui se laissent sauver par lui sont libérés du péché, de la tristesse, du vide intérieur, de l’isolement ; Avec Jésus Christ la joie naît et renaît toujours. Dans cette Exhortation, je désire m’adresser aux fidèles chrétiens, pour les inviter à une nouvelle étape évangélisatrice marquée par cette joie et indiquer des voies pour la marche de l’Eglise dans les prochaines années. »</w:t>
      </w:r>
    </w:p>
    <w:p w:rsidR="006F6C40" w:rsidRDefault="006F6C40" w:rsidP="003200DB"/>
    <w:p w:rsidR="00913DED" w:rsidRPr="00C50AEF" w:rsidRDefault="00913DED" w:rsidP="00F525F9">
      <w:pPr>
        <w:pBdr>
          <w:top w:val="dashSmallGap" w:sz="4" w:space="1" w:color="auto"/>
          <w:left w:val="dashSmallGap" w:sz="4" w:space="4" w:color="auto"/>
          <w:bottom w:val="dashSmallGap" w:sz="4" w:space="1" w:color="auto"/>
          <w:right w:val="dashSmallGap" w:sz="4" w:space="4" w:color="auto"/>
        </w:pBdr>
        <w:jc w:val="both"/>
        <w:rPr>
          <w:i/>
          <w:sz w:val="36"/>
          <w:lang w:val="fr-BE"/>
        </w:rPr>
      </w:pPr>
      <w:r>
        <w:rPr>
          <w:i/>
          <w:sz w:val="36"/>
          <w:lang w:val="fr-BE"/>
        </w:rPr>
        <w:t>Le Seigneur fait tout pour moi !</w:t>
      </w:r>
    </w:p>
    <w:p w:rsidR="00913DED" w:rsidRPr="003C7B93" w:rsidRDefault="00913DED" w:rsidP="00F525F9">
      <w:pPr>
        <w:pBdr>
          <w:top w:val="dashSmallGap" w:sz="4" w:space="1" w:color="auto"/>
          <w:left w:val="dashSmallGap" w:sz="4" w:space="4" w:color="auto"/>
          <w:bottom w:val="dashSmallGap" w:sz="4" w:space="1" w:color="auto"/>
          <w:right w:val="dashSmallGap" w:sz="4" w:space="4" w:color="auto"/>
        </w:pBdr>
        <w:jc w:val="both"/>
        <w:rPr>
          <w:rFonts w:asciiTheme="minorHAnsi" w:hAnsiTheme="minorHAnsi"/>
          <w:i/>
          <w:color w:val="CC6600"/>
          <w:sz w:val="22"/>
          <w:szCs w:val="22"/>
          <w:lang w:val="fr-BE"/>
        </w:rPr>
      </w:pPr>
      <w:r w:rsidRPr="003C7B93">
        <w:rPr>
          <w:rFonts w:asciiTheme="minorHAnsi" w:hAnsiTheme="minorHAnsi"/>
          <w:i/>
          <w:color w:val="CC6600"/>
          <w:sz w:val="22"/>
          <w:szCs w:val="22"/>
          <w:lang w:val="fr-BE"/>
        </w:rPr>
        <w:t>Qui enverrai-je ? Qui sera notre messager ? Pour Isaïe, pas de tergiversation,</w:t>
      </w:r>
    </w:p>
    <w:p w:rsidR="00913DED" w:rsidRPr="003C7B93" w:rsidRDefault="00913DED" w:rsidP="00F525F9">
      <w:pPr>
        <w:pBdr>
          <w:top w:val="dashSmallGap" w:sz="4" w:space="1" w:color="auto"/>
          <w:left w:val="dashSmallGap" w:sz="4" w:space="4" w:color="auto"/>
          <w:bottom w:val="dashSmallGap" w:sz="4" w:space="1" w:color="auto"/>
          <w:right w:val="dashSmallGap" w:sz="4" w:space="4" w:color="auto"/>
        </w:pBdr>
        <w:jc w:val="both"/>
        <w:rPr>
          <w:rFonts w:asciiTheme="minorHAnsi" w:hAnsiTheme="minorHAnsi"/>
          <w:i/>
          <w:color w:val="CC6600"/>
          <w:sz w:val="22"/>
          <w:szCs w:val="22"/>
          <w:lang w:val="fr-BE"/>
        </w:rPr>
      </w:pPr>
      <w:r w:rsidRPr="003C7B93">
        <w:rPr>
          <w:rFonts w:asciiTheme="minorHAnsi" w:hAnsiTheme="minorHAnsi"/>
          <w:i/>
          <w:color w:val="CC6600"/>
          <w:sz w:val="22"/>
          <w:szCs w:val="22"/>
          <w:lang w:val="fr-BE"/>
        </w:rPr>
        <w:t>C’est simple : Me voici : envoie-moi ! Pour moi, aujourd’hui, c’est comment ?</w:t>
      </w:r>
    </w:p>
    <w:p w:rsidR="00913DED" w:rsidRPr="003C7B93" w:rsidRDefault="00913DED" w:rsidP="00F525F9">
      <w:pPr>
        <w:pBdr>
          <w:top w:val="dashSmallGap" w:sz="4" w:space="1" w:color="auto"/>
          <w:left w:val="dashSmallGap" w:sz="4" w:space="4" w:color="auto"/>
          <w:bottom w:val="dashSmallGap" w:sz="4" w:space="1" w:color="auto"/>
          <w:right w:val="dashSmallGap" w:sz="4" w:space="4" w:color="auto"/>
        </w:pBdr>
        <w:jc w:val="both"/>
        <w:rPr>
          <w:rFonts w:asciiTheme="minorHAnsi" w:hAnsiTheme="minorHAnsi"/>
          <w:i/>
          <w:color w:val="CC6600"/>
          <w:sz w:val="22"/>
          <w:szCs w:val="22"/>
          <w:lang w:val="fr-BE"/>
        </w:rPr>
      </w:pPr>
      <w:r w:rsidRPr="003C7B93">
        <w:rPr>
          <w:rFonts w:asciiTheme="minorHAnsi" w:hAnsiTheme="minorHAnsi"/>
          <w:i/>
          <w:color w:val="CC6600"/>
          <w:sz w:val="22"/>
          <w:szCs w:val="22"/>
          <w:lang w:val="fr-BE"/>
        </w:rPr>
        <w:t>Je me risque à avancer au large, Seigneur, Parce que tu me précèdes toujours.</w:t>
      </w:r>
    </w:p>
    <w:p w:rsidR="006F6C40" w:rsidRPr="003C7B93" w:rsidRDefault="00913DED" w:rsidP="0017502B">
      <w:pPr>
        <w:pBdr>
          <w:top w:val="dashSmallGap" w:sz="4" w:space="1" w:color="auto"/>
          <w:left w:val="dashSmallGap" w:sz="4" w:space="4" w:color="auto"/>
          <w:bottom w:val="dashSmallGap" w:sz="4" w:space="1" w:color="auto"/>
          <w:right w:val="dashSmallGap" w:sz="4" w:space="4" w:color="auto"/>
        </w:pBdr>
        <w:jc w:val="both"/>
        <w:rPr>
          <w:rFonts w:asciiTheme="minorHAnsi" w:hAnsiTheme="minorHAnsi"/>
          <w:sz w:val="22"/>
          <w:szCs w:val="22"/>
          <w:lang w:val="fr-BE"/>
        </w:rPr>
      </w:pPr>
      <w:r w:rsidRPr="003C7B93">
        <w:rPr>
          <w:rFonts w:asciiTheme="minorHAnsi" w:hAnsiTheme="minorHAnsi"/>
          <w:i/>
          <w:color w:val="CC6600"/>
          <w:sz w:val="22"/>
          <w:szCs w:val="22"/>
          <w:lang w:val="fr-BE"/>
        </w:rPr>
        <w:t>De tout mon cœur, Seigneur, Je te rends grâce : tu as entendu Les paroles de ma bouche.</w:t>
      </w:r>
    </w:p>
    <w:sectPr w:rsidR="006F6C40" w:rsidRPr="003C7B93" w:rsidSect="003200DB">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FarnhamDisplay-Light">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Universal-NewswithCommPi">
    <w:panose1 w:val="00000000000000000000"/>
    <w:charset w:val="00"/>
    <w:family w:val="auto"/>
    <w:notTrueType/>
    <w:pitch w:val="default"/>
    <w:sig w:usb0="00000003" w:usb1="00000000" w:usb2="00000000" w:usb3="00000000" w:csb0="00000001" w:csb1="00000000"/>
  </w:font>
  <w:font w:name="Roboto">
    <w:altName w:val="Times New Roman"/>
    <w:charset w:val="00"/>
    <w:family w:val="auto"/>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61321"/>
    <w:multiLevelType w:val="hybridMultilevel"/>
    <w:tmpl w:val="9A320C6E"/>
    <w:lvl w:ilvl="0" w:tplc="A5E83E76">
      <w:numFmt w:val="bullet"/>
      <w:lvlText w:val="-"/>
      <w:lvlJc w:val="left"/>
      <w:pPr>
        <w:ind w:left="720" w:hanging="360"/>
      </w:pPr>
      <w:rPr>
        <w:rFonts w:ascii="Cambria" w:eastAsiaTheme="minorHAnsi" w:hAnsi="Cambria" w:cs="FarnhamDisplay-Light" w:hint="default"/>
        <w:color w:val="00000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3200DB"/>
    <w:rsid w:val="0017502B"/>
    <w:rsid w:val="00197EA8"/>
    <w:rsid w:val="003200DB"/>
    <w:rsid w:val="003C7B93"/>
    <w:rsid w:val="005B4E58"/>
    <w:rsid w:val="006D2CD0"/>
    <w:rsid w:val="006D4D31"/>
    <w:rsid w:val="006F6C40"/>
    <w:rsid w:val="00750BAD"/>
    <w:rsid w:val="00913DED"/>
    <w:rsid w:val="00916AFB"/>
    <w:rsid w:val="009826E2"/>
    <w:rsid w:val="00AE3DA2"/>
    <w:rsid w:val="00C7605F"/>
    <w:rsid w:val="00EB4DF8"/>
    <w:rsid w:val="00EB56FB"/>
    <w:rsid w:val="00F21401"/>
    <w:rsid w:val="00F525F9"/>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3DED"/>
    <w:pPr>
      <w:spacing w:after="0" w:line="240" w:lineRule="auto"/>
    </w:pPr>
    <w:rPr>
      <w:rFonts w:ascii="Times New Roman" w:eastAsia="Times New Roman" w:hAnsi="Times New Roman" w:cs="Times New Roman"/>
      <w:sz w:val="20"/>
      <w:szCs w:val="20"/>
      <w:lang w:val="fr-FR" w:eastAsia="fr-BE"/>
    </w:rPr>
  </w:style>
  <w:style w:type="paragraph" w:styleId="Titre2">
    <w:name w:val="heading 2"/>
    <w:basedOn w:val="Normal"/>
    <w:link w:val="Titre2Car"/>
    <w:uiPriority w:val="9"/>
    <w:qFormat/>
    <w:rsid w:val="003200DB"/>
    <w:pPr>
      <w:spacing w:before="100" w:beforeAutospacing="1" w:after="100" w:afterAutospacing="1"/>
      <w:outlineLvl w:val="1"/>
    </w:pPr>
    <w:rPr>
      <w:b/>
      <w:bCs/>
      <w:sz w:val="36"/>
      <w:szCs w:val="36"/>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200DB"/>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3200DB"/>
    <w:pPr>
      <w:spacing w:before="100" w:beforeAutospacing="1" w:after="100" w:afterAutospacing="1"/>
    </w:pPr>
    <w:rPr>
      <w:sz w:val="24"/>
      <w:szCs w:val="24"/>
    </w:rPr>
  </w:style>
  <w:style w:type="character" w:styleId="Lienhypertexte">
    <w:name w:val="Hyperlink"/>
    <w:basedOn w:val="Policepardfaut"/>
    <w:uiPriority w:val="99"/>
    <w:semiHidden/>
    <w:unhideWhenUsed/>
    <w:rsid w:val="003200DB"/>
    <w:rPr>
      <w:color w:val="0000FF"/>
      <w:u w:val="single"/>
    </w:rPr>
  </w:style>
  <w:style w:type="character" w:styleId="lev">
    <w:name w:val="Strong"/>
    <w:basedOn w:val="Policepardfaut"/>
    <w:uiPriority w:val="22"/>
    <w:qFormat/>
    <w:rsid w:val="003200DB"/>
    <w:rPr>
      <w:b/>
      <w:bCs/>
    </w:rPr>
  </w:style>
  <w:style w:type="paragraph" w:styleId="Textedebulles">
    <w:name w:val="Balloon Text"/>
    <w:basedOn w:val="Normal"/>
    <w:link w:val="TextedebullesCar"/>
    <w:uiPriority w:val="99"/>
    <w:semiHidden/>
    <w:unhideWhenUsed/>
    <w:rsid w:val="00F21401"/>
    <w:rPr>
      <w:rFonts w:ascii="Tahoma" w:eastAsiaTheme="minorHAnsi" w:hAnsi="Tahoma" w:cs="Tahoma"/>
      <w:sz w:val="16"/>
      <w:szCs w:val="16"/>
      <w:lang w:val="fr-BE" w:eastAsia="en-US"/>
    </w:rPr>
  </w:style>
  <w:style w:type="character" w:customStyle="1" w:styleId="TextedebullesCar">
    <w:name w:val="Texte de bulles Car"/>
    <w:basedOn w:val="Policepardfaut"/>
    <w:link w:val="Textedebulles"/>
    <w:uiPriority w:val="99"/>
    <w:semiHidden/>
    <w:rsid w:val="00F21401"/>
    <w:rPr>
      <w:rFonts w:ascii="Tahoma" w:hAnsi="Tahoma" w:cs="Tahoma"/>
      <w:sz w:val="16"/>
      <w:szCs w:val="16"/>
    </w:rPr>
  </w:style>
  <w:style w:type="paragraph" w:styleId="Paragraphedeliste">
    <w:name w:val="List Paragraph"/>
    <w:basedOn w:val="Normal"/>
    <w:uiPriority w:val="34"/>
    <w:qFormat/>
    <w:rsid w:val="00913DED"/>
    <w:pPr>
      <w:spacing w:after="200" w:line="276" w:lineRule="auto"/>
      <w:ind w:left="720"/>
      <w:contextualSpacing/>
    </w:pPr>
    <w:rPr>
      <w:rFonts w:asciiTheme="minorHAnsi" w:eastAsiaTheme="minorHAnsi" w:hAnsiTheme="minorHAnsi" w:cstheme="minorBidi"/>
      <w:sz w:val="22"/>
      <w:szCs w:val="22"/>
      <w:lang w:val="fr-BE" w:eastAsia="en-US"/>
    </w:rPr>
  </w:style>
</w:styles>
</file>

<file path=word/webSettings.xml><?xml version="1.0" encoding="utf-8"?>
<w:webSettings xmlns:r="http://schemas.openxmlformats.org/officeDocument/2006/relationships" xmlns:w="http://schemas.openxmlformats.org/wordprocessingml/2006/main">
  <w:divs>
    <w:div w:id="267661581">
      <w:bodyDiv w:val="1"/>
      <w:marLeft w:val="0"/>
      <w:marRight w:val="0"/>
      <w:marTop w:val="0"/>
      <w:marBottom w:val="0"/>
      <w:divBdr>
        <w:top w:val="none" w:sz="0" w:space="0" w:color="auto"/>
        <w:left w:val="none" w:sz="0" w:space="0" w:color="auto"/>
        <w:bottom w:val="none" w:sz="0" w:space="0" w:color="auto"/>
        <w:right w:val="none" w:sz="0" w:space="0" w:color="auto"/>
      </w:divBdr>
      <w:divsChild>
        <w:div w:id="1489251825">
          <w:marLeft w:val="0"/>
          <w:marRight w:val="0"/>
          <w:marTop w:val="0"/>
          <w:marBottom w:val="0"/>
          <w:divBdr>
            <w:top w:val="none" w:sz="0" w:space="0" w:color="auto"/>
            <w:left w:val="none" w:sz="0" w:space="0" w:color="auto"/>
            <w:bottom w:val="none" w:sz="0" w:space="0" w:color="auto"/>
            <w:right w:val="none" w:sz="0" w:space="0" w:color="auto"/>
          </w:divBdr>
          <w:divsChild>
            <w:div w:id="481235364">
              <w:marLeft w:val="0"/>
              <w:marRight w:val="0"/>
              <w:marTop w:val="0"/>
              <w:marBottom w:val="0"/>
              <w:divBdr>
                <w:top w:val="none" w:sz="0" w:space="0" w:color="auto"/>
                <w:left w:val="none" w:sz="0" w:space="0" w:color="auto"/>
                <w:bottom w:val="none" w:sz="0" w:space="0" w:color="auto"/>
                <w:right w:val="none" w:sz="0" w:space="0" w:color="auto"/>
              </w:divBdr>
              <w:divsChild>
                <w:div w:id="1146553879">
                  <w:marLeft w:val="0"/>
                  <w:marRight w:val="0"/>
                  <w:marTop w:val="0"/>
                  <w:marBottom w:val="0"/>
                  <w:divBdr>
                    <w:top w:val="none" w:sz="0" w:space="0" w:color="auto"/>
                    <w:left w:val="none" w:sz="0" w:space="0" w:color="auto"/>
                    <w:bottom w:val="none" w:sz="0" w:space="0" w:color="auto"/>
                    <w:right w:val="none" w:sz="0" w:space="0" w:color="auto"/>
                  </w:divBdr>
                  <w:divsChild>
                    <w:div w:id="1630279276">
                      <w:marLeft w:val="0"/>
                      <w:marRight w:val="0"/>
                      <w:marTop w:val="0"/>
                      <w:marBottom w:val="0"/>
                      <w:divBdr>
                        <w:top w:val="none" w:sz="0" w:space="0" w:color="auto"/>
                        <w:left w:val="none" w:sz="0" w:space="0" w:color="auto"/>
                        <w:bottom w:val="none" w:sz="0" w:space="0" w:color="auto"/>
                        <w:right w:val="none" w:sz="0" w:space="0" w:color="auto"/>
                      </w:divBdr>
                      <w:divsChild>
                        <w:div w:id="1306737167">
                          <w:marLeft w:val="0"/>
                          <w:marRight w:val="0"/>
                          <w:marTop w:val="0"/>
                          <w:marBottom w:val="0"/>
                          <w:divBdr>
                            <w:top w:val="none" w:sz="0" w:space="0" w:color="auto"/>
                            <w:left w:val="none" w:sz="0" w:space="0" w:color="auto"/>
                            <w:bottom w:val="none" w:sz="0" w:space="0" w:color="auto"/>
                            <w:right w:val="none" w:sz="0" w:space="0" w:color="auto"/>
                          </w:divBdr>
                          <w:divsChild>
                            <w:div w:id="1332294072">
                              <w:marLeft w:val="0"/>
                              <w:marRight w:val="0"/>
                              <w:marTop w:val="0"/>
                              <w:marBottom w:val="0"/>
                              <w:divBdr>
                                <w:top w:val="none" w:sz="0" w:space="0" w:color="auto"/>
                                <w:left w:val="none" w:sz="0" w:space="0" w:color="auto"/>
                                <w:bottom w:val="none" w:sz="0" w:space="0" w:color="auto"/>
                                <w:right w:val="none" w:sz="0" w:space="0" w:color="auto"/>
                              </w:divBdr>
                              <w:divsChild>
                                <w:div w:id="1253973283">
                                  <w:marLeft w:val="0"/>
                                  <w:marRight w:val="0"/>
                                  <w:marTop w:val="0"/>
                                  <w:marBottom w:val="0"/>
                                  <w:divBdr>
                                    <w:top w:val="none" w:sz="0" w:space="0" w:color="auto"/>
                                    <w:left w:val="none" w:sz="0" w:space="0" w:color="auto"/>
                                    <w:bottom w:val="none" w:sz="0" w:space="0" w:color="auto"/>
                                    <w:right w:val="none" w:sz="0" w:space="0" w:color="auto"/>
                                  </w:divBdr>
                                </w:div>
                                <w:div w:id="1662077489">
                                  <w:marLeft w:val="0"/>
                                  <w:marRight w:val="0"/>
                                  <w:marTop w:val="0"/>
                                  <w:marBottom w:val="0"/>
                                  <w:divBdr>
                                    <w:top w:val="none" w:sz="0" w:space="0" w:color="auto"/>
                                    <w:left w:val="none" w:sz="0" w:space="0" w:color="auto"/>
                                    <w:bottom w:val="none" w:sz="0" w:space="0" w:color="auto"/>
                                    <w:right w:val="none" w:sz="0" w:space="0" w:color="auto"/>
                                  </w:divBdr>
                                </w:div>
                              </w:divsChild>
                            </w:div>
                            <w:div w:id="367536373">
                              <w:marLeft w:val="0"/>
                              <w:marRight w:val="0"/>
                              <w:marTop w:val="0"/>
                              <w:marBottom w:val="0"/>
                              <w:divBdr>
                                <w:top w:val="none" w:sz="0" w:space="0" w:color="auto"/>
                                <w:left w:val="none" w:sz="0" w:space="0" w:color="auto"/>
                                <w:bottom w:val="none" w:sz="0" w:space="0" w:color="auto"/>
                                <w:right w:val="none" w:sz="0" w:space="0" w:color="auto"/>
                              </w:divBdr>
                              <w:divsChild>
                                <w:div w:id="2075355163">
                                  <w:marLeft w:val="0"/>
                                  <w:marRight w:val="0"/>
                                  <w:marTop w:val="0"/>
                                  <w:marBottom w:val="0"/>
                                  <w:divBdr>
                                    <w:top w:val="none" w:sz="0" w:space="0" w:color="auto"/>
                                    <w:left w:val="none" w:sz="0" w:space="0" w:color="auto"/>
                                    <w:bottom w:val="none" w:sz="0" w:space="0" w:color="auto"/>
                                    <w:right w:val="none" w:sz="0" w:space="0" w:color="auto"/>
                                  </w:divBdr>
                                </w:div>
                                <w:div w:id="2057584531">
                                  <w:marLeft w:val="0"/>
                                  <w:marRight w:val="0"/>
                                  <w:marTop w:val="0"/>
                                  <w:marBottom w:val="0"/>
                                  <w:divBdr>
                                    <w:top w:val="none" w:sz="0" w:space="0" w:color="auto"/>
                                    <w:left w:val="none" w:sz="0" w:space="0" w:color="auto"/>
                                    <w:bottom w:val="none" w:sz="0" w:space="0" w:color="auto"/>
                                    <w:right w:val="none" w:sz="0" w:space="0" w:color="auto"/>
                                  </w:divBdr>
                                </w:div>
                              </w:divsChild>
                            </w:div>
                            <w:div w:id="1235819903">
                              <w:marLeft w:val="0"/>
                              <w:marRight w:val="0"/>
                              <w:marTop w:val="0"/>
                              <w:marBottom w:val="0"/>
                              <w:divBdr>
                                <w:top w:val="none" w:sz="0" w:space="0" w:color="auto"/>
                                <w:left w:val="none" w:sz="0" w:space="0" w:color="auto"/>
                                <w:bottom w:val="none" w:sz="0" w:space="0" w:color="auto"/>
                                <w:right w:val="none" w:sz="0" w:space="0" w:color="auto"/>
                              </w:divBdr>
                              <w:divsChild>
                                <w:div w:id="1441874613">
                                  <w:marLeft w:val="0"/>
                                  <w:marRight w:val="0"/>
                                  <w:marTop w:val="0"/>
                                  <w:marBottom w:val="0"/>
                                  <w:divBdr>
                                    <w:top w:val="none" w:sz="0" w:space="0" w:color="auto"/>
                                    <w:left w:val="none" w:sz="0" w:space="0" w:color="auto"/>
                                    <w:bottom w:val="none" w:sz="0" w:space="0" w:color="auto"/>
                                    <w:right w:val="none" w:sz="0" w:space="0" w:color="auto"/>
                                  </w:divBdr>
                                </w:div>
                                <w:div w:id="877208534">
                                  <w:marLeft w:val="0"/>
                                  <w:marRight w:val="0"/>
                                  <w:marTop w:val="0"/>
                                  <w:marBottom w:val="0"/>
                                  <w:divBdr>
                                    <w:top w:val="none" w:sz="0" w:space="0" w:color="auto"/>
                                    <w:left w:val="none" w:sz="0" w:space="0" w:color="auto"/>
                                    <w:bottom w:val="none" w:sz="0" w:space="0" w:color="auto"/>
                                    <w:right w:val="none" w:sz="0" w:space="0" w:color="auto"/>
                                  </w:divBdr>
                                </w:div>
                              </w:divsChild>
                            </w:div>
                            <w:div w:id="700253337">
                              <w:marLeft w:val="0"/>
                              <w:marRight w:val="0"/>
                              <w:marTop w:val="0"/>
                              <w:marBottom w:val="0"/>
                              <w:divBdr>
                                <w:top w:val="none" w:sz="0" w:space="0" w:color="auto"/>
                                <w:left w:val="none" w:sz="0" w:space="0" w:color="auto"/>
                                <w:bottom w:val="none" w:sz="0" w:space="0" w:color="auto"/>
                                <w:right w:val="none" w:sz="0" w:space="0" w:color="auto"/>
                              </w:divBdr>
                              <w:divsChild>
                                <w:div w:id="663893183">
                                  <w:marLeft w:val="0"/>
                                  <w:marRight w:val="0"/>
                                  <w:marTop w:val="0"/>
                                  <w:marBottom w:val="0"/>
                                  <w:divBdr>
                                    <w:top w:val="none" w:sz="0" w:space="0" w:color="auto"/>
                                    <w:left w:val="none" w:sz="0" w:space="0" w:color="auto"/>
                                    <w:bottom w:val="none" w:sz="0" w:space="0" w:color="auto"/>
                                    <w:right w:val="none" w:sz="0" w:space="0" w:color="auto"/>
                                  </w:divBdr>
                                </w:div>
                                <w:div w:id="591013705">
                                  <w:marLeft w:val="0"/>
                                  <w:marRight w:val="0"/>
                                  <w:marTop w:val="0"/>
                                  <w:marBottom w:val="0"/>
                                  <w:divBdr>
                                    <w:top w:val="none" w:sz="0" w:space="0" w:color="auto"/>
                                    <w:left w:val="none" w:sz="0" w:space="0" w:color="auto"/>
                                    <w:bottom w:val="none" w:sz="0" w:space="0" w:color="auto"/>
                                    <w:right w:val="none" w:sz="0" w:space="0" w:color="auto"/>
                                  </w:divBdr>
                                </w:div>
                              </w:divsChild>
                            </w:div>
                            <w:div w:id="1154644132">
                              <w:marLeft w:val="0"/>
                              <w:marRight w:val="0"/>
                              <w:marTop w:val="0"/>
                              <w:marBottom w:val="0"/>
                              <w:divBdr>
                                <w:top w:val="none" w:sz="0" w:space="0" w:color="auto"/>
                                <w:left w:val="none" w:sz="0" w:space="0" w:color="auto"/>
                                <w:bottom w:val="none" w:sz="0" w:space="0" w:color="auto"/>
                                <w:right w:val="none" w:sz="0" w:space="0" w:color="auto"/>
                              </w:divBdr>
                              <w:divsChild>
                                <w:div w:id="1938442295">
                                  <w:blockQuote w:val="1"/>
                                  <w:marLeft w:val="720"/>
                                  <w:marRight w:val="720"/>
                                  <w:marTop w:val="100"/>
                                  <w:marBottom w:val="100"/>
                                  <w:divBdr>
                                    <w:top w:val="none" w:sz="0" w:space="0" w:color="auto"/>
                                    <w:left w:val="none" w:sz="0" w:space="0" w:color="auto"/>
                                    <w:bottom w:val="none" w:sz="0" w:space="0" w:color="auto"/>
                                    <w:right w:val="none" w:sz="0" w:space="0" w:color="auto"/>
                                  </w:divBdr>
                                </w:div>
                                <w:div w:id="3126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lus.google.com/photos/106376167903323040455/album/5969239219909503505/5969240621875117442"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plus.google.com/photos/106376167903323040455/album/5969239219909503505/5969240602230377378"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4</Pages>
  <Words>1107</Words>
  <Characters>6090</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11</cp:revision>
  <dcterms:created xsi:type="dcterms:W3CDTF">2015-12-29T16:15:00Z</dcterms:created>
  <dcterms:modified xsi:type="dcterms:W3CDTF">2015-12-30T09:29:00Z</dcterms:modified>
</cp:coreProperties>
</file>