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52060" w:rsidRPr="00252060" w:rsidRDefault="00252060" w:rsidP="00252060">
      <w:pPr>
        <w:pBdr>
          <w:top w:val="thinThickSmallGap" w:sz="24" w:space="1" w:color="auto"/>
          <w:left w:val="thinThickSmallGap" w:sz="24" w:space="4" w:color="auto"/>
          <w:bottom w:val="thickThinSmallGap" w:sz="24" w:space="1" w:color="auto"/>
          <w:right w:val="thickThinSmallGap" w:sz="24" w:space="4" w:color="auto"/>
        </w:pBdr>
        <w:shd w:val="clear" w:color="auto" w:fill="33CC33"/>
        <w:spacing w:after="0" w:line="240" w:lineRule="auto"/>
        <w:ind w:left="1134" w:right="1134"/>
        <w:outlineLvl w:val="1"/>
        <w:rPr>
          <w:rFonts w:ascii="Tahoma" w:eastAsia="Times New Roman" w:hAnsi="Tahoma" w:cs="Tahoma"/>
          <w:b/>
          <w:bCs/>
          <w:sz w:val="36"/>
          <w:szCs w:val="36"/>
          <w:lang w:eastAsia="fr-BE"/>
        </w:rPr>
      </w:pPr>
      <w:r>
        <w:rPr>
          <w:rFonts w:ascii="Tahoma" w:eastAsia="Times New Roman" w:hAnsi="Tahoma" w:cs="Tahoma"/>
          <w:b/>
          <w:bCs/>
          <w:sz w:val="36"/>
          <w:szCs w:val="36"/>
          <w:lang w:eastAsia="fr-BE"/>
        </w:rPr>
        <w:t xml:space="preserve">        </w:t>
      </w:r>
      <w:r w:rsidRPr="00252060">
        <w:rPr>
          <w:rFonts w:ascii="Tahoma" w:eastAsia="Times New Roman" w:hAnsi="Tahoma" w:cs="Tahoma"/>
          <w:b/>
          <w:bCs/>
          <w:sz w:val="36"/>
          <w:szCs w:val="36"/>
          <w:lang w:eastAsia="fr-BE"/>
        </w:rPr>
        <w:t>31 janvier 2016</w:t>
      </w:r>
    </w:p>
    <w:p w:rsidR="00252060" w:rsidRPr="00252060" w:rsidRDefault="00252060" w:rsidP="00252060">
      <w:pPr>
        <w:pBdr>
          <w:top w:val="thinThickSmallGap" w:sz="24" w:space="1" w:color="auto"/>
          <w:left w:val="thinThickSmallGap" w:sz="24" w:space="4" w:color="auto"/>
          <w:bottom w:val="thickThinSmallGap" w:sz="24" w:space="1" w:color="auto"/>
          <w:right w:val="thickThinSmallGap" w:sz="24" w:space="4" w:color="auto"/>
        </w:pBdr>
        <w:shd w:val="clear" w:color="auto" w:fill="33CC33"/>
        <w:spacing w:after="0" w:line="240" w:lineRule="auto"/>
        <w:ind w:left="1134" w:right="1134"/>
        <w:outlineLvl w:val="1"/>
        <w:rPr>
          <w:rFonts w:ascii="Tahoma" w:eastAsia="Times New Roman" w:hAnsi="Tahoma" w:cs="Tahoma"/>
          <w:b/>
          <w:bCs/>
          <w:sz w:val="36"/>
          <w:szCs w:val="36"/>
          <w:lang w:eastAsia="fr-BE"/>
        </w:rPr>
      </w:pPr>
      <w:r>
        <w:rPr>
          <w:rFonts w:ascii="Tahoma" w:eastAsia="Times New Roman" w:hAnsi="Tahoma" w:cs="Tahoma"/>
          <w:b/>
          <w:bCs/>
          <w:sz w:val="36"/>
          <w:szCs w:val="36"/>
          <w:lang w:eastAsia="fr-BE"/>
        </w:rPr>
        <w:t xml:space="preserve"> </w:t>
      </w:r>
      <w:r w:rsidRPr="00252060">
        <w:rPr>
          <w:rFonts w:ascii="Tahoma" w:eastAsia="Times New Roman" w:hAnsi="Tahoma" w:cs="Tahoma"/>
          <w:b/>
          <w:bCs/>
          <w:sz w:val="36"/>
          <w:szCs w:val="36"/>
          <w:lang w:eastAsia="fr-BE"/>
        </w:rPr>
        <w:t>4</w:t>
      </w:r>
      <w:r w:rsidRPr="00252060">
        <w:rPr>
          <w:rFonts w:ascii="Tahoma" w:eastAsia="Times New Roman" w:hAnsi="Tahoma" w:cs="Tahoma"/>
          <w:b/>
          <w:bCs/>
          <w:sz w:val="36"/>
          <w:szCs w:val="36"/>
          <w:vertAlign w:val="superscript"/>
          <w:lang w:eastAsia="fr-BE"/>
        </w:rPr>
        <w:t>ème</w:t>
      </w:r>
      <w:r w:rsidRPr="00252060">
        <w:rPr>
          <w:rFonts w:ascii="Tahoma" w:eastAsia="Times New Roman" w:hAnsi="Tahoma" w:cs="Tahoma"/>
          <w:b/>
          <w:bCs/>
          <w:sz w:val="36"/>
          <w:szCs w:val="36"/>
          <w:lang w:eastAsia="fr-BE"/>
        </w:rPr>
        <w:t xml:space="preserve"> dimanche ordinaire </w:t>
      </w:r>
    </w:p>
    <w:p w:rsidR="00252060" w:rsidRPr="00252060" w:rsidRDefault="00252060" w:rsidP="00252060">
      <w:pPr>
        <w:pBdr>
          <w:top w:val="thinThickSmallGap" w:sz="24" w:space="1" w:color="auto"/>
          <w:left w:val="thinThickSmallGap" w:sz="24" w:space="4" w:color="auto"/>
          <w:bottom w:val="thickThinSmallGap" w:sz="24" w:space="1" w:color="auto"/>
          <w:right w:val="thickThinSmallGap" w:sz="24" w:space="4" w:color="auto"/>
        </w:pBdr>
        <w:shd w:val="clear" w:color="auto" w:fill="33CC33"/>
        <w:spacing w:after="0" w:line="240" w:lineRule="auto"/>
        <w:ind w:left="1134" w:right="1134"/>
        <w:outlineLvl w:val="1"/>
        <w:rPr>
          <w:rFonts w:ascii="Tahoma" w:eastAsia="Times New Roman" w:hAnsi="Tahoma" w:cs="Tahoma"/>
          <w:b/>
          <w:bCs/>
          <w:sz w:val="36"/>
          <w:szCs w:val="36"/>
          <w:lang w:eastAsia="fr-BE"/>
        </w:rPr>
      </w:pPr>
      <w:r>
        <w:rPr>
          <w:rFonts w:ascii="Tahoma" w:eastAsia="Times New Roman" w:hAnsi="Tahoma" w:cs="Tahoma"/>
          <w:b/>
          <w:bCs/>
          <w:sz w:val="36"/>
          <w:szCs w:val="36"/>
          <w:lang w:eastAsia="fr-BE"/>
        </w:rPr>
        <w:t xml:space="preserve">              </w:t>
      </w:r>
      <w:r w:rsidRPr="00252060">
        <w:rPr>
          <w:rFonts w:ascii="Tahoma" w:eastAsia="Times New Roman" w:hAnsi="Tahoma" w:cs="Tahoma"/>
          <w:b/>
          <w:bCs/>
          <w:sz w:val="36"/>
          <w:szCs w:val="36"/>
          <w:lang w:eastAsia="fr-BE"/>
        </w:rPr>
        <w:t>Année A</w:t>
      </w:r>
    </w:p>
    <w:p w:rsidR="00E567DC" w:rsidRPr="00E567DC" w:rsidRDefault="00FC492B" w:rsidP="00E567DC">
      <w:pPr>
        <w:spacing w:after="0" w:line="240" w:lineRule="auto"/>
        <w:rPr>
          <w:b/>
          <w:i/>
          <w:sz w:val="32"/>
          <w:szCs w:val="32"/>
        </w:rPr>
      </w:pPr>
      <w:r>
        <w:rPr>
          <w:b/>
          <w:i/>
          <w:sz w:val="32"/>
          <w:szCs w:val="32"/>
        </w:rPr>
        <w:t xml:space="preserve">     </w:t>
      </w:r>
      <w:r w:rsidR="00E567DC">
        <w:rPr>
          <w:b/>
          <w:i/>
          <w:noProof/>
          <w:sz w:val="32"/>
          <w:szCs w:val="32"/>
          <w:lang w:eastAsia="fr-BE"/>
        </w:rPr>
        <w:drawing>
          <wp:inline distT="0" distB="0" distL="0" distR="0">
            <wp:extent cx="3890477" cy="2596948"/>
            <wp:effectExtent l="19050" t="0" r="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srcRect/>
                    <a:stretch>
                      <a:fillRect/>
                    </a:stretch>
                  </pic:blipFill>
                  <pic:spPr bwMode="auto">
                    <a:xfrm>
                      <a:off x="0" y="0"/>
                      <a:ext cx="3888080" cy="2595348"/>
                    </a:xfrm>
                    <a:prstGeom prst="rect">
                      <a:avLst/>
                    </a:prstGeom>
                    <a:noFill/>
                    <a:ln w="9525">
                      <a:noFill/>
                      <a:miter lim="800000"/>
                      <a:headEnd/>
                      <a:tailEnd/>
                    </a:ln>
                  </pic:spPr>
                </pic:pic>
              </a:graphicData>
            </a:graphic>
          </wp:inline>
        </w:drawing>
      </w:r>
      <w:r w:rsidR="00E567DC" w:rsidRPr="00E567DC">
        <w:rPr>
          <w:b/>
          <w:i/>
          <w:sz w:val="32"/>
          <w:szCs w:val="32"/>
        </w:rPr>
        <w:t>Persévérer dans notre vocation</w:t>
      </w:r>
    </w:p>
    <w:p w:rsidR="00E567DC" w:rsidRPr="00FC492B" w:rsidRDefault="00E567DC" w:rsidP="00E567DC">
      <w:pPr>
        <w:spacing w:after="0" w:line="240" w:lineRule="auto"/>
        <w:jc w:val="both"/>
        <w:rPr>
          <w:color w:val="008000"/>
          <w:sz w:val="24"/>
          <w:szCs w:val="24"/>
        </w:rPr>
      </w:pPr>
      <w:r w:rsidRPr="00FC492B">
        <w:rPr>
          <w:color w:val="008000"/>
          <w:sz w:val="24"/>
          <w:szCs w:val="24"/>
        </w:rPr>
        <w:t>En entendant l’appel de Dieu à dénoncer le péché et à annoncer les catastrophes qui se profilent, Jérémie comprend les menaces qui pèseront sur lui. Il cherche d’abord à se dérober. Pour qu’il consente à sa mission, il lui faudra l’assurance que Dieu le connaît par cœur et qu’il est avec lui pour le délivrer.</w:t>
      </w:r>
    </w:p>
    <w:p w:rsidR="00E567DC" w:rsidRPr="00FC492B" w:rsidRDefault="00E567DC" w:rsidP="00E567DC">
      <w:pPr>
        <w:spacing w:after="0" w:line="240" w:lineRule="auto"/>
        <w:jc w:val="both"/>
        <w:rPr>
          <w:i/>
          <w:color w:val="008000"/>
          <w:sz w:val="24"/>
          <w:szCs w:val="24"/>
        </w:rPr>
      </w:pPr>
      <w:r w:rsidRPr="00FC492B">
        <w:rPr>
          <w:color w:val="008000"/>
          <w:sz w:val="24"/>
          <w:szCs w:val="24"/>
        </w:rPr>
        <w:t>Jésus est conduit lui aussi à dire une parole de vérité. Il est La Vérité. Très vite, il affronte l’engouement ou le rejet des foules, selon que sa parole les flatte ou les dérange. C’est parce qu’il ne fait qu’un avec le Père qu’il peut passer au milieu d’eux, aller son chemin, accomplir sa mission.</w:t>
      </w:r>
    </w:p>
    <w:p w:rsidR="00252060" w:rsidRDefault="00252060" w:rsidP="00E567DC">
      <w:pPr>
        <w:spacing w:after="0" w:line="240" w:lineRule="auto"/>
        <w:outlineLvl w:val="1"/>
        <w:rPr>
          <w:rFonts w:ascii="Times New Roman" w:eastAsia="Times New Roman" w:hAnsi="Times New Roman" w:cs="Times New Roman"/>
          <w:b/>
          <w:bCs/>
          <w:sz w:val="24"/>
          <w:szCs w:val="24"/>
          <w:lang w:eastAsia="fr-BE"/>
        </w:rPr>
      </w:pPr>
    </w:p>
    <w:p w:rsidR="00252060" w:rsidRPr="00252060" w:rsidRDefault="00252060" w:rsidP="00252060">
      <w:pPr>
        <w:spacing w:after="0" w:line="240" w:lineRule="auto"/>
        <w:ind w:left="567"/>
        <w:outlineLvl w:val="1"/>
        <w:rPr>
          <w:rFonts w:ascii="Times New Roman" w:eastAsia="Times New Roman" w:hAnsi="Times New Roman" w:cs="Times New Roman"/>
          <w:b/>
          <w:bCs/>
          <w:sz w:val="24"/>
          <w:szCs w:val="24"/>
          <w:lang w:eastAsia="fr-BE"/>
        </w:rPr>
      </w:pPr>
      <w:r w:rsidRPr="00252060">
        <w:rPr>
          <w:rFonts w:ascii="Times New Roman" w:eastAsia="Times New Roman" w:hAnsi="Times New Roman" w:cs="Times New Roman"/>
          <w:b/>
          <w:bCs/>
          <w:sz w:val="24"/>
          <w:szCs w:val="24"/>
          <w:lang w:eastAsia="fr-BE"/>
        </w:rPr>
        <w:t xml:space="preserve">1ère lecture : </w:t>
      </w:r>
      <w:r w:rsidRPr="00252060">
        <w:rPr>
          <w:rFonts w:ascii="Times New Roman" w:eastAsia="Times New Roman" w:hAnsi="Times New Roman" w:cs="Times New Roman"/>
          <w:b/>
          <w:bCs/>
          <w:i/>
          <w:iCs/>
          <w:sz w:val="24"/>
          <w:szCs w:val="24"/>
          <w:lang w:eastAsia="fr-BE"/>
        </w:rPr>
        <w:t>« Je fais de toi un prophète pour les nations »</w:t>
      </w:r>
      <w:r w:rsidRPr="00252060">
        <w:rPr>
          <w:rFonts w:ascii="Times New Roman" w:eastAsia="Times New Roman" w:hAnsi="Times New Roman" w:cs="Times New Roman"/>
          <w:b/>
          <w:bCs/>
          <w:sz w:val="24"/>
          <w:szCs w:val="24"/>
          <w:lang w:eastAsia="fr-BE"/>
        </w:rPr>
        <w:t xml:space="preserve"> (Jr 1, 4-5.17-19)</w:t>
      </w:r>
    </w:p>
    <w:p w:rsidR="00252060" w:rsidRPr="00252060" w:rsidRDefault="00252060" w:rsidP="00B54652">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sz w:val="24"/>
          <w:szCs w:val="24"/>
          <w:lang w:eastAsia="fr-BE"/>
        </w:rPr>
      </w:pPr>
      <w:r>
        <w:rPr>
          <w:rFonts w:ascii="Times New Roman" w:eastAsia="Times New Roman" w:hAnsi="Times New Roman" w:cs="Times New Roman"/>
          <w:b/>
          <w:bCs/>
          <w:i/>
          <w:iCs/>
          <w:sz w:val="24"/>
          <w:szCs w:val="24"/>
          <w:lang w:eastAsia="fr-BE"/>
        </w:rPr>
        <w:t>L</w:t>
      </w:r>
      <w:r w:rsidRPr="00252060">
        <w:rPr>
          <w:rFonts w:ascii="Times New Roman" w:eastAsia="Times New Roman" w:hAnsi="Times New Roman" w:cs="Times New Roman"/>
          <w:b/>
          <w:bCs/>
          <w:i/>
          <w:iCs/>
          <w:sz w:val="24"/>
          <w:szCs w:val="24"/>
          <w:lang w:eastAsia="fr-BE"/>
        </w:rPr>
        <w:t>ecture du livre du prophète Jérémie</w:t>
      </w:r>
    </w:p>
    <w:p w:rsidR="00252060" w:rsidRPr="00FC492B" w:rsidRDefault="00252060" w:rsidP="00B54652">
      <w:pPr>
        <w:pBdr>
          <w:top w:val="single" w:sz="4" w:space="1" w:color="auto"/>
          <w:left w:val="single" w:sz="4" w:space="4" w:color="auto"/>
          <w:bottom w:val="single" w:sz="4" w:space="1" w:color="auto"/>
          <w:right w:val="single" w:sz="4" w:space="4" w:color="auto"/>
        </w:pBdr>
        <w:spacing w:after="0" w:line="240" w:lineRule="auto"/>
        <w:jc w:val="both"/>
        <w:rPr>
          <w:rFonts w:eastAsia="Times New Roman" w:cs="Times New Roman"/>
          <w:lang w:eastAsia="fr-BE"/>
        </w:rPr>
      </w:pPr>
      <w:r w:rsidRPr="00FC492B">
        <w:rPr>
          <w:rFonts w:eastAsia="Times New Roman" w:cs="Times New Roman"/>
          <w:lang w:eastAsia="fr-BE"/>
        </w:rPr>
        <w:lastRenderedPageBreak/>
        <w:t>Au temps de Josias, la parole du Seigneur me fut adressée : « Avant même de te façonner dans le sein de ta mère, je te connaissais ; avant que tu viennes au jour, je t’ai consacré ; je fais de toi un prophète pour les nations. Toi, mets ta ceinture autour des reins et lève-toi, tu diras contre eux tout ce que je t’ordonnerai. Ne tremble pas devant eux,</w:t>
      </w:r>
      <w:r w:rsidR="00FC492B">
        <w:rPr>
          <w:rFonts w:eastAsia="Times New Roman" w:cs="Times New Roman"/>
          <w:lang w:eastAsia="fr-BE"/>
        </w:rPr>
        <w:t xml:space="preserve"> </w:t>
      </w:r>
      <w:r w:rsidRPr="00FC492B">
        <w:rPr>
          <w:rFonts w:eastAsia="Times New Roman" w:cs="Times New Roman"/>
          <w:lang w:eastAsia="fr-BE"/>
        </w:rPr>
        <w:t>sinon c’est moi qui te ferai trembler devant eux. Moi, je fais de toi aujourd’hui une ville fortifiée, une colonne de fer, un rempart de   bronze, pour faire face à tout le pays, aux rois de Juda et à ses princes,</w:t>
      </w:r>
      <w:r w:rsidR="00FC492B">
        <w:rPr>
          <w:rFonts w:eastAsia="Times New Roman" w:cs="Times New Roman"/>
          <w:lang w:eastAsia="fr-BE"/>
        </w:rPr>
        <w:t xml:space="preserve"> </w:t>
      </w:r>
      <w:r w:rsidRPr="00FC492B">
        <w:rPr>
          <w:rFonts w:eastAsia="Times New Roman" w:cs="Times New Roman"/>
          <w:lang w:eastAsia="fr-BE"/>
        </w:rPr>
        <w:t>à ses prêtres et à tout le peuple du pays. Ils te combattront, mais ils ne pourront rien contre toi, car je suis avec toi pour te délivrer – oracle du Seigneur. »</w:t>
      </w:r>
      <w:r w:rsidR="00FC492B">
        <w:rPr>
          <w:rFonts w:eastAsia="Times New Roman" w:cs="Times New Roman"/>
          <w:lang w:eastAsia="fr-BE"/>
        </w:rPr>
        <w:t xml:space="preserve">                         </w:t>
      </w:r>
      <w:r w:rsidRPr="00FC492B">
        <w:rPr>
          <w:rFonts w:eastAsia="Times New Roman" w:cs="Times New Roman"/>
          <w:lang w:eastAsia="fr-BE"/>
        </w:rPr>
        <w:t>    – Parole du Seigneur.</w:t>
      </w:r>
    </w:p>
    <w:p w:rsidR="00252060" w:rsidRPr="00252060" w:rsidRDefault="00252060" w:rsidP="00252060">
      <w:pPr>
        <w:spacing w:after="0" w:line="240" w:lineRule="auto"/>
        <w:outlineLvl w:val="1"/>
        <w:rPr>
          <w:rFonts w:ascii="Times New Roman" w:eastAsia="Times New Roman" w:hAnsi="Times New Roman" w:cs="Times New Roman"/>
          <w:b/>
          <w:bCs/>
          <w:sz w:val="24"/>
          <w:szCs w:val="24"/>
          <w:lang w:eastAsia="fr-BE"/>
        </w:rPr>
      </w:pPr>
      <w:r w:rsidRPr="00252060">
        <w:rPr>
          <w:rFonts w:ascii="Times New Roman" w:eastAsia="Times New Roman" w:hAnsi="Times New Roman" w:cs="Times New Roman"/>
          <w:b/>
          <w:bCs/>
          <w:sz w:val="24"/>
          <w:szCs w:val="24"/>
          <w:lang w:eastAsia="fr-BE"/>
        </w:rPr>
        <w:t>Psaume : Ps 70 (71), 1-2, 3, 5-6ab,  15ab.17</w:t>
      </w:r>
    </w:p>
    <w:p w:rsidR="00252060" w:rsidRPr="00252060" w:rsidRDefault="00252060" w:rsidP="00252060">
      <w:pPr>
        <w:spacing w:after="0" w:line="240" w:lineRule="auto"/>
        <w:ind w:firstLine="708"/>
        <w:rPr>
          <w:rFonts w:ascii="Times New Roman" w:eastAsia="Times New Roman" w:hAnsi="Times New Roman" w:cs="Times New Roman"/>
          <w:sz w:val="24"/>
          <w:szCs w:val="24"/>
          <w:lang w:eastAsia="fr-BE"/>
        </w:rPr>
      </w:pPr>
      <w:r w:rsidRPr="00252060">
        <w:rPr>
          <w:rFonts w:ascii="Times New Roman" w:eastAsia="Times New Roman" w:hAnsi="Times New Roman" w:cs="Times New Roman"/>
          <w:b/>
          <w:bCs/>
          <w:color w:val="CC0000"/>
          <w:sz w:val="24"/>
          <w:szCs w:val="24"/>
          <w:lang w:eastAsia="fr-BE"/>
        </w:rPr>
        <w:t>R/ Sans fin, je proclamerai</w:t>
      </w:r>
      <w:r>
        <w:rPr>
          <w:rFonts w:ascii="Times New Roman" w:eastAsia="Times New Roman" w:hAnsi="Times New Roman" w:cs="Times New Roman"/>
          <w:b/>
          <w:bCs/>
          <w:color w:val="CC0000"/>
          <w:sz w:val="24"/>
          <w:szCs w:val="24"/>
          <w:lang w:eastAsia="fr-BE"/>
        </w:rPr>
        <w:t xml:space="preserve"> </w:t>
      </w:r>
      <w:r w:rsidRPr="00252060">
        <w:rPr>
          <w:rFonts w:ascii="Times New Roman" w:eastAsia="Times New Roman" w:hAnsi="Times New Roman" w:cs="Times New Roman"/>
          <w:b/>
          <w:bCs/>
          <w:color w:val="CC0000"/>
          <w:sz w:val="24"/>
          <w:szCs w:val="24"/>
          <w:lang w:eastAsia="fr-BE"/>
        </w:rPr>
        <w:t>ta justice et ton salut.</w:t>
      </w:r>
    </w:p>
    <w:p w:rsidR="00252060" w:rsidRPr="00252060" w:rsidRDefault="00FC492B" w:rsidP="00252060">
      <w:pPr>
        <w:spacing w:after="0" w:line="240" w:lineRule="auto"/>
        <w:rPr>
          <w:rFonts w:ascii="Times New Roman" w:eastAsia="Times New Roman" w:hAnsi="Times New Roman" w:cs="Times New Roman"/>
          <w:sz w:val="24"/>
          <w:szCs w:val="24"/>
          <w:lang w:eastAsia="fr-BE"/>
        </w:rPr>
      </w:pPr>
      <w:r w:rsidRPr="00E567DC">
        <w:rPr>
          <w:rFonts w:ascii="Times New Roman" w:eastAsia="Times New Roman" w:hAnsi="Times New Roman" w:cs="Times New Roman"/>
          <w:noProof/>
          <w:sz w:val="24"/>
          <w:szCs w:val="24"/>
          <w:lang w:val="fr-FR" w:eastAsia="fr-BE"/>
        </w:rPr>
        <w:pict>
          <v:shapetype id="_x0000_t202" coordsize="21600,21600" o:spt="202" path="m,l,21600r21600,l21600,xe">
            <v:stroke joinstyle="miter"/>
            <v:path gradientshapeok="t" o:connecttype="rect"/>
          </v:shapetype>
          <v:shape id="_x0000_s1026" type="#_x0000_t202" style="position:absolute;margin-left:245.35pt;margin-top:254.95pt;width:114.65pt;height:164.6pt;z-index:251660288;mso-width-percent:330;mso-position-horizontal-relative:margin;mso-position-vertical-relative:page;mso-width-percent:330;mso-width-relative:margin" wrapcoords="0 0" o:allowincell="f" filled="f" stroked="f">
            <v:textbox style="mso-next-textbox:#_x0000_s1026">
              <w:txbxContent>
                <w:p w:rsidR="00E567DC" w:rsidRDefault="00E567DC">
                  <w:pPr>
                    <w:spacing w:after="0" w:line="240" w:lineRule="auto"/>
                    <w:rPr>
                      <w:sz w:val="2"/>
                      <w:szCs w:val="2"/>
                      <w:lang w:val="fr-FR"/>
                    </w:rPr>
                  </w:pPr>
                  <w:r>
                    <w:rPr>
                      <w:noProof/>
                      <w:sz w:val="2"/>
                      <w:szCs w:val="2"/>
                      <w:lang w:eastAsia="fr-BE"/>
                    </w:rPr>
                    <w:drawing>
                      <wp:inline distT="0" distB="0" distL="0" distR="0">
                        <wp:extent cx="1271256" cy="2080727"/>
                        <wp:effectExtent l="19050" t="0" r="5094"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srcRect/>
                                <a:stretch>
                                  <a:fillRect/>
                                </a:stretch>
                              </pic:blipFill>
                              <pic:spPr bwMode="auto">
                                <a:xfrm>
                                  <a:off x="0" y="0"/>
                                  <a:ext cx="1273175" cy="2083868"/>
                                </a:xfrm>
                                <a:prstGeom prst="rect">
                                  <a:avLst/>
                                </a:prstGeom>
                                <a:noFill/>
                                <a:ln w="9525">
                                  <a:noFill/>
                                  <a:miter lim="800000"/>
                                  <a:headEnd/>
                                  <a:tailEnd/>
                                </a:ln>
                              </pic:spPr>
                            </pic:pic>
                          </a:graphicData>
                        </a:graphic>
                      </wp:inline>
                    </w:drawing>
                  </w:r>
                </w:p>
              </w:txbxContent>
            </v:textbox>
            <w10:wrap type="tight" anchorx="margin" anchory="page"/>
          </v:shape>
        </w:pict>
      </w:r>
      <w:r w:rsidR="00252060" w:rsidRPr="00252060">
        <w:rPr>
          <w:rFonts w:ascii="Times New Roman" w:eastAsia="Times New Roman" w:hAnsi="Times New Roman" w:cs="Times New Roman"/>
          <w:sz w:val="24"/>
          <w:szCs w:val="24"/>
          <w:lang w:eastAsia="fr-BE"/>
        </w:rPr>
        <w:t>En toi, Seigneur, j’ai mon refuge </w:t>
      </w:r>
      <w:proofErr w:type="gramStart"/>
      <w:r w:rsidR="00252060" w:rsidRPr="00252060">
        <w:rPr>
          <w:rFonts w:ascii="Times New Roman" w:eastAsia="Times New Roman" w:hAnsi="Times New Roman" w:cs="Times New Roman"/>
          <w:sz w:val="24"/>
          <w:szCs w:val="24"/>
          <w:lang w:eastAsia="fr-BE"/>
        </w:rPr>
        <w:t>:</w:t>
      </w:r>
      <w:proofErr w:type="gramEnd"/>
      <w:r w:rsidR="00252060" w:rsidRPr="00252060">
        <w:rPr>
          <w:rFonts w:ascii="Times New Roman" w:eastAsia="Times New Roman" w:hAnsi="Times New Roman" w:cs="Times New Roman"/>
          <w:sz w:val="24"/>
          <w:szCs w:val="24"/>
          <w:lang w:eastAsia="fr-BE"/>
        </w:rPr>
        <w:br/>
        <w:t>garde-moi d’être humilié pour toujours.</w:t>
      </w:r>
      <w:r w:rsidR="00252060" w:rsidRPr="00252060">
        <w:rPr>
          <w:rFonts w:ascii="Times New Roman" w:eastAsia="Times New Roman" w:hAnsi="Times New Roman" w:cs="Times New Roman"/>
          <w:sz w:val="24"/>
          <w:szCs w:val="24"/>
          <w:lang w:eastAsia="fr-BE"/>
        </w:rPr>
        <w:br/>
        <w:t>Dans ta justice, défends-moi, libère-moi</w:t>
      </w:r>
      <w:proofErr w:type="gramStart"/>
      <w:r w:rsidR="00252060" w:rsidRPr="00252060">
        <w:rPr>
          <w:rFonts w:ascii="Times New Roman" w:eastAsia="Times New Roman" w:hAnsi="Times New Roman" w:cs="Times New Roman"/>
          <w:sz w:val="24"/>
          <w:szCs w:val="24"/>
          <w:lang w:eastAsia="fr-BE"/>
        </w:rPr>
        <w:t>,</w:t>
      </w:r>
      <w:proofErr w:type="gramEnd"/>
      <w:r w:rsidR="00252060" w:rsidRPr="00252060">
        <w:rPr>
          <w:rFonts w:ascii="Times New Roman" w:eastAsia="Times New Roman" w:hAnsi="Times New Roman" w:cs="Times New Roman"/>
          <w:sz w:val="24"/>
          <w:szCs w:val="24"/>
          <w:lang w:eastAsia="fr-BE"/>
        </w:rPr>
        <w:br/>
        <w:t>tends l’oreille vers moi, et sauve-moi.</w:t>
      </w:r>
    </w:p>
    <w:p w:rsidR="00252060" w:rsidRPr="00252060" w:rsidRDefault="00252060" w:rsidP="00FC492B">
      <w:pPr>
        <w:spacing w:after="0" w:line="240" w:lineRule="auto"/>
        <w:ind w:left="705"/>
        <w:rPr>
          <w:rFonts w:ascii="Times New Roman" w:eastAsia="Times New Roman" w:hAnsi="Times New Roman" w:cs="Times New Roman"/>
          <w:sz w:val="24"/>
          <w:szCs w:val="24"/>
          <w:lang w:eastAsia="fr-BE"/>
        </w:rPr>
      </w:pPr>
      <w:r w:rsidRPr="00252060">
        <w:rPr>
          <w:rFonts w:ascii="Times New Roman" w:eastAsia="Times New Roman" w:hAnsi="Times New Roman" w:cs="Times New Roman"/>
          <w:sz w:val="24"/>
          <w:szCs w:val="24"/>
          <w:lang w:eastAsia="fr-BE"/>
        </w:rPr>
        <w:t>Sois le rocher qui m’accueille</w:t>
      </w:r>
      <w:proofErr w:type="gramStart"/>
      <w:r w:rsidRPr="00252060">
        <w:rPr>
          <w:rFonts w:ascii="Times New Roman" w:eastAsia="Times New Roman" w:hAnsi="Times New Roman" w:cs="Times New Roman"/>
          <w:sz w:val="24"/>
          <w:szCs w:val="24"/>
          <w:lang w:eastAsia="fr-BE"/>
        </w:rPr>
        <w:t>,</w:t>
      </w:r>
      <w:proofErr w:type="gramEnd"/>
      <w:r w:rsidRPr="00252060">
        <w:rPr>
          <w:rFonts w:ascii="Times New Roman" w:eastAsia="Times New Roman" w:hAnsi="Times New Roman" w:cs="Times New Roman"/>
          <w:sz w:val="24"/>
          <w:szCs w:val="24"/>
          <w:lang w:eastAsia="fr-BE"/>
        </w:rPr>
        <w:br/>
        <w:t>toujours accessible ;</w:t>
      </w:r>
      <w:r w:rsidRPr="00252060">
        <w:rPr>
          <w:rFonts w:ascii="Times New Roman" w:eastAsia="Times New Roman" w:hAnsi="Times New Roman" w:cs="Times New Roman"/>
          <w:sz w:val="24"/>
          <w:szCs w:val="24"/>
          <w:lang w:eastAsia="fr-BE"/>
        </w:rPr>
        <w:br/>
        <w:t>tu as résolu de me sauver :</w:t>
      </w:r>
      <w:r w:rsidRPr="00252060">
        <w:rPr>
          <w:rFonts w:ascii="Times New Roman" w:eastAsia="Times New Roman" w:hAnsi="Times New Roman" w:cs="Times New Roman"/>
          <w:sz w:val="24"/>
          <w:szCs w:val="24"/>
          <w:lang w:eastAsia="fr-BE"/>
        </w:rPr>
        <w:br/>
        <w:t>ma forteresse et mon roc, c’est toi !</w:t>
      </w:r>
    </w:p>
    <w:p w:rsidR="00252060" w:rsidRPr="00252060" w:rsidRDefault="00252060" w:rsidP="00252060">
      <w:pPr>
        <w:spacing w:after="0" w:line="240" w:lineRule="auto"/>
        <w:rPr>
          <w:rFonts w:ascii="Times New Roman" w:eastAsia="Times New Roman" w:hAnsi="Times New Roman" w:cs="Times New Roman"/>
          <w:sz w:val="24"/>
          <w:szCs w:val="24"/>
          <w:lang w:eastAsia="fr-BE"/>
        </w:rPr>
      </w:pPr>
      <w:r w:rsidRPr="00252060">
        <w:rPr>
          <w:rFonts w:ascii="Times New Roman" w:eastAsia="Times New Roman" w:hAnsi="Times New Roman" w:cs="Times New Roman"/>
          <w:sz w:val="24"/>
          <w:szCs w:val="24"/>
          <w:lang w:eastAsia="fr-BE"/>
        </w:rPr>
        <w:t> Seigneur mon Dieu, tu es mon espérance</w:t>
      </w:r>
      <w:proofErr w:type="gramStart"/>
      <w:r w:rsidRPr="00252060">
        <w:rPr>
          <w:rFonts w:ascii="Times New Roman" w:eastAsia="Times New Roman" w:hAnsi="Times New Roman" w:cs="Times New Roman"/>
          <w:sz w:val="24"/>
          <w:szCs w:val="24"/>
          <w:lang w:eastAsia="fr-BE"/>
        </w:rPr>
        <w:t>,</w:t>
      </w:r>
      <w:proofErr w:type="gramEnd"/>
      <w:r w:rsidRPr="00252060">
        <w:rPr>
          <w:rFonts w:ascii="Times New Roman" w:eastAsia="Times New Roman" w:hAnsi="Times New Roman" w:cs="Times New Roman"/>
          <w:sz w:val="24"/>
          <w:szCs w:val="24"/>
          <w:lang w:eastAsia="fr-BE"/>
        </w:rPr>
        <w:br/>
        <w:t>mon appui dès ma jeunesse.</w:t>
      </w:r>
      <w:r w:rsidRPr="00252060">
        <w:rPr>
          <w:rFonts w:ascii="Times New Roman" w:eastAsia="Times New Roman" w:hAnsi="Times New Roman" w:cs="Times New Roman"/>
          <w:sz w:val="24"/>
          <w:szCs w:val="24"/>
          <w:lang w:eastAsia="fr-BE"/>
        </w:rPr>
        <w:br/>
        <w:t>Toi, mon soutien dès avant ma naissance</w:t>
      </w:r>
      <w:proofErr w:type="gramStart"/>
      <w:r w:rsidRPr="00252060">
        <w:rPr>
          <w:rFonts w:ascii="Times New Roman" w:eastAsia="Times New Roman" w:hAnsi="Times New Roman" w:cs="Times New Roman"/>
          <w:sz w:val="24"/>
          <w:szCs w:val="24"/>
          <w:lang w:eastAsia="fr-BE"/>
        </w:rPr>
        <w:t>,</w:t>
      </w:r>
      <w:proofErr w:type="gramEnd"/>
      <w:r w:rsidRPr="00252060">
        <w:rPr>
          <w:rFonts w:ascii="Times New Roman" w:eastAsia="Times New Roman" w:hAnsi="Times New Roman" w:cs="Times New Roman"/>
          <w:sz w:val="24"/>
          <w:szCs w:val="24"/>
          <w:lang w:eastAsia="fr-BE"/>
        </w:rPr>
        <w:br/>
        <w:t>tu m’as choisi dès le ventre de ma mère.</w:t>
      </w:r>
    </w:p>
    <w:p w:rsidR="00252060" w:rsidRDefault="00252060" w:rsidP="00FC492B">
      <w:pPr>
        <w:spacing w:after="0" w:line="240" w:lineRule="auto"/>
        <w:ind w:left="705"/>
        <w:rPr>
          <w:rFonts w:ascii="Times New Roman" w:eastAsia="Times New Roman" w:hAnsi="Times New Roman" w:cs="Times New Roman"/>
          <w:sz w:val="24"/>
          <w:szCs w:val="24"/>
          <w:lang w:eastAsia="fr-BE"/>
        </w:rPr>
      </w:pPr>
      <w:r w:rsidRPr="00252060">
        <w:rPr>
          <w:rFonts w:ascii="Times New Roman" w:eastAsia="Times New Roman" w:hAnsi="Times New Roman" w:cs="Times New Roman"/>
          <w:sz w:val="24"/>
          <w:szCs w:val="24"/>
          <w:lang w:eastAsia="fr-BE"/>
        </w:rPr>
        <w:t>Ma bouche annonce tout le jour</w:t>
      </w:r>
      <w:r w:rsidRPr="00252060">
        <w:rPr>
          <w:rFonts w:ascii="Times New Roman" w:eastAsia="Times New Roman" w:hAnsi="Times New Roman" w:cs="Times New Roman"/>
          <w:sz w:val="24"/>
          <w:szCs w:val="24"/>
          <w:lang w:eastAsia="fr-BE"/>
        </w:rPr>
        <w:br/>
        <w:t>tes actes de justice et de salut.</w:t>
      </w:r>
      <w:r w:rsidRPr="00252060">
        <w:rPr>
          <w:rFonts w:ascii="Times New Roman" w:eastAsia="Times New Roman" w:hAnsi="Times New Roman" w:cs="Times New Roman"/>
          <w:sz w:val="24"/>
          <w:szCs w:val="24"/>
          <w:lang w:eastAsia="fr-BE"/>
        </w:rPr>
        <w:br/>
        <w:t>Mon Dieu, tu m’as instruit dès ma jeunesse</w:t>
      </w:r>
      <w:proofErr w:type="gramStart"/>
      <w:r w:rsidRPr="00252060">
        <w:rPr>
          <w:rFonts w:ascii="Times New Roman" w:eastAsia="Times New Roman" w:hAnsi="Times New Roman" w:cs="Times New Roman"/>
          <w:sz w:val="24"/>
          <w:szCs w:val="24"/>
          <w:lang w:eastAsia="fr-BE"/>
        </w:rPr>
        <w:t>,</w:t>
      </w:r>
      <w:proofErr w:type="gramEnd"/>
      <w:r w:rsidRPr="00252060">
        <w:rPr>
          <w:rFonts w:ascii="Times New Roman" w:eastAsia="Times New Roman" w:hAnsi="Times New Roman" w:cs="Times New Roman"/>
          <w:sz w:val="24"/>
          <w:szCs w:val="24"/>
          <w:lang w:eastAsia="fr-BE"/>
        </w:rPr>
        <w:br/>
        <w:t>jusqu’à présent, j’ai proclamé tes merveilles.</w:t>
      </w:r>
    </w:p>
    <w:p w:rsidR="00B54652" w:rsidRPr="00252060" w:rsidRDefault="00B54652" w:rsidP="00252060">
      <w:pPr>
        <w:spacing w:after="0" w:line="240" w:lineRule="auto"/>
        <w:rPr>
          <w:rFonts w:ascii="Times New Roman" w:eastAsia="Times New Roman" w:hAnsi="Times New Roman" w:cs="Times New Roman"/>
          <w:sz w:val="24"/>
          <w:szCs w:val="24"/>
          <w:lang w:eastAsia="fr-BE"/>
        </w:rPr>
      </w:pPr>
    </w:p>
    <w:p w:rsidR="00252060" w:rsidRPr="00252060" w:rsidRDefault="00252060" w:rsidP="00252060">
      <w:pPr>
        <w:spacing w:after="0" w:line="240" w:lineRule="auto"/>
        <w:outlineLvl w:val="1"/>
        <w:rPr>
          <w:rFonts w:ascii="Times New Roman" w:eastAsia="Times New Roman" w:hAnsi="Times New Roman" w:cs="Times New Roman"/>
          <w:b/>
          <w:bCs/>
          <w:sz w:val="24"/>
          <w:szCs w:val="24"/>
          <w:lang w:eastAsia="fr-BE"/>
        </w:rPr>
      </w:pPr>
      <w:r w:rsidRPr="00252060">
        <w:rPr>
          <w:rFonts w:ascii="Times New Roman" w:eastAsia="Times New Roman" w:hAnsi="Times New Roman" w:cs="Times New Roman"/>
          <w:b/>
          <w:bCs/>
          <w:sz w:val="24"/>
          <w:szCs w:val="24"/>
          <w:lang w:eastAsia="fr-BE"/>
        </w:rPr>
        <w:t xml:space="preserve">2ème lecture : </w:t>
      </w:r>
      <w:r w:rsidRPr="00252060">
        <w:rPr>
          <w:rFonts w:ascii="Times New Roman" w:eastAsia="Times New Roman" w:hAnsi="Times New Roman" w:cs="Times New Roman"/>
          <w:b/>
          <w:bCs/>
          <w:i/>
          <w:iCs/>
          <w:sz w:val="24"/>
          <w:szCs w:val="24"/>
          <w:lang w:eastAsia="fr-BE"/>
        </w:rPr>
        <w:t>« Ce qui demeure aujourd’hui, c’est la foi, l’espérance et la charité ; mais la plus grande des trois, c’est la charité »</w:t>
      </w:r>
      <w:r w:rsidRPr="00252060">
        <w:rPr>
          <w:rFonts w:ascii="Times New Roman" w:eastAsia="Times New Roman" w:hAnsi="Times New Roman" w:cs="Times New Roman"/>
          <w:b/>
          <w:bCs/>
          <w:sz w:val="24"/>
          <w:szCs w:val="24"/>
          <w:lang w:eastAsia="fr-BE"/>
        </w:rPr>
        <w:t xml:space="preserve"> (1 Co 13, 4-13)</w:t>
      </w:r>
    </w:p>
    <w:p w:rsidR="00252060" w:rsidRPr="00252060" w:rsidRDefault="00252060" w:rsidP="00B54652">
      <w:pPr>
        <w:pBdr>
          <w:top w:val="dotted" w:sz="4" w:space="1" w:color="auto"/>
          <w:left w:val="dotted" w:sz="4" w:space="4" w:color="auto"/>
          <w:bottom w:val="dotted" w:sz="4" w:space="1" w:color="auto"/>
          <w:right w:val="dotted" w:sz="4" w:space="4" w:color="auto"/>
        </w:pBdr>
        <w:spacing w:after="0" w:line="240" w:lineRule="auto"/>
        <w:jc w:val="both"/>
        <w:rPr>
          <w:rFonts w:ascii="Times New Roman" w:eastAsia="Times New Roman" w:hAnsi="Times New Roman" w:cs="Times New Roman"/>
          <w:sz w:val="24"/>
          <w:szCs w:val="24"/>
          <w:lang w:eastAsia="fr-BE"/>
        </w:rPr>
      </w:pPr>
      <w:r w:rsidRPr="00252060">
        <w:rPr>
          <w:rFonts w:ascii="Times New Roman" w:eastAsia="Times New Roman" w:hAnsi="Times New Roman" w:cs="Times New Roman"/>
          <w:b/>
          <w:bCs/>
          <w:i/>
          <w:iCs/>
          <w:sz w:val="24"/>
          <w:szCs w:val="24"/>
          <w:lang w:eastAsia="fr-BE"/>
        </w:rPr>
        <w:t>Lecture de la première lettre de saint Paul Apôtre aux Corinthiens</w:t>
      </w:r>
    </w:p>
    <w:p w:rsidR="00252060" w:rsidRPr="00FC492B" w:rsidRDefault="00252060" w:rsidP="00B54652">
      <w:pPr>
        <w:pBdr>
          <w:top w:val="dotted" w:sz="4" w:space="1" w:color="auto"/>
          <w:left w:val="dotted" w:sz="4" w:space="4" w:color="auto"/>
          <w:bottom w:val="dotted" w:sz="4" w:space="1" w:color="auto"/>
          <w:right w:val="dotted" w:sz="4" w:space="4" w:color="auto"/>
        </w:pBdr>
        <w:spacing w:after="0" w:line="240" w:lineRule="auto"/>
        <w:jc w:val="both"/>
        <w:rPr>
          <w:rFonts w:eastAsia="Times New Roman" w:cs="Times New Roman"/>
          <w:lang w:eastAsia="fr-BE"/>
        </w:rPr>
      </w:pPr>
      <w:r w:rsidRPr="00FC492B">
        <w:rPr>
          <w:rFonts w:eastAsia="Times New Roman" w:cs="Times New Roman"/>
          <w:lang w:eastAsia="fr-BE"/>
        </w:rPr>
        <w:t>L’amour prend patience ; l’amour rend service ; l’amour ne jalouse pas ; il ne se vante pas, ne se gonfle pas d’orgueil ; il ne fait rien d’inconvenant ; il ne cherche pas son intérêt ; il ne s’emporte pas ;</w:t>
      </w:r>
      <w:r w:rsidR="00FC492B">
        <w:rPr>
          <w:rFonts w:eastAsia="Times New Roman" w:cs="Times New Roman"/>
          <w:lang w:eastAsia="fr-BE"/>
        </w:rPr>
        <w:t xml:space="preserve"> </w:t>
      </w:r>
      <w:r w:rsidRPr="00FC492B">
        <w:rPr>
          <w:rFonts w:eastAsia="Times New Roman" w:cs="Times New Roman"/>
          <w:lang w:eastAsia="fr-BE"/>
        </w:rPr>
        <w:t xml:space="preserve">il n’entretient pas de rancune ; </w:t>
      </w:r>
      <w:r w:rsidRPr="00FC492B">
        <w:rPr>
          <w:rFonts w:eastAsia="Times New Roman" w:cs="Times New Roman"/>
          <w:lang w:eastAsia="fr-BE"/>
        </w:rPr>
        <w:lastRenderedPageBreak/>
        <w:t>il ne se réjouit pas de ce qui est injuste,</w:t>
      </w:r>
      <w:r w:rsidR="00FC492B">
        <w:rPr>
          <w:rFonts w:eastAsia="Times New Roman" w:cs="Times New Roman"/>
          <w:lang w:eastAsia="fr-BE"/>
        </w:rPr>
        <w:t xml:space="preserve"> </w:t>
      </w:r>
      <w:r w:rsidRPr="00FC492B">
        <w:rPr>
          <w:rFonts w:eastAsia="Times New Roman" w:cs="Times New Roman"/>
          <w:lang w:eastAsia="fr-BE"/>
        </w:rPr>
        <w:t>mais il trouve sa joie dans ce qui est vrai ; il supporte tout, il fait confiance en tout, il espère tout, il endure tout. L’amour ne passera jamais.</w:t>
      </w:r>
    </w:p>
    <w:p w:rsidR="00252060" w:rsidRPr="00FC492B" w:rsidRDefault="00252060" w:rsidP="00B54652">
      <w:pPr>
        <w:pBdr>
          <w:top w:val="dotted" w:sz="4" w:space="1" w:color="auto"/>
          <w:left w:val="dotted" w:sz="4" w:space="4" w:color="auto"/>
          <w:bottom w:val="dotted" w:sz="4" w:space="1" w:color="auto"/>
          <w:right w:val="dotted" w:sz="4" w:space="4" w:color="auto"/>
        </w:pBdr>
        <w:spacing w:after="0" w:line="240" w:lineRule="auto"/>
        <w:jc w:val="both"/>
        <w:rPr>
          <w:rFonts w:eastAsia="Times New Roman" w:cs="Times New Roman"/>
          <w:lang w:eastAsia="fr-BE"/>
        </w:rPr>
      </w:pPr>
      <w:r w:rsidRPr="00FC492B">
        <w:rPr>
          <w:rFonts w:eastAsia="Times New Roman" w:cs="Times New Roman"/>
          <w:lang w:eastAsia="fr-BE"/>
        </w:rPr>
        <w:t>Les prophéties seront dépassées, le don des langues cessera, la connaissance actuelle sera dépassée. En effet, notre connaissance est partielle, nos prophéties sont partielles. Quand viendra l’achèvement,</w:t>
      </w:r>
      <w:r w:rsidR="00FC492B">
        <w:rPr>
          <w:rFonts w:eastAsia="Times New Roman" w:cs="Times New Roman"/>
          <w:lang w:eastAsia="fr-BE"/>
        </w:rPr>
        <w:t xml:space="preserve"> </w:t>
      </w:r>
      <w:r w:rsidRPr="00FC492B">
        <w:rPr>
          <w:rFonts w:eastAsia="Times New Roman" w:cs="Times New Roman"/>
          <w:lang w:eastAsia="fr-BE"/>
        </w:rPr>
        <w:t>ce qui est partiel sera dépassé. Quand j’étais petit enfant, je parlais comme un enfant, je pensais comme un enfant, je raisonnais comme un enfant. Maintenant que je suis un homme, j’ai dépassé ce qui était propre à l’enfant. Nous voyons actuellement de manière confuse, comme dans un miroir ; ce jour-là, nous verrons face à face. Actuellement, ma connaissance est partielle ; ce jour-là, je connaîtrai parfaitement, comme j’ai été connu. Ce qui demeure aujourd’hui, c’est la foi, l’espérance et la charité ; mais la plus grande des trois, c’est la charité.</w:t>
      </w:r>
      <w:r w:rsidR="00FC492B">
        <w:rPr>
          <w:rFonts w:eastAsia="Times New Roman" w:cs="Times New Roman"/>
          <w:lang w:eastAsia="fr-BE"/>
        </w:rPr>
        <w:t xml:space="preserve">                                        </w:t>
      </w:r>
      <w:r w:rsidRPr="00FC492B">
        <w:rPr>
          <w:rFonts w:eastAsia="Times New Roman" w:cs="Times New Roman"/>
          <w:lang w:eastAsia="fr-BE"/>
        </w:rPr>
        <w:t>    – Parole du Seigneur.</w:t>
      </w:r>
    </w:p>
    <w:p w:rsidR="00252060" w:rsidRPr="00252060" w:rsidRDefault="00252060" w:rsidP="00252060">
      <w:pPr>
        <w:spacing w:after="0" w:line="240" w:lineRule="auto"/>
        <w:ind w:left="567"/>
        <w:outlineLvl w:val="1"/>
        <w:rPr>
          <w:rFonts w:ascii="Times New Roman" w:eastAsia="Times New Roman" w:hAnsi="Times New Roman" w:cs="Times New Roman"/>
          <w:b/>
          <w:bCs/>
          <w:sz w:val="24"/>
          <w:szCs w:val="24"/>
          <w:lang w:eastAsia="fr-BE"/>
        </w:rPr>
      </w:pPr>
      <w:r w:rsidRPr="00252060">
        <w:rPr>
          <w:rFonts w:ascii="Times New Roman" w:eastAsia="Times New Roman" w:hAnsi="Times New Roman" w:cs="Times New Roman"/>
          <w:b/>
          <w:bCs/>
          <w:sz w:val="24"/>
          <w:szCs w:val="24"/>
          <w:lang w:eastAsia="fr-BE"/>
        </w:rPr>
        <w:t xml:space="preserve">Evangile : </w:t>
      </w:r>
      <w:r w:rsidRPr="00252060">
        <w:rPr>
          <w:rFonts w:ascii="Times New Roman" w:eastAsia="Times New Roman" w:hAnsi="Times New Roman" w:cs="Times New Roman"/>
          <w:b/>
          <w:bCs/>
          <w:i/>
          <w:iCs/>
          <w:sz w:val="24"/>
          <w:szCs w:val="24"/>
          <w:lang w:eastAsia="fr-BE"/>
        </w:rPr>
        <w:t>Jésus, comme Élie et Élisée, n’est pas envoyé aux seuls Juifs</w:t>
      </w:r>
      <w:r w:rsidRPr="00252060">
        <w:rPr>
          <w:rFonts w:ascii="Times New Roman" w:eastAsia="Times New Roman" w:hAnsi="Times New Roman" w:cs="Times New Roman"/>
          <w:b/>
          <w:bCs/>
          <w:sz w:val="24"/>
          <w:szCs w:val="24"/>
          <w:lang w:eastAsia="fr-BE"/>
        </w:rPr>
        <w:t xml:space="preserve"> (</w:t>
      </w:r>
      <w:proofErr w:type="spellStart"/>
      <w:r w:rsidRPr="00252060">
        <w:rPr>
          <w:rFonts w:ascii="Times New Roman" w:eastAsia="Times New Roman" w:hAnsi="Times New Roman" w:cs="Times New Roman"/>
          <w:b/>
          <w:bCs/>
          <w:sz w:val="24"/>
          <w:szCs w:val="24"/>
          <w:lang w:eastAsia="fr-BE"/>
        </w:rPr>
        <w:t>Lc</w:t>
      </w:r>
      <w:proofErr w:type="spellEnd"/>
      <w:r w:rsidRPr="00252060">
        <w:rPr>
          <w:rFonts w:ascii="Times New Roman" w:eastAsia="Times New Roman" w:hAnsi="Times New Roman" w:cs="Times New Roman"/>
          <w:b/>
          <w:bCs/>
          <w:sz w:val="24"/>
          <w:szCs w:val="24"/>
          <w:lang w:eastAsia="fr-BE"/>
        </w:rPr>
        <w:t xml:space="preserve"> 4, 21-30)</w:t>
      </w:r>
    </w:p>
    <w:p w:rsidR="00252060" w:rsidRPr="00252060" w:rsidRDefault="00252060" w:rsidP="00252060">
      <w:pPr>
        <w:spacing w:after="0" w:line="240" w:lineRule="auto"/>
        <w:rPr>
          <w:rFonts w:ascii="Times New Roman" w:eastAsia="Times New Roman" w:hAnsi="Times New Roman" w:cs="Times New Roman"/>
          <w:sz w:val="24"/>
          <w:szCs w:val="24"/>
          <w:lang w:eastAsia="fr-BE"/>
        </w:rPr>
      </w:pPr>
      <w:r w:rsidRPr="00252060">
        <w:rPr>
          <w:rFonts w:ascii="Times New Roman" w:eastAsia="Times New Roman" w:hAnsi="Times New Roman" w:cs="Times New Roman"/>
          <w:b/>
          <w:bCs/>
          <w:sz w:val="24"/>
          <w:szCs w:val="24"/>
          <w:lang w:eastAsia="fr-BE"/>
        </w:rPr>
        <w:t xml:space="preserve">Alléluia. Alléluia. </w:t>
      </w:r>
      <w:r w:rsidRPr="00252060">
        <w:rPr>
          <w:rFonts w:ascii="Times New Roman" w:eastAsia="Times New Roman" w:hAnsi="Times New Roman" w:cs="Times New Roman"/>
          <w:sz w:val="24"/>
          <w:szCs w:val="24"/>
          <w:lang w:eastAsia="fr-BE"/>
        </w:rPr>
        <w:t>Le Seigneur m’a envoyé,</w:t>
      </w:r>
      <w:r>
        <w:rPr>
          <w:rFonts w:ascii="Times New Roman" w:eastAsia="Times New Roman" w:hAnsi="Times New Roman" w:cs="Times New Roman"/>
          <w:sz w:val="24"/>
          <w:szCs w:val="24"/>
          <w:lang w:eastAsia="fr-BE"/>
        </w:rPr>
        <w:t xml:space="preserve"> </w:t>
      </w:r>
      <w:r w:rsidRPr="00252060">
        <w:rPr>
          <w:rFonts w:ascii="Times New Roman" w:eastAsia="Times New Roman" w:hAnsi="Times New Roman" w:cs="Times New Roman"/>
          <w:sz w:val="24"/>
          <w:szCs w:val="24"/>
          <w:lang w:eastAsia="fr-BE"/>
        </w:rPr>
        <w:t>porter la Bonne Nouvelle aux pauvres,</w:t>
      </w:r>
      <w:r>
        <w:rPr>
          <w:rFonts w:ascii="Times New Roman" w:eastAsia="Times New Roman" w:hAnsi="Times New Roman" w:cs="Times New Roman"/>
          <w:sz w:val="24"/>
          <w:szCs w:val="24"/>
          <w:lang w:eastAsia="fr-BE"/>
        </w:rPr>
        <w:t xml:space="preserve"> </w:t>
      </w:r>
      <w:r w:rsidRPr="00252060">
        <w:rPr>
          <w:rFonts w:ascii="Times New Roman" w:eastAsia="Times New Roman" w:hAnsi="Times New Roman" w:cs="Times New Roman"/>
          <w:sz w:val="24"/>
          <w:szCs w:val="24"/>
          <w:lang w:eastAsia="fr-BE"/>
        </w:rPr>
        <w:t>annoncer aux captifs leur libération.</w:t>
      </w:r>
      <w:r>
        <w:rPr>
          <w:rFonts w:ascii="Times New Roman" w:eastAsia="Times New Roman" w:hAnsi="Times New Roman" w:cs="Times New Roman"/>
          <w:sz w:val="24"/>
          <w:szCs w:val="24"/>
          <w:lang w:eastAsia="fr-BE"/>
        </w:rPr>
        <w:t xml:space="preserve"> </w:t>
      </w:r>
      <w:r w:rsidRPr="00252060">
        <w:rPr>
          <w:rFonts w:ascii="Times New Roman" w:eastAsia="Times New Roman" w:hAnsi="Times New Roman" w:cs="Times New Roman"/>
          <w:b/>
          <w:bCs/>
          <w:sz w:val="24"/>
          <w:szCs w:val="24"/>
          <w:lang w:eastAsia="fr-BE"/>
        </w:rPr>
        <w:t>Alléluia.</w:t>
      </w:r>
    </w:p>
    <w:p w:rsidR="00FC492B" w:rsidRDefault="009024A9" w:rsidP="001F4253">
      <w:pPr>
        <w:pStyle w:val="NormalWeb"/>
        <w:pBdr>
          <w:top w:val="double" w:sz="4" w:space="1" w:color="auto"/>
          <w:left w:val="double" w:sz="4" w:space="4" w:color="auto"/>
          <w:bottom w:val="double" w:sz="4" w:space="1" w:color="auto"/>
          <w:right w:val="double" w:sz="4" w:space="4" w:color="auto"/>
        </w:pBdr>
        <w:spacing w:before="0" w:beforeAutospacing="0" w:after="0" w:afterAutospacing="0"/>
        <w:jc w:val="both"/>
        <w:rPr>
          <w:rFonts w:asciiTheme="minorHAnsi" w:hAnsiTheme="minorHAnsi"/>
          <w:sz w:val="22"/>
          <w:szCs w:val="22"/>
        </w:rPr>
      </w:pPr>
      <w:r w:rsidRPr="00FC492B">
        <w:rPr>
          <w:rFonts w:asciiTheme="minorHAnsi" w:hAnsiTheme="minorHAnsi"/>
          <w:sz w:val="22"/>
          <w:szCs w:val="22"/>
        </w:rPr>
        <w:t>En ce temps-là, dans la synagogue de Nazareth, après la lecture du livre d’Isaïe, Jésus déclara : « Aujourd’hui s’accomplit ce passage de l’Écriture que vous venez d’entendre ». Tous lui rendaient témoignage</w:t>
      </w:r>
      <w:r w:rsidRPr="00FC492B">
        <w:rPr>
          <w:rFonts w:asciiTheme="minorHAnsi" w:hAnsiTheme="minorHAnsi"/>
          <w:sz w:val="22"/>
          <w:szCs w:val="22"/>
        </w:rPr>
        <w:br/>
        <w:t>et s’étonnaient des paroles de grâce qui sortaient de sa bouche. Ils se disaient : « N’est-ce pas là le fils de Joseph ? » Mais il leur dit </w:t>
      </w:r>
      <w:proofErr w:type="gramStart"/>
      <w:r w:rsidRPr="00FC492B">
        <w:rPr>
          <w:rFonts w:asciiTheme="minorHAnsi" w:hAnsiTheme="minorHAnsi"/>
          <w:sz w:val="22"/>
          <w:szCs w:val="22"/>
        </w:rPr>
        <w:t>:</w:t>
      </w:r>
      <w:proofErr w:type="gramEnd"/>
      <w:r w:rsidRPr="00FC492B">
        <w:rPr>
          <w:rFonts w:asciiTheme="minorHAnsi" w:hAnsiTheme="minorHAnsi"/>
          <w:sz w:val="22"/>
          <w:szCs w:val="22"/>
        </w:rPr>
        <w:br/>
        <w:t xml:space="preserve">« Sûrement vous allez me citer le dicton : ‘Médecin, guéris-toi toi-même’, et me dire : </w:t>
      </w:r>
      <w:r w:rsidR="0063023F" w:rsidRPr="00FC492B">
        <w:rPr>
          <w:rFonts w:asciiTheme="minorHAnsi" w:hAnsiTheme="minorHAnsi"/>
          <w:sz w:val="22"/>
          <w:szCs w:val="22"/>
        </w:rPr>
        <w:t>‘</w:t>
      </w:r>
      <w:r w:rsidRPr="00FC492B">
        <w:rPr>
          <w:rFonts w:asciiTheme="minorHAnsi" w:hAnsiTheme="minorHAnsi"/>
          <w:sz w:val="22"/>
          <w:szCs w:val="22"/>
        </w:rPr>
        <w:t>Nous avons appris tout ce qui s’est passé à Capharnaüm :</w:t>
      </w:r>
      <w:r w:rsidR="0063023F" w:rsidRPr="00FC492B">
        <w:rPr>
          <w:rFonts w:asciiTheme="minorHAnsi" w:hAnsiTheme="minorHAnsi"/>
          <w:sz w:val="22"/>
          <w:szCs w:val="22"/>
        </w:rPr>
        <w:t xml:space="preserve"> </w:t>
      </w:r>
      <w:r w:rsidRPr="00FC492B">
        <w:rPr>
          <w:rFonts w:asciiTheme="minorHAnsi" w:hAnsiTheme="minorHAnsi"/>
          <w:sz w:val="22"/>
          <w:szCs w:val="22"/>
        </w:rPr>
        <w:t>fais donc de même ici dans ton lieu d’origine !’ »</w:t>
      </w:r>
    </w:p>
    <w:p w:rsidR="009024A9" w:rsidRPr="00FC492B" w:rsidRDefault="009024A9" w:rsidP="001F4253">
      <w:pPr>
        <w:pStyle w:val="NormalWeb"/>
        <w:pBdr>
          <w:top w:val="double" w:sz="4" w:space="1" w:color="auto"/>
          <w:left w:val="double" w:sz="4" w:space="4" w:color="auto"/>
          <w:bottom w:val="double" w:sz="4" w:space="1" w:color="auto"/>
          <w:right w:val="double" w:sz="4" w:space="4" w:color="auto"/>
        </w:pBdr>
        <w:spacing w:before="0" w:beforeAutospacing="0" w:after="0" w:afterAutospacing="0"/>
        <w:jc w:val="both"/>
        <w:rPr>
          <w:rFonts w:asciiTheme="minorHAnsi" w:hAnsiTheme="minorHAnsi"/>
          <w:sz w:val="22"/>
          <w:szCs w:val="22"/>
        </w:rPr>
      </w:pPr>
      <w:r w:rsidRPr="00FC492B">
        <w:rPr>
          <w:rFonts w:asciiTheme="minorHAnsi" w:hAnsiTheme="minorHAnsi"/>
          <w:sz w:val="22"/>
          <w:szCs w:val="22"/>
        </w:rPr>
        <w:t>    Puis il ajouta :</w:t>
      </w:r>
      <w:r w:rsidR="0063023F" w:rsidRPr="00FC492B">
        <w:rPr>
          <w:rFonts w:asciiTheme="minorHAnsi" w:hAnsiTheme="minorHAnsi"/>
          <w:sz w:val="22"/>
          <w:szCs w:val="22"/>
        </w:rPr>
        <w:t xml:space="preserve"> </w:t>
      </w:r>
      <w:r w:rsidRPr="00FC492B">
        <w:rPr>
          <w:rFonts w:asciiTheme="minorHAnsi" w:hAnsiTheme="minorHAnsi"/>
          <w:sz w:val="22"/>
          <w:szCs w:val="22"/>
        </w:rPr>
        <w:t>« Amen, je vous le dis :</w:t>
      </w:r>
      <w:r w:rsidR="0063023F" w:rsidRPr="00FC492B">
        <w:rPr>
          <w:rFonts w:asciiTheme="minorHAnsi" w:hAnsiTheme="minorHAnsi"/>
          <w:sz w:val="22"/>
          <w:szCs w:val="22"/>
        </w:rPr>
        <w:t xml:space="preserve"> </w:t>
      </w:r>
      <w:r w:rsidRPr="00FC492B">
        <w:rPr>
          <w:rFonts w:asciiTheme="minorHAnsi" w:hAnsiTheme="minorHAnsi"/>
          <w:sz w:val="22"/>
          <w:szCs w:val="22"/>
        </w:rPr>
        <w:t>aucun prophète ne trouve un a</w:t>
      </w:r>
      <w:r w:rsidR="0063023F" w:rsidRPr="00FC492B">
        <w:rPr>
          <w:rFonts w:asciiTheme="minorHAnsi" w:hAnsiTheme="minorHAnsi"/>
          <w:sz w:val="22"/>
          <w:szCs w:val="22"/>
        </w:rPr>
        <w:t xml:space="preserve">ccueil favorable dans son pays. </w:t>
      </w:r>
      <w:r w:rsidRPr="00FC492B">
        <w:rPr>
          <w:rFonts w:asciiTheme="minorHAnsi" w:hAnsiTheme="minorHAnsi"/>
          <w:sz w:val="22"/>
          <w:szCs w:val="22"/>
        </w:rPr>
        <w:t>En vérité, je vous le dis :</w:t>
      </w:r>
      <w:r w:rsidR="0063023F" w:rsidRPr="00FC492B">
        <w:rPr>
          <w:rFonts w:asciiTheme="minorHAnsi" w:hAnsiTheme="minorHAnsi"/>
          <w:sz w:val="22"/>
          <w:szCs w:val="22"/>
        </w:rPr>
        <w:t xml:space="preserve"> </w:t>
      </w:r>
      <w:r w:rsidRPr="00FC492B">
        <w:rPr>
          <w:rFonts w:asciiTheme="minorHAnsi" w:hAnsiTheme="minorHAnsi"/>
          <w:sz w:val="22"/>
          <w:szCs w:val="22"/>
        </w:rPr>
        <w:t>Au temps du prophète Élie,</w:t>
      </w:r>
      <w:r w:rsidR="0063023F" w:rsidRPr="00FC492B">
        <w:rPr>
          <w:rFonts w:asciiTheme="minorHAnsi" w:hAnsiTheme="minorHAnsi"/>
          <w:sz w:val="22"/>
          <w:szCs w:val="22"/>
        </w:rPr>
        <w:t xml:space="preserve"> </w:t>
      </w:r>
      <w:r w:rsidRPr="00FC492B">
        <w:rPr>
          <w:rFonts w:asciiTheme="minorHAnsi" w:hAnsiTheme="minorHAnsi"/>
          <w:sz w:val="22"/>
          <w:szCs w:val="22"/>
        </w:rPr>
        <w:t>lorsque pendant trois ans et demi le ciel retint la pluie,</w:t>
      </w:r>
      <w:r w:rsidR="0063023F" w:rsidRPr="00FC492B">
        <w:rPr>
          <w:rFonts w:asciiTheme="minorHAnsi" w:hAnsiTheme="minorHAnsi"/>
          <w:sz w:val="22"/>
          <w:szCs w:val="22"/>
        </w:rPr>
        <w:t xml:space="preserve"> </w:t>
      </w:r>
      <w:r w:rsidRPr="00FC492B">
        <w:rPr>
          <w:rFonts w:asciiTheme="minorHAnsi" w:hAnsiTheme="minorHAnsi"/>
          <w:sz w:val="22"/>
          <w:szCs w:val="22"/>
        </w:rPr>
        <w:t>et qu’une grande famine se produisit sur toute la terre,</w:t>
      </w:r>
      <w:r w:rsidR="0063023F" w:rsidRPr="00FC492B">
        <w:rPr>
          <w:rFonts w:asciiTheme="minorHAnsi" w:hAnsiTheme="minorHAnsi"/>
          <w:sz w:val="22"/>
          <w:szCs w:val="22"/>
        </w:rPr>
        <w:t xml:space="preserve"> </w:t>
      </w:r>
      <w:r w:rsidRPr="00FC492B">
        <w:rPr>
          <w:rFonts w:asciiTheme="minorHAnsi" w:hAnsiTheme="minorHAnsi"/>
          <w:sz w:val="22"/>
          <w:szCs w:val="22"/>
        </w:rPr>
        <w:t>il y avait beaucoup de veuves en Israël ;</w:t>
      </w:r>
      <w:r w:rsidR="0063023F" w:rsidRPr="00FC492B">
        <w:rPr>
          <w:rFonts w:asciiTheme="minorHAnsi" w:hAnsiTheme="minorHAnsi"/>
          <w:sz w:val="22"/>
          <w:szCs w:val="22"/>
        </w:rPr>
        <w:t xml:space="preserve"> </w:t>
      </w:r>
      <w:r w:rsidRPr="00FC492B">
        <w:rPr>
          <w:rFonts w:asciiTheme="minorHAnsi" w:hAnsiTheme="minorHAnsi"/>
          <w:sz w:val="22"/>
          <w:szCs w:val="22"/>
        </w:rPr>
        <w:t>pourtant Élie ne fut envoyé vers aucune d’entre elles,</w:t>
      </w:r>
      <w:r w:rsidR="0063023F" w:rsidRPr="00FC492B">
        <w:rPr>
          <w:rFonts w:asciiTheme="minorHAnsi" w:hAnsiTheme="minorHAnsi"/>
          <w:sz w:val="22"/>
          <w:szCs w:val="22"/>
        </w:rPr>
        <w:t xml:space="preserve"> </w:t>
      </w:r>
      <w:r w:rsidRPr="00FC492B">
        <w:rPr>
          <w:rFonts w:asciiTheme="minorHAnsi" w:hAnsiTheme="minorHAnsi"/>
          <w:sz w:val="22"/>
          <w:szCs w:val="22"/>
        </w:rPr>
        <w:t xml:space="preserve">mais bien dans la ville de </w:t>
      </w:r>
      <w:proofErr w:type="spellStart"/>
      <w:r w:rsidRPr="00FC492B">
        <w:rPr>
          <w:rFonts w:asciiTheme="minorHAnsi" w:hAnsiTheme="minorHAnsi"/>
          <w:sz w:val="22"/>
          <w:szCs w:val="22"/>
        </w:rPr>
        <w:t>Sarepta</w:t>
      </w:r>
      <w:proofErr w:type="spellEnd"/>
      <w:r w:rsidRPr="00FC492B">
        <w:rPr>
          <w:rFonts w:asciiTheme="minorHAnsi" w:hAnsiTheme="minorHAnsi"/>
          <w:sz w:val="22"/>
          <w:szCs w:val="22"/>
        </w:rPr>
        <w:t>, au pays de Sidon,</w:t>
      </w:r>
      <w:r w:rsidR="0063023F" w:rsidRPr="00FC492B">
        <w:rPr>
          <w:rFonts w:asciiTheme="minorHAnsi" w:hAnsiTheme="minorHAnsi"/>
          <w:sz w:val="22"/>
          <w:szCs w:val="22"/>
        </w:rPr>
        <w:t xml:space="preserve"> </w:t>
      </w:r>
      <w:r w:rsidRPr="00FC492B">
        <w:rPr>
          <w:rFonts w:asciiTheme="minorHAnsi" w:hAnsiTheme="minorHAnsi"/>
          <w:sz w:val="22"/>
          <w:szCs w:val="22"/>
        </w:rPr>
        <w:t>chez une veuve étrangère.</w:t>
      </w:r>
      <w:r w:rsidR="0063023F" w:rsidRPr="00FC492B">
        <w:rPr>
          <w:rFonts w:asciiTheme="minorHAnsi" w:hAnsiTheme="minorHAnsi"/>
          <w:sz w:val="22"/>
          <w:szCs w:val="22"/>
        </w:rPr>
        <w:t xml:space="preserve"> A</w:t>
      </w:r>
      <w:r w:rsidRPr="00FC492B">
        <w:rPr>
          <w:rFonts w:asciiTheme="minorHAnsi" w:hAnsiTheme="minorHAnsi"/>
          <w:sz w:val="22"/>
          <w:szCs w:val="22"/>
        </w:rPr>
        <w:t>u temps du prophète Élisée,</w:t>
      </w:r>
      <w:r w:rsidR="0063023F" w:rsidRPr="00FC492B">
        <w:rPr>
          <w:rFonts w:asciiTheme="minorHAnsi" w:hAnsiTheme="minorHAnsi"/>
          <w:sz w:val="22"/>
          <w:szCs w:val="22"/>
        </w:rPr>
        <w:t xml:space="preserve"> </w:t>
      </w:r>
      <w:r w:rsidRPr="00FC492B">
        <w:rPr>
          <w:rFonts w:asciiTheme="minorHAnsi" w:hAnsiTheme="minorHAnsi"/>
          <w:sz w:val="22"/>
          <w:szCs w:val="22"/>
        </w:rPr>
        <w:t>il y avait beaucoup de lépreux en Israël ;</w:t>
      </w:r>
      <w:r w:rsidR="0063023F" w:rsidRPr="00FC492B">
        <w:rPr>
          <w:rFonts w:asciiTheme="minorHAnsi" w:hAnsiTheme="minorHAnsi"/>
          <w:sz w:val="22"/>
          <w:szCs w:val="22"/>
        </w:rPr>
        <w:t xml:space="preserve"> </w:t>
      </w:r>
      <w:r w:rsidRPr="00FC492B">
        <w:rPr>
          <w:rFonts w:asciiTheme="minorHAnsi" w:hAnsiTheme="minorHAnsi"/>
          <w:sz w:val="22"/>
          <w:szCs w:val="22"/>
        </w:rPr>
        <w:t>et aucun d’eux n’a été purifié,</w:t>
      </w:r>
      <w:r w:rsidR="0063023F" w:rsidRPr="00FC492B">
        <w:rPr>
          <w:rFonts w:asciiTheme="minorHAnsi" w:hAnsiTheme="minorHAnsi"/>
          <w:sz w:val="22"/>
          <w:szCs w:val="22"/>
        </w:rPr>
        <w:t xml:space="preserve"> </w:t>
      </w:r>
      <w:r w:rsidRPr="00FC492B">
        <w:rPr>
          <w:rFonts w:asciiTheme="minorHAnsi" w:hAnsiTheme="minorHAnsi"/>
          <w:sz w:val="22"/>
          <w:szCs w:val="22"/>
        </w:rPr>
        <w:t xml:space="preserve">mais bien </w:t>
      </w:r>
      <w:proofErr w:type="spellStart"/>
      <w:r w:rsidRPr="00FC492B">
        <w:rPr>
          <w:rFonts w:asciiTheme="minorHAnsi" w:hAnsiTheme="minorHAnsi"/>
          <w:sz w:val="22"/>
          <w:szCs w:val="22"/>
        </w:rPr>
        <w:t>Naaman</w:t>
      </w:r>
      <w:proofErr w:type="spellEnd"/>
      <w:r w:rsidRPr="00FC492B">
        <w:rPr>
          <w:rFonts w:asciiTheme="minorHAnsi" w:hAnsiTheme="minorHAnsi"/>
          <w:sz w:val="22"/>
          <w:szCs w:val="22"/>
        </w:rPr>
        <w:t xml:space="preserve"> le Syrien. »</w:t>
      </w:r>
    </w:p>
    <w:p w:rsidR="009024A9" w:rsidRPr="00FC492B" w:rsidRDefault="009024A9" w:rsidP="001F4253">
      <w:pPr>
        <w:pStyle w:val="NormalWeb"/>
        <w:pBdr>
          <w:top w:val="double" w:sz="4" w:space="1" w:color="auto"/>
          <w:left w:val="double" w:sz="4" w:space="4" w:color="auto"/>
          <w:bottom w:val="double" w:sz="4" w:space="1" w:color="auto"/>
          <w:right w:val="double" w:sz="4" w:space="4" w:color="auto"/>
        </w:pBdr>
        <w:spacing w:before="0" w:beforeAutospacing="0" w:after="0" w:afterAutospacing="0"/>
        <w:jc w:val="both"/>
        <w:rPr>
          <w:rFonts w:asciiTheme="minorHAnsi" w:hAnsiTheme="minorHAnsi"/>
          <w:sz w:val="22"/>
          <w:szCs w:val="22"/>
        </w:rPr>
      </w:pPr>
      <w:r w:rsidRPr="00FC492B">
        <w:rPr>
          <w:rFonts w:asciiTheme="minorHAnsi" w:hAnsiTheme="minorHAnsi"/>
          <w:sz w:val="22"/>
          <w:szCs w:val="22"/>
        </w:rPr>
        <w:t>    À ces mots, dans la synagogue,</w:t>
      </w:r>
      <w:r w:rsidR="0063023F" w:rsidRPr="00FC492B">
        <w:rPr>
          <w:rFonts w:asciiTheme="minorHAnsi" w:hAnsiTheme="minorHAnsi"/>
          <w:sz w:val="22"/>
          <w:szCs w:val="22"/>
        </w:rPr>
        <w:t xml:space="preserve"> </w:t>
      </w:r>
      <w:r w:rsidRPr="00FC492B">
        <w:rPr>
          <w:rFonts w:asciiTheme="minorHAnsi" w:hAnsiTheme="minorHAnsi"/>
          <w:sz w:val="22"/>
          <w:szCs w:val="22"/>
        </w:rPr>
        <w:t>tous devinrent furieux.</w:t>
      </w:r>
      <w:r w:rsidR="0063023F" w:rsidRPr="00FC492B">
        <w:rPr>
          <w:rFonts w:asciiTheme="minorHAnsi" w:hAnsiTheme="minorHAnsi"/>
          <w:sz w:val="22"/>
          <w:szCs w:val="22"/>
        </w:rPr>
        <w:t xml:space="preserve"> </w:t>
      </w:r>
      <w:r w:rsidRPr="00FC492B">
        <w:rPr>
          <w:rFonts w:asciiTheme="minorHAnsi" w:hAnsiTheme="minorHAnsi"/>
          <w:sz w:val="22"/>
          <w:szCs w:val="22"/>
        </w:rPr>
        <w:t>Ils se levèrent,</w:t>
      </w:r>
      <w:r w:rsidR="0063023F" w:rsidRPr="00FC492B">
        <w:rPr>
          <w:rFonts w:asciiTheme="minorHAnsi" w:hAnsiTheme="minorHAnsi"/>
          <w:sz w:val="22"/>
          <w:szCs w:val="22"/>
        </w:rPr>
        <w:t xml:space="preserve"> </w:t>
      </w:r>
      <w:r w:rsidRPr="00FC492B">
        <w:rPr>
          <w:rFonts w:asciiTheme="minorHAnsi" w:hAnsiTheme="minorHAnsi"/>
          <w:sz w:val="22"/>
          <w:szCs w:val="22"/>
        </w:rPr>
        <w:t>poussèrent Jésus hors de la ville,</w:t>
      </w:r>
      <w:r w:rsidR="0063023F" w:rsidRPr="00FC492B">
        <w:rPr>
          <w:rFonts w:asciiTheme="minorHAnsi" w:hAnsiTheme="minorHAnsi"/>
          <w:sz w:val="22"/>
          <w:szCs w:val="22"/>
        </w:rPr>
        <w:t xml:space="preserve"> </w:t>
      </w:r>
      <w:r w:rsidRPr="00FC492B">
        <w:rPr>
          <w:rFonts w:asciiTheme="minorHAnsi" w:hAnsiTheme="minorHAnsi"/>
          <w:sz w:val="22"/>
          <w:szCs w:val="22"/>
        </w:rPr>
        <w:t>et le menèrent jusqu’à un escarpement</w:t>
      </w:r>
      <w:r w:rsidR="0063023F" w:rsidRPr="00FC492B">
        <w:rPr>
          <w:rFonts w:asciiTheme="minorHAnsi" w:hAnsiTheme="minorHAnsi"/>
          <w:sz w:val="22"/>
          <w:szCs w:val="22"/>
        </w:rPr>
        <w:t xml:space="preserve"> </w:t>
      </w:r>
      <w:r w:rsidRPr="00FC492B">
        <w:rPr>
          <w:rFonts w:asciiTheme="minorHAnsi" w:hAnsiTheme="minorHAnsi"/>
          <w:sz w:val="22"/>
          <w:szCs w:val="22"/>
        </w:rPr>
        <w:t>de la colline où leur ville est construite,</w:t>
      </w:r>
      <w:r w:rsidR="0063023F" w:rsidRPr="00FC492B">
        <w:rPr>
          <w:rFonts w:asciiTheme="minorHAnsi" w:hAnsiTheme="minorHAnsi"/>
          <w:sz w:val="22"/>
          <w:szCs w:val="22"/>
        </w:rPr>
        <w:t xml:space="preserve"> </w:t>
      </w:r>
      <w:r w:rsidRPr="00FC492B">
        <w:rPr>
          <w:rFonts w:asciiTheme="minorHAnsi" w:hAnsiTheme="minorHAnsi"/>
          <w:sz w:val="22"/>
          <w:szCs w:val="22"/>
        </w:rPr>
        <w:t>pour le précipiter en bas.</w:t>
      </w:r>
      <w:r w:rsidR="0063023F" w:rsidRPr="00FC492B">
        <w:rPr>
          <w:rFonts w:asciiTheme="minorHAnsi" w:hAnsiTheme="minorHAnsi"/>
          <w:sz w:val="22"/>
          <w:szCs w:val="22"/>
        </w:rPr>
        <w:t xml:space="preserve"> </w:t>
      </w:r>
      <w:r w:rsidRPr="00FC492B">
        <w:rPr>
          <w:rFonts w:asciiTheme="minorHAnsi" w:hAnsiTheme="minorHAnsi"/>
          <w:sz w:val="22"/>
          <w:szCs w:val="22"/>
        </w:rPr>
        <w:t>Mais lui, passant au milieu d’eux,</w:t>
      </w:r>
      <w:r w:rsidR="0063023F" w:rsidRPr="00FC492B">
        <w:rPr>
          <w:rFonts w:asciiTheme="minorHAnsi" w:hAnsiTheme="minorHAnsi"/>
          <w:sz w:val="22"/>
          <w:szCs w:val="22"/>
        </w:rPr>
        <w:t xml:space="preserve"> </w:t>
      </w:r>
      <w:r w:rsidRPr="00FC492B">
        <w:rPr>
          <w:rFonts w:asciiTheme="minorHAnsi" w:hAnsiTheme="minorHAnsi"/>
          <w:sz w:val="22"/>
          <w:szCs w:val="22"/>
        </w:rPr>
        <w:t>allait son chemin.</w:t>
      </w:r>
      <w:r w:rsidR="00FC492B">
        <w:rPr>
          <w:rFonts w:asciiTheme="minorHAnsi" w:hAnsiTheme="minorHAnsi"/>
          <w:sz w:val="22"/>
          <w:szCs w:val="22"/>
        </w:rPr>
        <w:t xml:space="preserve">    </w:t>
      </w:r>
      <w:r w:rsidRPr="00FC492B">
        <w:rPr>
          <w:rFonts w:asciiTheme="minorHAnsi" w:hAnsiTheme="minorHAnsi"/>
          <w:sz w:val="22"/>
          <w:szCs w:val="22"/>
        </w:rPr>
        <w:t>    – Acclamons la Parole de Dieu.</w:t>
      </w:r>
    </w:p>
    <w:p w:rsidR="00F361BA" w:rsidRDefault="0051405D" w:rsidP="00252060">
      <w:pPr>
        <w:spacing w:after="0"/>
      </w:pPr>
      <w:r>
        <w:lastRenderedPageBreak/>
        <w:t>Prière universelle</w:t>
      </w:r>
    </w:p>
    <w:p w:rsidR="0051405D" w:rsidRPr="001F537E" w:rsidRDefault="0051405D" w:rsidP="0063023F">
      <w:pPr>
        <w:pStyle w:val="Paragraphedeliste"/>
        <w:numPr>
          <w:ilvl w:val="0"/>
          <w:numId w:val="1"/>
        </w:numPr>
        <w:autoSpaceDE w:val="0"/>
        <w:autoSpaceDN w:val="0"/>
        <w:adjustRightInd w:val="0"/>
        <w:spacing w:after="0" w:line="240" w:lineRule="auto"/>
        <w:jc w:val="both"/>
        <w:rPr>
          <w:rFonts w:ascii="Universal-NewswithCommPi" w:hAnsi="Universal-NewswithCommPi" w:cs="Universal-NewswithCommPi"/>
          <w:color w:val="0000CC"/>
        </w:rPr>
      </w:pPr>
      <w:r w:rsidRPr="001F537E">
        <w:rPr>
          <w:rFonts w:ascii="FarnhamDisplay-Light" w:hAnsi="FarnhamDisplay-Light" w:cs="FarnhamDisplay-Light"/>
          <w:color w:val="0000CC"/>
        </w:rPr>
        <w:t xml:space="preserve">Pour l’Église universelle qui chemine en méditant et réfléchissant sur la foi tout au long de cette année. Pour les catéchistes et les parents qui transmettent la foi aux enfants. Père, nous te prions. </w:t>
      </w:r>
    </w:p>
    <w:p w:rsidR="0051405D" w:rsidRPr="001F537E" w:rsidRDefault="0051405D" w:rsidP="0063023F">
      <w:pPr>
        <w:pStyle w:val="Paragraphedeliste"/>
        <w:numPr>
          <w:ilvl w:val="0"/>
          <w:numId w:val="1"/>
        </w:numPr>
        <w:autoSpaceDE w:val="0"/>
        <w:autoSpaceDN w:val="0"/>
        <w:adjustRightInd w:val="0"/>
        <w:spacing w:after="0" w:line="240" w:lineRule="auto"/>
        <w:jc w:val="both"/>
        <w:rPr>
          <w:rFonts w:ascii="Universal-NewswithCommPi" w:hAnsi="Universal-NewswithCommPi" w:cs="Universal-NewswithCommPi"/>
          <w:color w:val="0000CC"/>
        </w:rPr>
      </w:pPr>
      <w:r w:rsidRPr="001F537E">
        <w:rPr>
          <w:rFonts w:ascii="FarnhamDisplay-Light" w:hAnsi="FarnhamDisplay-Light" w:cs="FarnhamDisplay-Light"/>
          <w:color w:val="0000CC"/>
        </w:rPr>
        <w:t xml:space="preserve">Pour celles et ceux qui, en ce temps de crise économique ont perdu leur emploi et qui désespèrent d’en trouver un autre. Pour toutes les personnes en difficulté sociale. Père, nous te prions. </w:t>
      </w:r>
    </w:p>
    <w:p w:rsidR="0051405D" w:rsidRPr="001F537E" w:rsidRDefault="0051405D" w:rsidP="0063023F">
      <w:pPr>
        <w:pStyle w:val="Paragraphedeliste"/>
        <w:numPr>
          <w:ilvl w:val="0"/>
          <w:numId w:val="1"/>
        </w:numPr>
        <w:autoSpaceDE w:val="0"/>
        <w:autoSpaceDN w:val="0"/>
        <w:adjustRightInd w:val="0"/>
        <w:spacing w:after="0" w:line="240" w:lineRule="auto"/>
        <w:jc w:val="both"/>
        <w:rPr>
          <w:rFonts w:ascii="Universal-NewswithCommPi" w:hAnsi="Universal-NewswithCommPi" w:cs="Universal-NewswithCommPi"/>
          <w:color w:val="0000CC"/>
        </w:rPr>
      </w:pPr>
      <w:r w:rsidRPr="001F537E">
        <w:rPr>
          <w:rFonts w:ascii="FarnhamDisplay-Light" w:hAnsi="FarnhamDisplay-Light" w:cs="FarnhamDisplay-Light"/>
          <w:color w:val="0000CC"/>
        </w:rPr>
        <w:t xml:space="preserve">Pour que les projets de société mis en place par les gouvernements respectent la dignité de chacun et en particulier des plus faibles. Pour les chrétiens engagés en politique. Père, nous te prions. </w:t>
      </w:r>
    </w:p>
    <w:p w:rsidR="0051405D" w:rsidRPr="001F537E" w:rsidRDefault="0051405D" w:rsidP="0063023F">
      <w:pPr>
        <w:pStyle w:val="Paragraphedeliste"/>
        <w:numPr>
          <w:ilvl w:val="0"/>
          <w:numId w:val="1"/>
        </w:numPr>
        <w:autoSpaceDE w:val="0"/>
        <w:autoSpaceDN w:val="0"/>
        <w:adjustRightInd w:val="0"/>
        <w:spacing w:after="0" w:line="240" w:lineRule="auto"/>
        <w:jc w:val="both"/>
        <w:rPr>
          <w:rFonts w:ascii="Universal-NewswithCommPi" w:hAnsi="Universal-NewswithCommPi" w:cs="Universal-NewswithCommPi"/>
          <w:color w:val="0000CC"/>
        </w:rPr>
      </w:pPr>
      <w:r w:rsidRPr="001F537E">
        <w:rPr>
          <w:rFonts w:ascii="FarnhamDisplay-Light" w:hAnsi="FarnhamDisplay-Light" w:cs="FarnhamDisplay-Light"/>
          <w:color w:val="0000CC"/>
        </w:rPr>
        <w:t xml:space="preserve">Pour toutes les personnes paralysées par des peurs et des angoisses. Pour les malades psychiatriques, pour les dépressifs. Pour ceux et celles qui ne trouvent aucun réconfort. Père, nous te prions. </w:t>
      </w:r>
    </w:p>
    <w:p w:rsidR="00FC492B" w:rsidRPr="001F537E" w:rsidRDefault="001F537E" w:rsidP="00FC492B">
      <w:pPr>
        <w:pStyle w:val="Paragraphedeliste"/>
        <w:numPr>
          <w:ilvl w:val="0"/>
          <w:numId w:val="1"/>
        </w:numPr>
        <w:autoSpaceDE w:val="0"/>
        <w:autoSpaceDN w:val="0"/>
        <w:adjustRightInd w:val="0"/>
        <w:spacing w:after="0" w:line="240" w:lineRule="auto"/>
        <w:jc w:val="both"/>
        <w:rPr>
          <w:rFonts w:ascii="Universal-NewswithCommPi" w:hAnsi="Universal-NewswithCommPi" w:cs="Universal-NewswithCommPi"/>
          <w:color w:val="0000CC"/>
          <w:sz w:val="20"/>
          <w:szCs w:val="20"/>
        </w:rPr>
      </w:pPr>
      <w:r w:rsidRPr="0079510D">
        <w:rPr>
          <w:noProof/>
          <w:lang w:val="fr-FR"/>
        </w:rPr>
        <w:pict>
          <v:shape id="_x0000_s1027" type="#_x0000_t202" style="position:absolute;left:0;text-align:left;margin-left:149.9pt;margin-top:283.6pt;width:213.05pt;height:188.8pt;z-index:251662336;mso-position-horizontal-relative:margin;mso-position-vertical-relative:page;mso-width-relative:margin" wrapcoords="0 0" o:allowincell="f" filled="f" stroked="f">
            <v:textbox style="mso-next-textbox:#_x0000_s1027">
              <w:txbxContent>
                <w:p w:rsidR="001F537E" w:rsidRDefault="00FC492B" w:rsidP="001F537E">
                  <w:pPr>
                    <w:pBdr>
                      <w:top w:val="double" w:sz="4" w:space="1" w:color="auto"/>
                      <w:left w:val="double" w:sz="4" w:space="4" w:color="auto"/>
                      <w:bottom w:val="double" w:sz="4" w:space="1" w:color="auto"/>
                      <w:right w:val="double" w:sz="4" w:space="4" w:color="auto"/>
                    </w:pBdr>
                    <w:spacing w:after="0" w:line="240" w:lineRule="auto"/>
                    <w:jc w:val="both"/>
                    <w:rPr>
                      <w:color w:val="FF3399"/>
                    </w:rPr>
                  </w:pPr>
                  <w:r w:rsidRPr="001F537E">
                    <w:rPr>
                      <w:color w:val="FF3399"/>
                    </w:rPr>
                    <w:t xml:space="preserve">Son rejet par les siens va paradoxalement être bénéfique pour les païens. Certains d’entre eux accueilleront la Bonne Nouvelle. Comme au temps d’Elie et d’Elisée, d’autres veuves de </w:t>
                  </w:r>
                  <w:proofErr w:type="spellStart"/>
                  <w:r w:rsidRPr="001F537E">
                    <w:rPr>
                      <w:color w:val="FF3399"/>
                    </w:rPr>
                    <w:t>Sarepta</w:t>
                  </w:r>
                  <w:proofErr w:type="spellEnd"/>
                  <w:r w:rsidRPr="001F537E">
                    <w:rPr>
                      <w:color w:val="FF3399"/>
                    </w:rPr>
                    <w:t xml:space="preserve">, d’autres </w:t>
                  </w:r>
                  <w:proofErr w:type="spellStart"/>
                  <w:r w:rsidRPr="001F537E">
                    <w:rPr>
                      <w:color w:val="FF3399"/>
                    </w:rPr>
                    <w:t>Naaman</w:t>
                  </w:r>
                  <w:proofErr w:type="spellEnd"/>
                  <w:r w:rsidRPr="001F537E">
                    <w:rPr>
                      <w:color w:val="FF3399"/>
                    </w:rPr>
                    <w:t xml:space="preserve"> de Syrie sauront accueillir les paroles de grâce sorties de la bouche du prophète de Nazareth.</w:t>
                  </w:r>
                </w:p>
                <w:p w:rsidR="00FC492B" w:rsidRPr="001F537E" w:rsidRDefault="00FC492B" w:rsidP="001F537E">
                  <w:pPr>
                    <w:pBdr>
                      <w:top w:val="double" w:sz="4" w:space="1" w:color="auto"/>
                      <w:left w:val="double" w:sz="4" w:space="4" w:color="auto"/>
                      <w:bottom w:val="double" w:sz="4" w:space="1" w:color="auto"/>
                      <w:right w:val="double" w:sz="4" w:space="4" w:color="auto"/>
                    </w:pBdr>
                    <w:spacing w:after="0" w:line="240" w:lineRule="auto"/>
                    <w:jc w:val="both"/>
                    <w:rPr>
                      <w:color w:val="FF3399"/>
                    </w:rPr>
                  </w:pPr>
                  <w:r w:rsidRPr="001F537E">
                    <w:rPr>
                      <w:color w:val="FF3399"/>
                    </w:rPr>
                    <w:t>Deux mille ans après, le Christ continue d’aller son chemin : mais en passant au milieu de nous, il nous fait signe de le suivre. Puissions-nous le reconnaître en chaque frère qui passe…</w:t>
                  </w:r>
                </w:p>
                <w:p w:rsidR="00FC492B" w:rsidRDefault="00FC492B">
                  <w:pPr>
                    <w:spacing w:after="0" w:line="240" w:lineRule="auto"/>
                    <w:rPr>
                      <w:sz w:val="2"/>
                      <w:szCs w:val="2"/>
                      <w:lang w:val="fr-FR"/>
                    </w:rPr>
                  </w:pPr>
                </w:p>
              </w:txbxContent>
            </v:textbox>
            <w10:wrap type="tight" anchorx="margin" anchory="page"/>
          </v:shape>
        </w:pict>
      </w:r>
      <w:r w:rsidR="0051405D" w:rsidRPr="001F537E">
        <w:rPr>
          <w:rFonts w:ascii="FarnhamDisplay-Light" w:hAnsi="FarnhamDisplay-Light" w:cs="FarnhamDisplay-Light"/>
          <w:color w:val="0000CC"/>
        </w:rPr>
        <w:t xml:space="preserve">Pour notre communauté rassemblée afin de célébrer. Que nous comprenions que sans amour, nous ne pouvons rien faire. Père, nous te prions. </w:t>
      </w:r>
    </w:p>
    <w:p w:rsidR="0051405D" w:rsidRDefault="00FC492B" w:rsidP="00252060">
      <w:pPr>
        <w:spacing w:after="0"/>
      </w:pPr>
      <w:r>
        <w:rPr>
          <w:noProof/>
          <w:lang w:eastAsia="fr-BE"/>
        </w:rPr>
        <w:drawing>
          <wp:inline distT="0" distB="0" distL="0" distR="0">
            <wp:extent cx="1899881" cy="2360645"/>
            <wp:effectExtent l="19050" t="0" r="5119" b="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srcRect/>
                    <a:stretch>
                      <a:fillRect/>
                    </a:stretch>
                  </pic:blipFill>
                  <pic:spPr bwMode="auto">
                    <a:xfrm>
                      <a:off x="0" y="0"/>
                      <a:ext cx="1902121" cy="2363428"/>
                    </a:xfrm>
                    <a:prstGeom prst="rect">
                      <a:avLst/>
                    </a:prstGeom>
                    <a:noFill/>
                    <a:ln w="9525">
                      <a:noFill/>
                      <a:miter lim="800000"/>
                      <a:headEnd/>
                      <a:tailEnd/>
                    </a:ln>
                  </pic:spPr>
                </pic:pic>
              </a:graphicData>
            </a:graphic>
          </wp:inline>
        </w:drawing>
      </w:r>
    </w:p>
    <w:p w:rsidR="00FC492B" w:rsidRDefault="001F537E" w:rsidP="001F537E">
      <w:pPr>
        <w:pBdr>
          <w:top w:val="dashSmallGap" w:sz="4" w:space="1" w:color="auto"/>
          <w:left w:val="dashSmallGap" w:sz="4" w:space="4" w:color="auto"/>
          <w:bottom w:val="dashSmallGap" w:sz="4" w:space="1" w:color="auto"/>
          <w:right w:val="dashSmallGap" w:sz="4" w:space="4" w:color="auto"/>
        </w:pBdr>
        <w:spacing w:after="0" w:line="240" w:lineRule="auto"/>
        <w:jc w:val="both"/>
      </w:pPr>
      <w:r w:rsidRPr="001F537E">
        <w:rPr>
          <w:color w:val="CC6600"/>
        </w:rPr>
        <w:t>La petite communauté de Nazareth symbolise toutes les communautés humaines : elle se méfie de celui qui prend la parole sans avoir la dignité reconnue, sans être un notable. Comment le fils de Joseph, artisan du bâtiment, pourrait-il avoir la connaissance ? Mais Dieu a choisi la voie de l’humilité en se faisant homme en Jésus, le fils du charpentier…</w:t>
      </w:r>
    </w:p>
    <w:sectPr w:rsidR="00FC492B" w:rsidSect="00252060">
      <w:pgSz w:w="8391" w:h="11907" w:code="11"/>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FarnhamDisplay-Light">
    <w:panose1 w:val="00000000000000000000"/>
    <w:charset w:val="00"/>
    <w:family w:val="auto"/>
    <w:notTrueType/>
    <w:pitch w:val="default"/>
    <w:sig w:usb0="00000003" w:usb1="00000000" w:usb2="00000000" w:usb3="00000000" w:csb0="00000001" w:csb1="00000000"/>
  </w:font>
  <w:font w:name="Universal-NewswithCommPi">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9893369"/>
    <w:multiLevelType w:val="hybridMultilevel"/>
    <w:tmpl w:val="E15AE4C0"/>
    <w:lvl w:ilvl="0" w:tplc="080C000B">
      <w:start w:val="1"/>
      <w:numFmt w:val="bullet"/>
      <w:lvlText w:val=""/>
      <w:lvlJc w:val="left"/>
      <w:pPr>
        <w:ind w:left="720" w:hanging="360"/>
      </w:pPr>
      <w:rPr>
        <w:rFonts w:ascii="Wingdings" w:hAnsi="Wingdings"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2"/>
  <w:proofState w:spelling="clean" w:grammar="clean"/>
  <w:defaultTabStop w:val="708"/>
  <w:hyphenationZone w:val="425"/>
  <w:drawingGridHorizontalSpacing w:val="110"/>
  <w:displayHorizontalDrawingGridEvery w:val="2"/>
  <w:characterSpacingControl w:val="doNotCompress"/>
  <w:compat/>
  <w:rsids>
    <w:rsidRoot w:val="00252060"/>
    <w:rsid w:val="001F4253"/>
    <w:rsid w:val="001F537E"/>
    <w:rsid w:val="00252060"/>
    <w:rsid w:val="00445F0E"/>
    <w:rsid w:val="0051405D"/>
    <w:rsid w:val="0063023F"/>
    <w:rsid w:val="009024A9"/>
    <w:rsid w:val="00B54652"/>
    <w:rsid w:val="00E1454D"/>
    <w:rsid w:val="00E567DC"/>
    <w:rsid w:val="00F361BA"/>
    <w:rsid w:val="00FC492B"/>
    <w:rsid w:val="00FD7F8F"/>
  </w:rsids>
  <m:mathPr>
    <m:mathFont m:val="Cambria Math"/>
    <m:brkBin m:val="before"/>
    <m:brkBinSub m:val="--"/>
    <m:smallFrac m:val="off"/>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B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361BA"/>
  </w:style>
  <w:style w:type="paragraph" w:styleId="Titre2">
    <w:name w:val="heading 2"/>
    <w:basedOn w:val="Normal"/>
    <w:link w:val="Titre2Car"/>
    <w:uiPriority w:val="9"/>
    <w:qFormat/>
    <w:rsid w:val="00252060"/>
    <w:pPr>
      <w:spacing w:before="100" w:beforeAutospacing="1" w:after="100" w:afterAutospacing="1" w:line="240" w:lineRule="auto"/>
      <w:outlineLvl w:val="1"/>
    </w:pPr>
    <w:rPr>
      <w:rFonts w:ascii="Times New Roman" w:eastAsia="Times New Roman" w:hAnsi="Times New Roman" w:cs="Times New Roman"/>
      <w:b/>
      <w:bCs/>
      <w:sz w:val="36"/>
      <w:szCs w:val="36"/>
      <w:lang w:eastAsia="fr-BE"/>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uiPriority w:val="9"/>
    <w:rsid w:val="00252060"/>
    <w:rPr>
      <w:rFonts w:ascii="Times New Roman" w:eastAsia="Times New Roman" w:hAnsi="Times New Roman" w:cs="Times New Roman"/>
      <w:b/>
      <w:bCs/>
      <w:sz w:val="36"/>
      <w:szCs w:val="36"/>
      <w:lang w:eastAsia="fr-BE"/>
    </w:rPr>
  </w:style>
  <w:style w:type="paragraph" w:styleId="NormalWeb">
    <w:name w:val="Normal (Web)"/>
    <w:basedOn w:val="Normal"/>
    <w:uiPriority w:val="99"/>
    <w:semiHidden/>
    <w:unhideWhenUsed/>
    <w:rsid w:val="00252060"/>
    <w:pPr>
      <w:spacing w:before="100" w:beforeAutospacing="1" w:after="100" w:afterAutospacing="1" w:line="240" w:lineRule="auto"/>
    </w:pPr>
    <w:rPr>
      <w:rFonts w:ascii="Times New Roman" w:eastAsia="Times New Roman" w:hAnsi="Times New Roman" w:cs="Times New Roman"/>
      <w:sz w:val="24"/>
      <w:szCs w:val="24"/>
      <w:lang w:eastAsia="fr-BE"/>
    </w:rPr>
  </w:style>
  <w:style w:type="character" w:styleId="Lienhypertexte">
    <w:name w:val="Hyperlink"/>
    <w:basedOn w:val="Policepardfaut"/>
    <w:uiPriority w:val="99"/>
    <w:semiHidden/>
    <w:unhideWhenUsed/>
    <w:rsid w:val="00252060"/>
    <w:rPr>
      <w:color w:val="0000FF"/>
      <w:u w:val="single"/>
    </w:rPr>
  </w:style>
  <w:style w:type="character" w:styleId="lev">
    <w:name w:val="Strong"/>
    <w:basedOn w:val="Policepardfaut"/>
    <w:uiPriority w:val="22"/>
    <w:qFormat/>
    <w:rsid w:val="00252060"/>
    <w:rPr>
      <w:b/>
      <w:bCs/>
    </w:rPr>
  </w:style>
  <w:style w:type="paragraph" w:styleId="Textedebulles">
    <w:name w:val="Balloon Text"/>
    <w:basedOn w:val="Normal"/>
    <w:link w:val="TextedebullesCar"/>
    <w:uiPriority w:val="99"/>
    <w:semiHidden/>
    <w:unhideWhenUsed/>
    <w:rsid w:val="0051405D"/>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51405D"/>
    <w:rPr>
      <w:rFonts w:ascii="Tahoma" w:hAnsi="Tahoma" w:cs="Tahoma"/>
      <w:sz w:val="16"/>
      <w:szCs w:val="16"/>
    </w:rPr>
  </w:style>
  <w:style w:type="paragraph" w:styleId="Paragraphedeliste">
    <w:name w:val="List Paragraph"/>
    <w:basedOn w:val="Normal"/>
    <w:uiPriority w:val="34"/>
    <w:qFormat/>
    <w:rsid w:val="0063023F"/>
    <w:pPr>
      <w:ind w:left="720"/>
      <w:contextualSpacing/>
    </w:pPr>
  </w:style>
</w:styles>
</file>

<file path=word/webSettings.xml><?xml version="1.0" encoding="utf-8"?>
<w:webSettings xmlns:r="http://schemas.openxmlformats.org/officeDocument/2006/relationships" xmlns:w="http://schemas.openxmlformats.org/wordprocessingml/2006/main">
  <w:divs>
    <w:div w:id="958998078">
      <w:bodyDiv w:val="1"/>
      <w:marLeft w:val="0"/>
      <w:marRight w:val="0"/>
      <w:marTop w:val="0"/>
      <w:marBottom w:val="0"/>
      <w:divBdr>
        <w:top w:val="none" w:sz="0" w:space="0" w:color="auto"/>
        <w:left w:val="none" w:sz="0" w:space="0" w:color="auto"/>
        <w:bottom w:val="none" w:sz="0" w:space="0" w:color="auto"/>
        <w:right w:val="none" w:sz="0" w:space="0" w:color="auto"/>
      </w:divBdr>
      <w:divsChild>
        <w:div w:id="2121992017">
          <w:marLeft w:val="0"/>
          <w:marRight w:val="0"/>
          <w:marTop w:val="0"/>
          <w:marBottom w:val="0"/>
          <w:divBdr>
            <w:top w:val="none" w:sz="0" w:space="0" w:color="auto"/>
            <w:left w:val="none" w:sz="0" w:space="0" w:color="auto"/>
            <w:bottom w:val="none" w:sz="0" w:space="0" w:color="auto"/>
            <w:right w:val="none" w:sz="0" w:space="0" w:color="auto"/>
          </w:divBdr>
          <w:divsChild>
            <w:div w:id="561453568">
              <w:marLeft w:val="0"/>
              <w:marRight w:val="0"/>
              <w:marTop w:val="0"/>
              <w:marBottom w:val="0"/>
              <w:divBdr>
                <w:top w:val="none" w:sz="0" w:space="0" w:color="auto"/>
                <w:left w:val="none" w:sz="0" w:space="0" w:color="auto"/>
                <w:bottom w:val="none" w:sz="0" w:space="0" w:color="auto"/>
                <w:right w:val="none" w:sz="0" w:space="0" w:color="auto"/>
              </w:divBdr>
              <w:divsChild>
                <w:div w:id="671685231">
                  <w:marLeft w:val="0"/>
                  <w:marRight w:val="0"/>
                  <w:marTop w:val="0"/>
                  <w:marBottom w:val="0"/>
                  <w:divBdr>
                    <w:top w:val="none" w:sz="0" w:space="0" w:color="auto"/>
                    <w:left w:val="none" w:sz="0" w:space="0" w:color="auto"/>
                    <w:bottom w:val="none" w:sz="0" w:space="0" w:color="auto"/>
                    <w:right w:val="none" w:sz="0" w:space="0" w:color="auto"/>
                  </w:divBdr>
                  <w:divsChild>
                    <w:div w:id="1600018059">
                      <w:marLeft w:val="0"/>
                      <w:marRight w:val="0"/>
                      <w:marTop w:val="0"/>
                      <w:marBottom w:val="0"/>
                      <w:divBdr>
                        <w:top w:val="none" w:sz="0" w:space="0" w:color="auto"/>
                        <w:left w:val="none" w:sz="0" w:space="0" w:color="auto"/>
                        <w:bottom w:val="none" w:sz="0" w:space="0" w:color="auto"/>
                        <w:right w:val="none" w:sz="0" w:space="0" w:color="auto"/>
                      </w:divBdr>
                      <w:divsChild>
                        <w:div w:id="1970283068">
                          <w:marLeft w:val="0"/>
                          <w:marRight w:val="0"/>
                          <w:marTop w:val="0"/>
                          <w:marBottom w:val="0"/>
                          <w:divBdr>
                            <w:top w:val="none" w:sz="0" w:space="0" w:color="auto"/>
                            <w:left w:val="none" w:sz="0" w:space="0" w:color="auto"/>
                            <w:bottom w:val="none" w:sz="0" w:space="0" w:color="auto"/>
                            <w:right w:val="none" w:sz="0" w:space="0" w:color="auto"/>
                          </w:divBdr>
                          <w:divsChild>
                            <w:div w:id="2905861">
                              <w:marLeft w:val="0"/>
                              <w:marRight w:val="0"/>
                              <w:marTop w:val="0"/>
                              <w:marBottom w:val="0"/>
                              <w:divBdr>
                                <w:top w:val="none" w:sz="0" w:space="0" w:color="auto"/>
                                <w:left w:val="none" w:sz="0" w:space="0" w:color="auto"/>
                                <w:bottom w:val="none" w:sz="0" w:space="0" w:color="auto"/>
                                <w:right w:val="none" w:sz="0" w:space="0" w:color="auto"/>
                              </w:divBdr>
                              <w:divsChild>
                                <w:div w:id="371655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22841781">
      <w:bodyDiv w:val="1"/>
      <w:marLeft w:val="0"/>
      <w:marRight w:val="0"/>
      <w:marTop w:val="0"/>
      <w:marBottom w:val="0"/>
      <w:divBdr>
        <w:top w:val="none" w:sz="0" w:space="0" w:color="auto"/>
        <w:left w:val="none" w:sz="0" w:space="0" w:color="auto"/>
        <w:bottom w:val="none" w:sz="0" w:space="0" w:color="auto"/>
        <w:right w:val="none" w:sz="0" w:space="0" w:color="auto"/>
      </w:divBdr>
      <w:divsChild>
        <w:div w:id="214435485">
          <w:marLeft w:val="0"/>
          <w:marRight w:val="0"/>
          <w:marTop w:val="0"/>
          <w:marBottom w:val="0"/>
          <w:divBdr>
            <w:top w:val="none" w:sz="0" w:space="0" w:color="auto"/>
            <w:left w:val="none" w:sz="0" w:space="0" w:color="auto"/>
            <w:bottom w:val="none" w:sz="0" w:space="0" w:color="auto"/>
            <w:right w:val="none" w:sz="0" w:space="0" w:color="auto"/>
          </w:divBdr>
          <w:divsChild>
            <w:div w:id="1240600711">
              <w:marLeft w:val="0"/>
              <w:marRight w:val="0"/>
              <w:marTop w:val="0"/>
              <w:marBottom w:val="0"/>
              <w:divBdr>
                <w:top w:val="none" w:sz="0" w:space="0" w:color="auto"/>
                <w:left w:val="none" w:sz="0" w:space="0" w:color="auto"/>
                <w:bottom w:val="none" w:sz="0" w:space="0" w:color="auto"/>
                <w:right w:val="none" w:sz="0" w:space="0" w:color="auto"/>
              </w:divBdr>
              <w:divsChild>
                <w:div w:id="679351639">
                  <w:marLeft w:val="0"/>
                  <w:marRight w:val="0"/>
                  <w:marTop w:val="0"/>
                  <w:marBottom w:val="0"/>
                  <w:divBdr>
                    <w:top w:val="none" w:sz="0" w:space="0" w:color="auto"/>
                    <w:left w:val="none" w:sz="0" w:space="0" w:color="auto"/>
                    <w:bottom w:val="none" w:sz="0" w:space="0" w:color="auto"/>
                    <w:right w:val="none" w:sz="0" w:space="0" w:color="auto"/>
                  </w:divBdr>
                  <w:divsChild>
                    <w:div w:id="985627467">
                      <w:marLeft w:val="0"/>
                      <w:marRight w:val="0"/>
                      <w:marTop w:val="0"/>
                      <w:marBottom w:val="0"/>
                      <w:divBdr>
                        <w:top w:val="none" w:sz="0" w:space="0" w:color="auto"/>
                        <w:left w:val="none" w:sz="0" w:space="0" w:color="auto"/>
                        <w:bottom w:val="none" w:sz="0" w:space="0" w:color="auto"/>
                        <w:right w:val="none" w:sz="0" w:space="0" w:color="auto"/>
                      </w:divBdr>
                      <w:divsChild>
                        <w:div w:id="777338562">
                          <w:marLeft w:val="0"/>
                          <w:marRight w:val="0"/>
                          <w:marTop w:val="0"/>
                          <w:marBottom w:val="0"/>
                          <w:divBdr>
                            <w:top w:val="none" w:sz="0" w:space="0" w:color="auto"/>
                            <w:left w:val="none" w:sz="0" w:space="0" w:color="auto"/>
                            <w:bottom w:val="none" w:sz="0" w:space="0" w:color="auto"/>
                            <w:right w:val="none" w:sz="0" w:space="0" w:color="auto"/>
                          </w:divBdr>
                          <w:divsChild>
                            <w:div w:id="1725716680">
                              <w:marLeft w:val="0"/>
                              <w:marRight w:val="0"/>
                              <w:marTop w:val="0"/>
                              <w:marBottom w:val="0"/>
                              <w:divBdr>
                                <w:top w:val="none" w:sz="0" w:space="0" w:color="auto"/>
                                <w:left w:val="none" w:sz="0" w:space="0" w:color="auto"/>
                                <w:bottom w:val="none" w:sz="0" w:space="0" w:color="auto"/>
                                <w:right w:val="none" w:sz="0" w:space="0" w:color="auto"/>
                              </w:divBdr>
                              <w:divsChild>
                                <w:div w:id="711924385">
                                  <w:marLeft w:val="0"/>
                                  <w:marRight w:val="0"/>
                                  <w:marTop w:val="0"/>
                                  <w:marBottom w:val="0"/>
                                  <w:divBdr>
                                    <w:top w:val="none" w:sz="0" w:space="0" w:color="auto"/>
                                    <w:left w:val="none" w:sz="0" w:space="0" w:color="auto"/>
                                    <w:bottom w:val="none" w:sz="0" w:space="0" w:color="auto"/>
                                    <w:right w:val="none" w:sz="0" w:space="0" w:color="auto"/>
                                  </w:divBdr>
                                </w:div>
                                <w:div w:id="313729125">
                                  <w:marLeft w:val="0"/>
                                  <w:marRight w:val="0"/>
                                  <w:marTop w:val="0"/>
                                  <w:marBottom w:val="0"/>
                                  <w:divBdr>
                                    <w:top w:val="none" w:sz="0" w:space="0" w:color="auto"/>
                                    <w:left w:val="none" w:sz="0" w:space="0" w:color="auto"/>
                                    <w:bottom w:val="none" w:sz="0" w:space="0" w:color="auto"/>
                                    <w:right w:val="none" w:sz="0" w:space="0" w:color="auto"/>
                                  </w:divBdr>
                                </w:div>
                              </w:divsChild>
                            </w:div>
                            <w:div w:id="1159005610">
                              <w:marLeft w:val="0"/>
                              <w:marRight w:val="0"/>
                              <w:marTop w:val="0"/>
                              <w:marBottom w:val="0"/>
                              <w:divBdr>
                                <w:top w:val="none" w:sz="0" w:space="0" w:color="auto"/>
                                <w:left w:val="none" w:sz="0" w:space="0" w:color="auto"/>
                                <w:bottom w:val="none" w:sz="0" w:space="0" w:color="auto"/>
                                <w:right w:val="none" w:sz="0" w:space="0" w:color="auto"/>
                              </w:divBdr>
                              <w:divsChild>
                                <w:div w:id="520702083">
                                  <w:marLeft w:val="0"/>
                                  <w:marRight w:val="0"/>
                                  <w:marTop w:val="0"/>
                                  <w:marBottom w:val="0"/>
                                  <w:divBdr>
                                    <w:top w:val="none" w:sz="0" w:space="0" w:color="auto"/>
                                    <w:left w:val="none" w:sz="0" w:space="0" w:color="auto"/>
                                    <w:bottom w:val="none" w:sz="0" w:space="0" w:color="auto"/>
                                    <w:right w:val="none" w:sz="0" w:space="0" w:color="auto"/>
                                  </w:divBdr>
                                </w:div>
                                <w:div w:id="1842551154">
                                  <w:marLeft w:val="0"/>
                                  <w:marRight w:val="0"/>
                                  <w:marTop w:val="0"/>
                                  <w:marBottom w:val="0"/>
                                  <w:divBdr>
                                    <w:top w:val="none" w:sz="0" w:space="0" w:color="auto"/>
                                    <w:left w:val="none" w:sz="0" w:space="0" w:color="auto"/>
                                    <w:bottom w:val="none" w:sz="0" w:space="0" w:color="auto"/>
                                    <w:right w:val="none" w:sz="0" w:space="0" w:color="auto"/>
                                  </w:divBdr>
                                </w:div>
                              </w:divsChild>
                            </w:div>
                            <w:div w:id="1519808727">
                              <w:marLeft w:val="0"/>
                              <w:marRight w:val="0"/>
                              <w:marTop w:val="0"/>
                              <w:marBottom w:val="0"/>
                              <w:divBdr>
                                <w:top w:val="none" w:sz="0" w:space="0" w:color="auto"/>
                                <w:left w:val="none" w:sz="0" w:space="0" w:color="auto"/>
                                <w:bottom w:val="none" w:sz="0" w:space="0" w:color="auto"/>
                                <w:right w:val="none" w:sz="0" w:space="0" w:color="auto"/>
                              </w:divBdr>
                              <w:divsChild>
                                <w:div w:id="1335835724">
                                  <w:marLeft w:val="0"/>
                                  <w:marRight w:val="0"/>
                                  <w:marTop w:val="0"/>
                                  <w:marBottom w:val="0"/>
                                  <w:divBdr>
                                    <w:top w:val="none" w:sz="0" w:space="0" w:color="auto"/>
                                    <w:left w:val="none" w:sz="0" w:space="0" w:color="auto"/>
                                    <w:bottom w:val="none" w:sz="0" w:space="0" w:color="auto"/>
                                    <w:right w:val="none" w:sz="0" w:space="0" w:color="auto"/>
                                  </w:divBdr>
                                </w:div>
                                <w:div w:id="1139763930">
                                  <w:marLeft w:val="0"/>
                                  <w:marRight w:val="0"/>
                                  <w:marTop w:val="0"/>
                                  <w:marBottom w:val="0"/>
                                  <w:divBdr>
                                    <w:top w:val="none" w:sz="0" w:space="0" w:color="auto"/>
                                    <w:left w:val="none" w:sz="0" w:space="0" w:color="auto"/>
                                    <w:bottom w:val="none" w:sz="0" w:space="0" w:color="auto"/>
                                    <w:right w:val="none" w:sz="0" w:space="0" w:color="auto"/>
                                  </w:divBdr>
                                </w:div>
                              </w:divsChild>
                            </w:div>
                            <w:div w:id="277950768">
                              <w:marLeft w:val="0"/>
                              <w:marRight w:val="0"/>
                              <w:marTop w:val="0"/>
                              <w:marBottom w:val="0"/>
                              <w:divBdr>
                                <w:top w:val="none" w:sz="0" w:space="0" w:color="auto"/>
                                <w:left w:val="none" w:sz="0" w:space="0" w:color="auto"/>
                                <w:bottom w:val="none" w:sz="0" w:space="0" w:color="auto"/>
                                <w:right w:val="none" w:sz="0" w:space="0" w:color="auto"/>
                              </w:divBdr>
                              <w:divsChild>
                                <w:div w:id="347173589">
                                  <w:marLeft w:val="0"/>
                                  <w:marRight w:val="0"/>
                                  <w:marTop w:val="0"/>
                                  <w:marBottom w:val="0"/>
                                  <w:divBdr>
                                    <w:top w:val="none" w:sz="0" w:space="0" w:color="auto"/>
                                    <w:left w:val="none" w:sz="0" w:space="0" w:color="auto"/>
                                    <w:bottom w:val="none" w:sz="0" w:space="0" w:color="auto"/>
                                    <w:right w:val="none" w:sz="0" w:space="0" w:color="auto"/>
                                  </w:divBdr>
                                </w:div>
                                <w:div w:id="2136167891">
                                  <w:marLeft w:val="0"/>
                                  <w:marRight w:val="0"/>
                                  <w:marTop w:val="0"/>
                                  <w:marBottom w:val="0"/>
                                  <w:divBdr>
                                    <w:top w:val="none" w:sz="0" w:space="0" w:color="auto"/>
                                    <w:left w:val="none" w:sz="0" w:space="0" w:color="auto"/>
                                    <w:bottom w:val="none" w:sz="0" w:space="0" w:color="auto"/>
                                    <w:right w:val="none" w:sz="0" w:space="0" w:color="auto"/>
                                  </w:divBdr>
                                </w:div>
                              </w:divsChild>
                            </w:div>
                            <w:div w:id="1459883100">
                              <w:marLeft w:val="0"/>
                              <w:marRight w:val="0"/>
                              <w:marTop w:val="0"/>
                              <w:marBottom w:val="0"/>
                              <w:divBdr>
                                <w:top w:val="none" w:sz="0" w:space="0" w:color="auto"/>
                                <w:left w:val="none" w:sz="0" w:space="0" w:color="auto"/>
                                <w:bottom w:val="none" w:sz="0" w:space="0" w:color="auto"/>
                                <w:right w:val="none" w:sz="0" w:space="0" w:color="auto"/>
                              </w:divBdr>
                              <w:divsChild>
                                <w:div w:id="141312765">
                                  <w:blockQuote w:val="1"/>
                                  <w:marLeft w:val="720"/>
                                  <w:marRight w:val="720"/>
                                  <w:marTop w:val="100"/>
                                  <w:marBottom w:val="100"/>
                                  <w:divBdr>
                                    <w:top w:val="none" w:sz="0" w:space="0" w:color="auto"/>
                                    <w:left w:val="none" w:sz="0" w:space="0" w:color="auto"/>
                                    <w:bottom w:val="none" w:sz="0" w:space="0" w:color="auto"/>
                                    <w:right w:val="none" w:sz="0" w:space="0" w:color="auto"/>
                                  </w:divBdr>
                                </w:div>
                                <w:div w:id="2120292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40439436">
      <w:bodyDiv w:val="1"/>
      <w:marLeft w:val="0"/>
      <w:marRight w:val="0"/>
      <w:marTop w:val="0"/>
      <w:marBottom w:val="0"/>
      <w:divBdr>
        <w:top w:val="none" w:sz="0" w:space="0" w:color="auto"/>
        <w:left w:val="none" w:sz="0" w:space="0" w:color="auto"/>
        <w:bottom w:val="none" w:sz="0" w:space="0" w:color="auto"/>
        <w:right w:val="none" w:sz="0" w:space="0" w:color="auto"/>
      </w:divBdr>
      <w:divsChild>
        <w:div w:id="1620213351">
          <w:marLeft w:val="0"/>
          <w:marRight w:val="0"/>
          <w:marTop w:val="0"/>
          <w:marBottom w:val="0"/>
          <w:divBdr>
            <w:top w:val="none" w:sz="0" w:space="0" w:color="auto"/>
            <w:left w:val="none" w:sz="0" w:space="0" w:color="auto"/>
            <w:bottom w:val="none" w:sz="0" w:space="0" w:color="auto"/>
            <w:right w:val="none" w:sz="0" w:space="0" w:color="auto"/>
          </w:divBdr>
          <w:divsChild>
            <w:div w:id="2039114975">
              <w:marLeft w:val="0"/>
              <w:marRight w:val="0"/>
              <w:marTop w:val="0"/>
              <w:marBottom w:val="0"/>
              <w:divBdr>
                <w:top w:val="none" w:sz="0" w:space="0" w:color="auto"/>
                <w:left w:val="none" w:sz="0" w:space="0" w:color="auto"/>
                <w:bottom w:val="none" w:sz="0" w:space="0" w:color="auto"/>
                <w:right w:val="none" w:sz="0" w:space="0" w:color="auto"/>
              </w:divBdr>
              <w:divsChild>
                <w:div w:id="1312708243">
                  <w:marLeft w:val="0"/>
                  <w:marRight w:val="0"/>
                  <w:marTop w:val="0"/>
                  <w:marBottom w:val="0"/>
                  <w:divBdr>
                    <w:top w:val="none" w:sz="0" w:space="0" w:color="auto"/>
                    <w:left w:val="none" w:sz="0" w:space="0" w:color="auto"/>
                    <w:bottom w:val="none" w:sz="0" w:space="0" w:color="auto"/>
                    <w:right w:val="none" w:sz="0" w:space="0" w:color="auto"/>
                  </w:divBdr>
                  <w:divsChild>
                    <w:div w:id="9839087">
                      <w:marLeft w:val="0"/>
                      <w:marRight w:val="0"/>
                      <w:marTop w:val="0"/>
                      <w:marBottom w:val="0"/>
                      <w:divBdr>
                        <w:top w:val="none" w:sz="0" w:space="0" w:color="auto"/>
                        <w:left w:val="none" w:sz="0" w:space="0" w:color="auto"/>
                        <w:bottom w:val="none" w:sz="0" w:space="0" w:color="auto"/>
                        <w:right w:val="none" w:sz="0" w:space="0" w:color="auto"/>
                      </w:divBdr>
                      <w:divsChild>
                        <w:div w:id="628897195">
                          <w:marLeft w:val="0"/>
                          <w:marRight w:val="0"/>
                          <w:marTop w:val="0"/>
                          <w:marBottom w:val="0"/>
                          <w:divBdr>
                            <w:top w:val="none" w:sz="0" w:space="0" w:color="auto"/>
                            <w:left w:val="none" w:sz="0" w:space="0" w:color="auto"/>
                            <w:bottom w:val="none" w:sz="0" w:space="0" w:color="auto"/>
                            <w:right w:val="none" w:sz="0" w:space="0" w:color="auto"/>
                          </w:divBdr>
                          <w:divsChild>
                            <w:div w:id="153647627">
                              <w:marLeft w:val="0"/>
                              <w:marRight w:val="0"/>
                              <w:marTop w:val="0"/>
                              <w:marBottom w:val="0"/>
                              <w:divBdr>
                                <w:top w:val="none" w:sz="0" w:space="0" w:color="auto"/>
                                <w:left w:val="none" w:sz="0" w:space="0" w:color="auto"/>
                                <w:bottom w:val="none" w:sz="0" w:space="0" w:color="auto"/>
                                <w:right w:val="none" w:sz="0" w:space="0" w:color="auto"/>
                              </w:divBdr>
                              <w:divsChild>
                                <w:div w:id="1931574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emf"/><Relationship Id="rId5" Type="http://schemas.openxmlformats.org/officeDocument/2006/relationships/image" Target="media/image1.emf"/><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TotalTime>
  <Pages>4</Pages>
  <Words>1040</Words>
  <Characters>5724</Characters>
  <Application>Microsoft Office Word</Application>
  <DocSecurity>0</DocSecurity>
  <Lines>47</Lines>
  <Paragraphs>13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6751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Jose</dc:creator>
  <cp:lastModifiedBy>Jose</cp:lastModifiedBy>
  <cp:revision>6</cp:revision>
  <dcterms:created xsi:type="dcterms:W3CDTF">2015-12-28T15:15:00Z</dcterms:created>
  <dcterms:modified xsi:type="dcterms:W3CDTF">2015-12-29T07:53:00Z</dcterms:modified>
</cp:coreProperties>
</file>