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2E72" w:rsidRPr="00D02E72" w:rsidRDefault="00D75C05" w:rsidP="00D75C05">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10"/>
        <w:rPr>
          <w:rFonts w:asciiTheme="minorHAnsi" w:hAnsiTheme="minorHAnsi" w:cstheme="minorHAnsi"/>
          <w:b/>
          <w:bCs/>
          <w:sz w:val="40"/>
          <w:szCs w:val="40"/>
          <w:lang w:val="fr-FR"/>
        </w:rPr>
      </w:pPr>
      <w:r>
        <w:rPr>
          <w:rFonts w:asciiTheme="minorHAnsi" w:hAnsiTheme="minorHAnsi" w:cstheme="minorHAnsi"/>
          <w:b/>
          <w:bCs/>
          <w:sz w:val="40"/>
          <w:szCs w:val="40"/>
          <w:lang w:val="fr-FR"/>
        </w:rPr>
        <w:t xml:space="preserve">      </w:t>
      </w:r>
      <w:r w:rsidR="00D02E72" w:rsidRPr="00D02E72">
        <w:rPr>
          <w:rFonts w:asciiTheme="minorHAnsi" w:hAnsiTheme="minorHAnsi" w:cstheme="minorHAnsi"/>
          <w:b/>
          <w:bCs/>
          <w:sz w:val="40"/>
          <w:szCs w:val="40"/>
          <w:lang w:val="fr-FR"/>
        </w:rPr>
        <w:t xml:space="preserve">24 septembre 2017  </w:t>
      </w:r>
    </w:p>
    <w:p w:rsidR="00D02E72" w:rsidRPr="00D02E72" w:rsidRDefault="00D75C05" w:rsidP="00D75C05">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10"/>
        <w:rPr>
          <w:rFonts w:asciiTheme="minorHAnsi" w:hAnsiTheme="minorHAnsi" w:cstheme="minorHAnsi"/>
          <w:b/>
          <w:bCs/>
          <w:sz w:val="40"/>
          <w:szCs w:val="40"/>
          <w:lang w:val="fr-FR"/>
        </w:rPr>
      </w:pPr>
      <w:r>
        <w:rPr>
          <w:rFonts w:asciiTheme="minorHAnsi" w:hAnsiTheme="minorHAnsi" w:cstheme="minorHAnsi"/>
          <w:b/>
          <w:bCs/>
          <w:sz w:val="40"/>
          <w:szCs w:val="40"/>
          <w:lang w:val="fr-FR"/>
        </w:rPr>
        <w:t xml:space="preserve">  </w:t>
      </w:r>
      <w:r w:rsidR="00D02E72" w:rsidRPr="00D02E72">
        <w:rPr>
          <w:rFonts w:asciiTheme="minorHAnsi" w:hAnsiTheme="minorHAnsi" w:cstheme="minorHAnsi"/>
          <w:b/>
          <w:bCs/>
          <w:sz w:val="40"/>
          <w:szCs w:val="40"/>
          <w:lang w:val="fr-FR"/>
        </w:rPr>
        <w:t>25</w:t>
      </w:r>
      <w:r w:rsidR="00D02E72" w:rsidRPr="00D02E72">
        <w:rPr>
          <w:rFonts w:asciiTheme="minorHAnsi" w:hAnsiTheme="minorHAnsi" w:cstheme="minorHAnsi"/>
          <w:b/>
          <w:bCs/>
          <w:sz w:val="40"/>
          <w:szCs w:val="40"/>
          <w:vertAlign w:val="superscript"/>
          <w:lang w:val="fr-FR"/>
        </w:rPr>
        <w:t>ème</w:t>
      </w:r>
      <w:r w:rsidR="00D02E72" w:rsidRPr="00D02E72">
        <w:rPr>
          <w:rFonts w:asciiTheme="minorHAnsi" w:hAnsiTheme="minorHAnsi" w:cstheme="minorHAnsi"/>
          <w:b/>
          <w:bCs/>
          <w:sz w:val="40"/>
          <w:szCs w:val="40"/>
          <w:lang w:val="fr-FR"/>
        </w:rPr>
        <w:t xml:space="preserve"> dimanche ordinaire</w:t>
      </w:r>
    </w:p>
    <w:p w:rsidR="00D02E72" w:rsidRPr="00D02E72" w:rsidRDefault="00D75C05" w:rsidP="00D75C05">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10"/>
        <w:rPr>
          <w:rFonts w:asciiTheme="minorHAnsi" w:hAnsiTheme="minorHAnsi" w:cstheme="minorHAnsi"/>
          <w:b/>
          <w:bCs/>
          <w:sz w:val="40"/>
          <w:szCs w:val="40"/>
          <w:lang w:val="fr-FR"/>
        </w:rPr>
      </w:pPr>
      <w:r>
        <w:rPr>
          <w:rFonts w:asciiTheme="minorHAnsi" w:hAnsiTheme="minorHAnsi" w:cstheme="minorHAnsi"/>
          <w:b/>
          <w:bCs/>
          <w:sz w:val="40"/>
          <w:szCs w:val="40"/>
          <w:lang w:val="fr-FR"/>
        </w:rPr>
        <w:t xml:space="preserve">                </w:t>
      </w:r>
      <w:r w:rsidR="00D02E72" w:rsidRPr="00D02E72">
        <w:rPr>
          <w:rFonts w:asciiTheme="minorHAnsi" w:hAnsiTheme="minorHAnsi" w:cstheme="minorHAnsi"/>
          <w:b/>
          <w:bCs/>
          <w:sz w:val="40"/>
          <w:szCs w:val="40"/>
          <w:lang w:val="fr-FR"/>
        </w:rPr>
        <w:t>Année A</w:t>
      </w:r>
    </w:p>
    <w:p w:rsidR="00D02E72" w:rsidRDefault="00A3615C" w:rsidP="00D02E72">
      <w:pPr>
        <w:pStyle w:val="NormalWeb"/>
        <w:spacing w:before="0" w:beforeAutospacing="0" w:after="0" w:afterAutospacing="0"/>
        <w:rPr>
          <w:rFonts w:asciiTheme="minorHAnsi" w:hAnsiTheme="minorHAnsi" w:cstheme="minorHAnsi"/>
          <w:b/>
          <w:bCs/>
          <w:lang w:val="fr-FR"/>
        </w:rPr>
      </w:pPr>
      <w:r>
        <w:rPr>
          <w:noProof/>
          <w:color w:val="0000FF"/>
        </w:rPr>
        <w:drawing>
          <wp:inline distT="0" distB="0" distL="0" distR="0">
            <wp:extent cx="4413885" cy="2628900"/>
            <wp:effectExtent l="19050" t="0" r="5715" b="0"/>
            <wp:docPr id="2" name="irc_mi" descr="Résultat de recherche d'images pour &quot;Matthieu 20, 1—16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20, 1—16   images&quot;">
                      <a:hlinkClick r:id="rId5"/>
                    </pic:cNvPr>
                    <pic:cNvPicPr>
                      <a:picLocks noChangeAspect="1" noChangeArrowheads="1"/>
                    </pic:cNvPicPr>
                  </pic:nvPicPr>
                  <pic:blipFill>
                    <a:blip r:embed="rId6" cstate="print"/>
                    <a:srcRect/>
                    <a:stretch>
                      <a:fillRect/>
                    </a:stretch>
                  </pic:blipFill>
                  <pic:spPr bwMode="auto">
                    <a:xfrm>
                      <a:off x="0" y="0"/>
                      <a:ext cx="4413885" cy="2628900"/>
                    </a:xfrm>
                    <a:prstGeom prst="rect">
                      <a:avLst/>
                    </a:prstGeom>
                    <a:noFill/>
                    <a:ln w="9525">
                      <a:noFill/>
                      <a:miter lim="800000"/>
                      <a:headEnd/>
                      <a:tailEnd/>
                    </a:ln>
                  </pic:spPr>
                </pic:pic>
              </a:graphicData>
            </a:graphic>
          </wp:inline>
        </w:drawing>
      </w:r>
    </w:p>
    <w:p w:rsidR="00AF3CE3" w:rsidRPr="00AF3CE3" w:rsidRDefault="00AF3CE3" w:rsidP="00AF3CE3">
      <w:pPr>
        <w:spacing w:after="0" w:line="240" w:lineRule="auto"/>
        <w:jc w:val="both"/>
        <w:rPr>
          <w:rFonts w:cstheme="minorHAnsi"/>
          <w:b/>
          <w:bCs/>
          <w:spacing w:val="30"/>
          <w:w w:val="103"/>
        </w:rPr>
      </w:pPr>
      <w:r w:rsidRPr="00AF3CE3">
        <w:rPr>
          <w:rFonts w:cstheme="minorHAnsi"/>
          <w:b/>
          <w:bCs/>
          <w:spacing w:val="30"/>
          <w:w w:val="103"/>
        </w:rPr>
        <w:t>Un même salaire pour tous</w:t>
      </w:r>
    </w:p>
    <w:p w:rsidR="00AF3CE3" w:rsidRPr="00AF3CE3" w:rsidRDefault="00AF3CE3" w:rsidP="00AF3CE3">
      <w:pPr>
        <w:spacing w:after="0" w:line="240" w:lineRule="auto"/>
        <w:jc w:val="both"/>
        <w:rPr>
          <w:b/>
          <w:color w:val="008000"/>
        </w:rPr>
      </w:pPr>
      <w:r w:rsidRPr="00AF3CE3">
        <w:rPr>
          <w:b/>
          <w:color w:val="008000"/>
        </w:rPr>
        <w:t>En ces temps de revendications sociales tous azimuts, cet évangile a de quoi mettre le feu aux poudres. La justice de Dieu surprend. Mais il n'est guère possible de prendre le récit à la lettre.</w:t>
      </w:r>
    </w:p>
    <w:p w:rsidR="00AF3CE3" w:rsidRPr="00AF3CE3" w:rsidRDefault="00AF3CE3" w:rsidP="00AF3CE3">
      <w:pPr>
        <w:spacing w:after="0" w:line="240" w:lineRule="auto"/>
        <w:jc w:val="both"/>
        <w:rPr>
          <w:b/>
          <w:color w:val="008000"/>
        </w:rPr>
      </w:pPr>
      <w:r w:rsidRPr="00AF3CE3">
        <w:rPr>
          <w:b/>
          <w:color w:val="008000"/>
        </w:rPr>
        <w:t>Jésus veut faire comprendre à ses auditeurs, comme en beaucoup d'autres passages de sa prédication, que tout au long de l'histoire, des ouvriers ont répondu « présent » pour vendanger les grappes du Royaume.</w:t>
      </w:r>
    </w:p>
    <w:p w:rsidR="00AF3CE3" w:rsidRPr="00AF3CE3" w:rsidRDefault="00AF3CE3" w:rsidP="00AF3CE3">
      <w:pPr>
        <w:spacing w:after="0" w:line="240" w:lineRule="auto"/>
        <w:jc w:val="both"/>
        <w:rPr>
          <w:b/>
          <w:color w:val="008000"/>
        </w:rPr>
      </w:pPr>
      <w:r w:rsidRPr="00AF3CE3">
        <w:rPr>
          <w:b/>
          <w:color w:val="008000"/>
        </w:rPr>
        <w:t xml:space="preserve">Mais que ce soit pour Abraham, pour Moïse, pour les Rois, pour les prophètes ou pour </w:t>
      </w:r>
      <w:r w:rsidR="00184BEA">
        <w:rPr>
          <w:b/>
          <w:color w:val="008000"/>
        </w:rPr>
        <w:t>J</w:t>
      </w:r>
      <w:r w:rsidRPr="00AF3CE3">
        <w:rPr>
          <w:b/>
          <w:color w:val="008000"/>
        </w:rPr>
        <w:t>ésus, le salaire convenable ne peut être qu'équivalent. Cette pièce d'argent que donne le Maître à chacun ne peut être que l'amour dont le Seigneur Dieu comble celui qui vient à lui pour travailler à sa vigne.</w:t>
      </w:r>
    </w:p>
    <w:p w:rsidR="00AF3CE3" w:rsidRPr="00AF3CE3" w:rsidRDefault="00AF3CE3" w:rsidP="00AF3CE3">
      <w:pPr>
        <w:spacing w:after="0" w:line="240" w:lineRule="auto"/>
        <w:jc w:val="both"/>
        <w:rPr>
          <w:b/>
          <w:color w:val="008000"/>
        </w:rPr>
      </w:pPr>
      <w:r w:rsidRPr="00AF3CE3">
        <w:rPr>
          <w:b/>
          <w:color w:val="008000"/>
        </w:rPr>
        <w:t xml:space="preserve">Dès lors comment demander plus ? En vie chrétienne, il faut tout autant savoir accueillir ce qui est donné de bien qu’accepter de travailler à la grande récolte dans la peine et l'épreuve comme dans la joie et le partage. Là est le seul Royaume où sont bien ordonnés les intérêts de chacun. Un appel radical nous est adressé aujourd'hui, </w:t>
      </w:r>
      <w:proofErr w:type="spellStart"/>
      <w:r w:rsidRPr="00AF3CE3">
        <w:rPr>
          <w:b/>
          <w:color w:val="008000"/>
        </w:rPr>
        <w:t>saurons</w:t>
      </w:r>
      <w:r w:rsidRPr="00AF3CE3">
        <w:rPr>
          <w:b/>
          <w:color w:val="008000"/>
        </w:rPr>
        <w:noBreakHyphen/>
        <w:t>nous</w:t>
      </w:r>
      <w:proofErr w:type="spellEnd"/>
      <w:r w:rsidRPr="00AF3CE3">
        <w:rPr>
          <w:b/>
          <w:color w:val="008000"/>
        </w:rPr>
        <w:t xml:space="preserve"> l'entendre et y répondre ?</w:t>
      </w:r>
    </w:p>
    <w:p w:rsidR="00A3615C" w:rsidRDefault="00A3615C" w:rsidP="00A3615C">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lastRenderedPageBreak/>
        <w:t>Implorons la miséricorde de Dieu et reconnaissons notre péché.</w:t>
      </w:r>
    </w:p>
    <w:p w:rsidR="00A3615C" w:rsidRPr="00AF3CE3" w:rsidRDefault="00A3615C" w:rsidP="00AF3CE3">
      <w:pPr>
        <w:pStyle w:val="Paragraphedeliste"/>
        <w:numPr>
          <w:ilvl w:val="0"/>
          <w:numId w:val="4"/>
        </w:numPr>
        <w:autoSpaceDE w:val="0"/>
        <w:autoSpaceDN w:val="0"/>
        <w:adjustRightInd w:val="0"/>
        <w:spacing w:after="0" w:line="240" w:lineRule="auto"/>
        <w:ind w:left="142"/>
        <w:rPr>
          <w:rFonts w:asciiTheme="majorHAnsi" w:hAnsiTheme="majorHAnsi" w:cs="Humanist521BT-BoldItalic"/>
          <w:b/>
          <w:bCs/>
          <w:i/>
          <w:iCs/>
          <w:color w:val="FF0000"/>
        </w:rPr>
      </w:pPr>
      <w:r w:rsidRPr="00AF3CE3">
        <w:rPr>
          <w:rFonts w:asciiTheme="majorHAnsi" w:hAnsiTheme="majorHAnsi" w:cs="FarnhamDisplay-Light"/>
          <w:b/>
          <w:color w:val="FF0000"/>
        </w:rPr>
        <w:t xml:space="preserve">Seigneur Jésus, Dieu de tendresse et de pitié, Seigneur, prends </w:t>
      </w:r>
      <w:r w:rsidRPr="00AF3CE3">
        <w:rPr>
          <w:rFonts w:asciiTheme="majorHAnsi" w:hAnsiTheme="majorHAnsi" w:cs="Humanist521BT-BoldItalic"/>
          <w:b/>
          <w:bCs/>
          <w:i/>
          <w:iCs/>
          <w:color w:val="FF0000"/>
        </w:rPr>
        <w:t>pitié.</w:t>
      </w:r>
    </w:p>
    <w:p w:rsidR="00A3615C" w:rsidRPr="00AF3CE3" w:rsidRDefault="00A3615C" w:rsidP="00AF3CE3">
      <w:pPr>
        <w:pStyle w:val="Paragraphedeliste"/>
        <w:numPr>
          <w:ilvl w:val="0"/>
          <w:numId w:val="4"/>
        </w:numPr>
        <w:autoSpaceDE w:val="0"/>
        <w:autoSpaceDN w:val="0"/>
        <w:adjustRightInd w:val="0"/>
        <w:spacing w:after="0" w:line="240" w:lineRule="auto"/>
        <w:ind w:left="142"/>
        <w:rPr>
          <w:rFonts w:asciiTheme="majorHAnsi" w:hAnsiTheme="majorHAnsi" w:cs="Humanist521BT-BoldItalic"/>
          <w:b/>
          <w:bCs/>
          <w:i/>
          <w:iCs/>
          <w:color w:val="FF0000"/>
        </w:rPr>
      </w:pPr>
      <w:r w:rsidRPr="00AF3CE3">
        <w:rPr>
          <w:rFonts w:asciiTheme="majorHAnsi" w:hAnsiTheme="majorHAnsi" w:cs="FarnhamDisplay-Light"/>
          <w:b/>
          <w:color w:val="FF0000"/>
        </w:rPr>
        <w:t>Ô Christ, proche de tous ceux qui t’invoquent en vérité, ô Christ, prends pitié.</w:t>
      </w:r>
    </w:p>
    <w:p w:rsidR="00AF3CE3" w:rsidRPr="00AF3CE3" w:rsidRDefault="00A3615C" w:rsidP="00AF3CE3">
      <w:pPr>
        <w:pStyle w:val="NormalWeb"/>
        <w:numPr>
          <w:ilvl w:val="0"/>
          <w:numId w:val="4"/>
        </w:numPr>
        <w:spacing w:before="0" w:beforeAutospacing="0" w:after="0" w:afterAutospacing="0"/>
        <w:ind w:left="142"/>
        <w:rPr>
          <w:rFonts w:asciiTheme="majorHAnsi" w:hAnsiTheme="majorHAnsi" w:cs="FarnhamDisplay-Light"/>
          <w:b/>
          <w:color w:val="FF0000"/>
          <w:sz w:val="22"/>
          <w:szCs w:val="22"/>
        </w:rPr>
      </w:pPr>
      <w:r w:rsidRPr="00AF3CE3">
        <w:rPr>
          <w:rFonts w:asciiTheme="majorHAnsi" w:hAnsiTheme="majorHAnsi" w:cs="FarnhamDisplay-Light"/>
          <w:b/>
          <w:color w:val="FF0000"/>
          <w:sz w:val="22"/>
          <w:szCs w:val="22"/>
        </w:rPr>
        <w:t>Seigneur, juste et fidèle en toutes tes voies, Seigneur, prends pitié.</w:t>
      </w:r>
    </w:p>
    <w:p w:rsidR="00D02E72" w:rsidRPr="00D02E72" w:rsidRDefault="00D02E72" w:rsidP="00A3615C">
      <w:pPr>
        <w:pStyle w:val="NormalWeb"/>
        <w:spacing w:before="0" w:beforeAutospacing="0" w:after="0" w:afterAutospacing="0"/>
        <w:rPr>
          <w:rFonts w:asciiTheme="minorHAnsi" w:hAnsiTheme="minorHAnsi" w:cstheme="minorHAnsi"/>
          <w:b/>
          <w:lang w:val="fr-FR"/>
        </w:rPr>
      </w:pPr>
      <w:r w:rsidRPr="00AF3CE3">
        <w:rPr>
          <w:rFonts w:asciiTheme="majorHAnsi" w:hAnsiTheme="majorHAnsi" w:cstheme="minorHAnsi"/>
          <w:b/>
          <w:bCs/>
          <w:sz w:val="22"/>
          <w:szCs w:val="22"/>
          <w:lang w:val="fr-FR"/>
        </w:rPr>
        <w:t>1ère</w:t>
      </w:r>
      <w:r w:rsidRPr="00D02E72">
        <w:rPr>
          <w:rFonts w:asciiTheme="minorHAnsi" w:hAnsiTheme="minorHAnsi" w:cstheme="minorHAnsi"/>
          <w:b/>
          <w:bCs/>
          <w:lang w:val="fr-FR"/>
        </w:rPr>
        <w:t xml:space="preserve"> LECTURE </w:t>
      </w:r>
      <w:r w:rsidRPr="00D02E72">
        <w:rPr>
          <w:rFonts w:asciiTheme="minorHAnsi" w:hAnsiTheme="minorHAnsi" w:cstheme="minorHAnsi"/>
          <w:b/>
          <w:lang w:val="fr-FR"/>
        </w:rPr>
        <w:t xml:space="preserve">« </w:t>
      </w:r>
      <w:r w:rsidRPr="00D02E72">
        <w:rPr>
          <w:rFonts w:asciiTheme="minorHAnsi" w:hAnsiTheme="minorHAnsi" w:cstheme="minorHAnsi"/>
          <w:b/>
          <w:i/>
          <w:iCs/>
          <w:lang w:val="fr-FR"/>
        </w:rPr>
        <w:t xml:space="preserve">Mes pensées ne sont pas vos pensées» </w:t>
      </w:r>
    </w:p>
    <w:p w:rsidR="00D02E72" w:rsidRPr="00D75C05" w:rsidRDefault="00D02E72" w:rsidP="0065758D">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b/>
          <w:lang w:val="fr-FR"/>
        </w:rPr>
      </w:pPr>
      <w:r w:rsidRPr="00D75C05">
        <w:rPr>
          <w:rFonts w:asciiTheme="minorHAnsi" w:hAnsiTheme="minorHAnsi" w:cstheme="minorHAnsi"/>
          <w:b/>
          <w:lang w:val="fr-FR"/>
        </w:rPr>
        <w:t xml:space="preserve">Lecture du livre du prophète Isaïe </w:t>
      </w:r>
      <w:r w:rsidRPr="00D75C05">
        <w:rPr>
          <w:rFonts w:asciiTheme="minorHAnsi" w:hAnsiTheme="minorHAnsi" w:cstheme="minorHAnsi"/>
          <w:b/>
          <w:bCs/>
          <w:lang w:val="fr-FR"/>
        </w:rPr>
        <w:t xml:space="preserve">55, 6-9 </w:t>
      </w:r>
    </w:p>
    <w:p w:rsidR="00D02E72" w:rsidRPr="00CA0341" w:rsidRDefault="00D02E72" w:rsidP="0065758D">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cstheme="minorHAnsi"/>
          <w:sz w:val="22"/>
          <w:szCs w:val="22"/>
          <w:lang w:val="fr-FR"/>
        </w:rPr>
      </w:pPr>
      <w:r w:rsidRPr="00CA0341">
        <w:rPr>
          <w:rFonts w:asciiTheme="minorHAnsi" w:hAnsiTheme="minorHAnsi" w:cstheme="minorHAnsi"/>
          <w:sz w:val="22"/>
          <w:szCs w:val="22"/>
          <w:lang w:val="fr-FR"/>
        </w:rPr>
        <w:t xml:space="preserve">Cherchez le Seigneur tant qu’il se laisse trouver; invoquez-le tant qu’il est proche. Que le méchant abandonne son chemin, et l’homme perfide, ses pensées! Qu’il revienne vers le Seigneur qui lui montrera sa miséricorde, vers notre Dieu qui est riche en pardon. Car mes pensées ne sont pas vos pensées, et vos chemins ne sont pas mes chemins, — oracle du Seigneur. Autant le ciel est élevé au-dessus de la terre, autant mes chemins sont élevés au- dessus de vos chemins, et mes pensées, au-dessus de vos pensées. </w:t>
      </w:r>
    </w:p>
    <w:p w:rsidR="00D02E72" w:rsidRPr="00D02E72" w:rsidRDefault="00D02E72" w:rsidP="00D75C05">
      <w:pPr>
        <w:pStyle w:val="NormalWeb"/>
        <w:spacing w:before="0" w:beforeAutospacing="0" w:after="0" w:afterAutospacing="0"/>
        <w:rPr>
          <w:rFonts w:asciiTheme="minorHAnsi" w:hAnsiTheme="minorHAnsi" w:cstheme="minorHAnsi"/>
          <w:lang w:val="fr-FR"/>
        </w:rPr>
      </w:pPr>
      <w:r w:rsidRPr="00D02E72">
        <w:rPr>
          <w:rFonts w:asciiTheme="minorHAnsi" w:hAnsiTheme="minorHAnsi" w:cstheme="minorHAnsi"/>
          <w:b/>
          <w:bCs/>
          <w:lang w:val="fr-FR"/>
        </w:rPr>
        <w:t xml:space="preserve">PSAUME 144 </w:t>
      </w:r>
    </w:p>
    <w:p w:rsidR="00D02E72" w:rsidRPr="00D02E72" w:rsidRDefault="00D02E72" w:rsidP="00D75C05">
      <w:pPr>
        <w:pStyle w:val="NormalWeb"/>
        <w:spacing w:before="0" w:beforeAutospacing="0" w:after="0" w:afterAutospacing="0"/>
        <w:rPr>
          <w:rFonts w:asciiTheme="minorHAnsi" w:hAnsiTheme="minorHAnsi" w:cstheme="minorHAnsi"/>
          <w:lang w:val="fr-FR"/>
        </w:rPr>
      </w:pPr>
      <w:r w:rsidRPr="00D02E72">
        <w:rPr>
          <w:rFonts w:asciiTheme="minorHAnsi" w:hAnsiTheme="minorHAnsi" w:cstheme="minorHAnsi"/>
          <w:i/>
          <w:iCs/>
          <w:lang w:val="fr-FR"/>
        </w:rPr>
        <w:t xml:space="preserve">RI </w:t>
      </w:r>
      <w:r w:rsidRPr="00D02E72">
        <w:rPr>
          <w:rFonts w:asciiTheme="minorHAnsi" w:hAnsiTheme="minorHAnsi" w:cstheme="minorHAnsi"/>
          <w:b/>
          <w:bCs/>
          <w:lang w:val="fr-FR"/>
        </w:rPr>
        <w:t xml:space="preserve">Proche est le Seigneur de ceux qui l’invoquent. </w:t>
      </w:r>
    </w:p>
    <w:p w:rsidR="00D75C05" w:rsidRPr="00CA0341" w:rsidRDefault="0063353F" w:rsidP="00D75C05">
      <w:pPr>
        <w:pStyle w:val="NormalWeb"/>
        <w:spacing w:before="0" w:beforeAutospacing="0" w:after="0" w:afterAutospacing="0"/>
        <w:rPr>
          <w:rFonts w:asciiTheme="minorHAnsi" w:hAnsiTheme="minorHAnsi" w:cstheme="minorHAnsi"/>
          <w:sz w:val="22"/>
          <w:szCs w:val="22"/>
          <w:lang w:val="fr-FR"/>
        </w:rPr>
      </w:pPr>
      <w:r w:rsidRPr="0063353F">
        <w:rPr>
          <w:rFonts w:asciiTheme="minorHAnsi" w:hAnsiTheme="minorHAnsi" w:cstheme="minorHAnsi"/>
          <w:noProof/>
          <w:sz w:val="22"/>
          <w:szCs w:val="22"/>
          <w:lang w:val="fr-FR" w:eastAsia="en-US"/>
        </w:rPr>
        <w:pict>
          <v:shapetype id="_x0000_t202" coordsize="21600,21600" o:spt="202" path="m,l,21600r21600,l21600,xe">
            <v:stroke joinstyle="miter"/>
            <v:path gradientshapeok="t" o:connecttype="rect"/>
          </v:shapetype>
          <v:shape id="_x0000_s1026" type="#_x0000_t202" style="position:absolute;margin-left:228pt;margin-top:261pt;width:126.75pt;height:137.25pt;z-index:251660288;mso-position-horizontal-relative:margin;mso-position-vertical-relative:page;mso-width-relative:margin" wrapcoords="0 0" o:allowincell="f" filled="f" stroked="f">
            <v:textbox style="mso-next-textbox:#_x0000_s1026">
              <w:txbxContent>
                <w:p w:rsidR="00A3615C" w:rsidRDefault="00A3615C">
                  <w:pPr>
                    <w:spacing w:after="0" w:line="240" w:lineRule="auto"/>
                    <w:rPr>
                      <w:sz w:val="2"/>
                      <w:szCs w:val="2"/>
                      <w:lang w:val="fr-FR"/>
                    </w:rPr>
                  </w:pPr>
                  <w:r>
                    <w:rPr>
                      <w:noProof/>
                      <w:sz w:val="2"/>
                      <w:szCs w:val="2"/>
                      <w:lang w:eastAsia="fr-BE"/>
                    </w:rPr>
                    <w:drawing>
                      <wp:inline distT="0" distB="0" distL="0" distR="0">
                        <wp:extent cx="1483625" cy="1504950"/>
                        <wp:effectExtent l="19050" t="0" r="227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483625" cy="1504950"/>
                                </a:xfrm>
                                <a:prstGeom prst="rect">
                                  <a:avLst/>
                                </a:prstGeom>
                                <a:noFill/>
                                <a:ln w="9525">
                                  <a:noFill/>
                                  <a:miter lim="800000"/>
                                  <a:headEnd/>
                                  <a:tailEnd/>
                                </a:ln>
                              </pic:spPr>
                            </pic:pic>
                          </a:graphicData>
                        </a:graphic>
                      </wp:inline>
                    </w:drawing>
                  </w:r>
                </w:p>
              </w:txbxContent>
            </v:textbox>
            <w10:wrap type="tight" anchorx="margin" anchory="page"/>
          </v:shape>
        </w:pict>
      </w:r>
      <w:r w:rsidR="00D02E72" w:rsidRPr="00CA0341">
        <w:rPr>
          <w:rFonts w:asciiTheme="minorHAnsi" w:hAnsiTheme="minorHAnsi" w:cstheme="minorHAnsi"/>
          <w:sz w:val="22"/>
          <w:szCs w:val="22"/>
          <w:lang w:val="fr-FR"/>
        </w:rPr>
        <w:t xml:space="preserve">Chaque jour je te bénirai, </w:t>
      </w:r>
    </w:p>
    <w:p w:rsidR="0065758D" w:rsidRPr="00CA0341" w:rsidRDefault="00D02E72" w:rsidP="00D75C05">
      <w:pPr>
        <w:pStyle w:val="NormalWeb"/>
        <w:spacing w:before="0" w:beforeAutospacing="0" w:after="0" w:afterAutospacing="0"/>
        <w:rPr>
          <w:rFonts w:asciiTheme="minorHAnsi" w:hAnsiTheme="minorHAnsi" w:cstheme="minorHAnsi"/>
          <w:sz w:val="22"/>
          <w:szCs w:val="22"/>
          <w:lang w:val="fr-FR"/>
        </w:rPr>
      </w:pPr>
      <w:proofErr w:type="gramStart"/>
      <w:r w:rsidRPr="00CA0341">
        <w:rPr>
          <w:rFonts w:asciiTheme="minorHAnsi" w:hAnsiTheme="minorHAnsi" w:cstheme="minorHAnsi"/>
          <w:sz w:val="22"/>
          <w:szCs w:val="22"/>
          <w:lang w:val="fr-FR"/>
        </w:rPr>
        <w:t>je</w:t>
      </w:r>
      <w:proofErr w:type="gramEnd"/>
      <w:r w:rsidRPr="00CA0341">
        <w:rPr>
          <w:rFonts w:asciiTheme="minorHAnsi" w:hAnsiTheme="minorHAnsi" w:cstheme="minorHAnsi"/>
          <w:sz w:val="22"/>
          <w:szCs w:val="22"/>
          <w:lang w:val="fr-FR"/>
        </w:rPr>
        <w:t xml:space="preserve"> louerai ton nom toujo</w:t>
      </w:r>
      <w:r w:rsidR="00D75C05" w:rsidRPr="00CA0341">
        <w:rPr>
          <w:rFonts w:asciiTheme="minorHAnsi" w:hAnsiTheme="minorHAnsi" w:cstheme="minorHAnsi"/>
          <w:sz w:val="22"/>
          <w:szCs w:val="22"/>
          <w:lang w:val="fr-FR"/>
        </w:rPr>
        <w:t>u</w:t>
      </w:r>
      <w:r w:rsidRPr="00CA0341">
        <w:rPr>
          <w:rFonts w:asciiTheme="minorHAnsi" w:hAnsiTheme="minorHAnsi" w:cstheme="minorHAnsi"/>
          <w:sz w:val="22"/>
          <w:szCs w:val="22"/>
          <w:lang w:val="fr-FR"/>
        </w:rPr>
        <w:t xml:space="preserve">rs et à jamais. </w:t>
      </w:r>
      <w:r w:rsidRPr="00CA0341">
        <w:rPr>
          <w:rFonts w:asciiTheme="minorHAnsi" w:hAnsiTheme="minorHAnsi" w:cstheme="minorHAnsi"/>
          <w:sz w:val="22"/>
          <w:szCs w:val="22"/>
          <w:lang w:val="fr-FR"/>
        </w:rPr>
        <w:br/>
        <w:t xml:space="preserve">Il est grand, le Seigneur, hautement loué; </w:t>
      </w:r>
    </w:p>
    <w:p w:rsidR="00D02E72" w:rsidRPr="00CA0341" w:rsidRDefault="00D02E72" w:rsidP="00D75C05">
      <w:pPr>
        <w:pStyle w:val="NormalWeb"/>
        <w:spacing w:before="0" w:beforeAutospacing="0" w:after="0" w:afterAutospacing="0"/>
        <w:rPr>
          <w:rFonts w:asciiTheme="minorHAnsi" w:hAnsiTheme="minorHAnsi" w:cstheme="minorHAnsi"/>
          <w:sz w:val="22"/>
          <w:szCs w:val="22"/>
          <w:lang w:val="fr-FR"/>
        </w:rPr>
      </w:pPr>
      <w:proofErr w:type="gramStart"/>
      <w:r w:rsidRPr="00CA0341">
        <w:rPr>
          <w:rFonts w:asciiTheme="minorHAnsi" w:hAnsiTheme="minorHAnsi" w:cstheme="minorHAnsi"/>
          <w:bCs/>
          <w:sz w:val="22"/>
          <w:szCs w:val="22"/>
          <w:lang w:val="fr-FR"/>
        </w:rPr>
        <w:t>à</w:t>
      </w:r>
      <w:proofErr w:type="gramEnd"/>
      <w:r w:rsidRPr="00CA0341">
        <w:rPr>
          <w:rFonts w:asciiTheme="minorHAnsi" w:hAnsiTheme="minorHAnsi" w:cstheme="minorHAnsi"/>
          <w:bCs/>
          <w:sz w:val="22"/>
          <w:szCs w:val="22"/>
          <w:lang w:val="fr-FR"/>
        </w:rPr>
        <w:t xml:space="preserve"> </w:t>
      </w:r>
      <w:r w:rsidRPr="00CA0341">
        <w:rPr>
          <w:rFonts w:asciiTheme="minorHAnsi" w:hAnsiTheme="minorHAnsi" w:cstheme="minorHAnsi"/>
          <w:sz w:val="22"/>
          <w:szCs w:val="22"/>
          <w:lang w:val="fr-FR"/>
        </w:rPr>
        <w:t xml:space="preserve">sa grandeur, il n’est pas de limite. </w:t>
      </w:r>
    </w:p>
    <w:p w:rsidR="0065758D" w:rsidRPr="00CA0341" w:rsidRDefault="00D02E72" w:rsidP="00AF3CE3">
      <w:pPr>
        <w:pStyle w:val="NormalWeb"/>
        <w:spacing w:before="0" w:beforeAutospacing="0" w:after="0" w:afterAutospacing="0"/>
        <w:ind w:firstLine="708"/>
        <w:rPr>
          <w:rFonts w:asciiTheme="minorHAnsi" w:hAnsiTheme="minorHAnsi" w:cstheme="minorHAnsi"/>
          <w:sz w:val="22"/>
          <w:szCs w:val="22"/>
          <w:lang w:val="fr-FR"/>
        </w:rPr>
      </w:pPr>
      <w:r w:rsidRPr="00CA0341">
        <w:rPr>
          <w:rFonts w:asciiTheme="minorHAnsi" w:hAnsiTheme="minorHAnsi" w:cstheme="minorHAnsi"/>
          <w:sz w:val="22"/>
          <w:szCs w:val="22"/>
          <w:lang w:val="fr-FR"/>
        </w:rPr>
        <w:t>Le Seigneur est tendr</w:t>
      </w:r>
      <w:r w:rsidR="0065758D" w:rsidRPr="00CA0341">
        <w:rPr>
          <w:rFonts w:asciiTheme="minorHAnsi" w:hAnsiTheme="minorHAnsi" w:cstheme="minorHAnsi"/>
          <w:sz w:val="22"/>
          <w:szCs w:val="22"/>
          <w:lang w:val="fr-FR"/>
        </w:rPr>
        <w:t>e</w:t>
      </w:r>
      <w:r w:rsidRPr="00CA0341">
        <w:rPr>
          <w:rFonts w:asciiTheme="minorHAnsi" w:hAnsiTheme="minorHAnsi" w:cstheme="minorHAnsi"/>
          <w:sz w:val="22"/>
          <w:szCs w:val="22"/>
          <w:lang w:val="fr-FR"/>
        </w:rPr>
        <w:t>sse et pitié,</w:t>
      </w:r>
    </w:p>
    <w:p w:rsidR="0065758D" w:rsidRPr="00CA0341" w:rsidRDefault="00D02E72" w:rsidP="00AF3CE3">
      <w:pPr>
        <w:pStyle w:val="NormalWeb"/>
        <w:spacing w:before="0" w:beforeAutospacing="0" w:after="0" w:afterAutospacing="0"/>
        <w:ind w:firstLine="708"/>
        <w:rPr>
          <w:rFonts w:asciiTheme="minorHAnsi" w:hAnsiTheme="minorHAnsi" w:cstheme="minorHAnsi"/>
          <w:sz w:val="22"/>
          <w:szCs w:val="22"/>
          <w:lang w:val="fr-FR"/>
        </w:rPr>
      </w:pPr>
      <w:r w:rsidRPr="00CA0341">
        <w:rPr>
          <w:rFonts w:asciiTheme="minorHAnsi" w:hAnsiTheme="minorHAnsi" w:cstheme="minorHAnsi"/>
          <w:sz w:val="22"/>
          <w:szCs w:val="22"/>
          <w:lang w:val="fr-FR"/>
        </w:rPr>
        <w:t xml:space="preserve"> </w:t>
      </w:r>
      <w:proofErr w:type="gramStart"/>
      <w:r w:rsidRPr="00CA0341">
        <w:rPr>
          <w:rFonts w:asciiTheme="minorHAnsi" w:hAnsiTheme="minorHAnsi" w:cstheme="minorHAnsi"/>
          <w:sz w:val="22"/>
          <w:szCs w:val="22"/>
          <w:lang w:val="fr-FR"/>
        </w:rPr>
        <w:t>lent</w:t>
      </w:r>
      <w:proofErr w:type="gramEnd"/>
      <w:r w:rsidRPr="00CA0341">
        <w:rPr>
          <w:rFonts w:asciiTheme="minorHAnsi" w:hAnsiTheme="minorHAnsi" w:cstheme="minorHAnsi"/>
          <w:sz w:val="22"/>
          <w:szCs w:val="22"/>
          <w:lang w:val="fr-FR"/>
        </w:rPr>
        <w:t xml:space="preserve"> à la colère et plein d’amour; </w:t>
      </w:r>
    </w:p>
    <w:p w:rsidR="0065758D" w:rsidRPr="00CA0341" w:rsidRDefault="00D02E72" w:rsidP="00AF3CE3">
      <w:pPr>
        <w:pStyle w:val="NormalWeb"/>
        <w:spacing w:before="0" w:beforeAutospacing="0" w:after="0" w:afterAutospacing="0"/>
        <w:ind w:firstLine="708"/>
        <w:rPr>
          <w:rFonts w:asciiTheme="minorHAnsi" w:hAnsiTheme="minorHAnsi" w:cstheme="minorHAnsi"/>
          <w:sz w:val="22"/>
          <w:szCs w:val="22"/>
          <w:lang w:val="fr-FR"/>
        </w:rPr>
      </w:pPr>
      <w:proofErr w:type="gramStart"/>
      <w:r w:rsidRPr="00CA0341">
        <w:rPr>
          <w:rFonts w:asciiTheme="minorHAnsi" w:hAnsiTheme="minorHAnsi" w:cstheme="minorHAnsi"/>
          <w:sz w:val="22"/>
          <w:szCs w:val="22"/>
          <w:lang w:val="fr-FR"/>
        </w:rPr>
        <w:t>la</w:t>
      </w:r>
      <w:proofErr w:type="gramEnd"/>
      <w:r w:rsidRPr="00CA0341">
        <w:rPr>
          <w:rFonts w:asciiTheme="minorHAnsi" w:hAnsiTheme="minorHAnsi" w:cstheme="minorHAnsi"/>
          <w:sz w:val="22"/>
          <w:szCs w:val="22"/>
          <w:lang w:val="fr-FR"/>
        </w:rPr>
        <w:t xml:space="preserve"> bonté du Seigneur est pour tous, </w:t>
      </w:r>
    </w:p>
    <w:p w:rsidR="00D02E72" w:rsidRPr="00CA0341" w:rsidRDefault="00D02E72" w:rsidP="00AF3CE3">
      <w:pPr>
        <w:pStyle w:val="NormalWeb"/>
        <w:spacing w:before="0" w:beforeAutospacing="0" w:after="0" w:afterAutospacing="0"/>
        <w:ind w:firstLine="708"/>
        <w:rPr>
          <w:rFonts w:asciiTheme="minorHAnsi" w:hAnsiTheme="minorHAnsi" w:cstheme="minorHAnsi"/>
          <w:sz w:val="22"/>
          <w:szCs w:val="22"/>
          <w:lang w:val="fr-FR"/>
        </w:rPr>
      </w:pPr>
      <w:proofErr w:type="gramStart"/>
      <w:r w:rsidRPr="00CA0341">
        <w:rPr>
          <w:rFonts w:asciiTheme="minorHAnsi" w:hAnsiTheme="minorHAnsi" w:cstheme="minorHAnsi"/>
          <w:sz w:val="22"/>
          <w:szCs w:val="22"/>
          <w:lang w:val="fr-FR"/>
        </w:rPr>
        <w:t>sa</w:t>
      </w:r>
      <w:proofErr w:type="gramEnd"/>
      <w:r w:rsidRPr="00CA0341">
        <w:rPr>
          <w:rFonts w:asciiTheme="minorHAnsi" w:hAnsiTheme="minorHAnsi" w:cstheme="minorHAnsi"/>
          <w:sz w:val="22"/>
          <w:szCs w:val="22"/>
          <w:lang w:val="fr-FR"/>
        </w:rPr>
        <w:t xml:space="preserve"> tendresse, pour toutes ses </w:t>
      </w:r>
      <w:r w:rsidR="0065758D" w:rsidRPr="00CA0341">
        <w:rPr>
          <w:rFonts w:asciiTheme="minorHAnsi" w:hAnsiTheme="minorHAnsi" w:cstheme="minorHAnsi"/>
          <w:sz w:val="22"/>
          <w:szCs w:val="22"/>
          <w:lang w:val="fr-FR"/>
        </w:rPr>
        <w:t>œuvres</w:t>
      </w:r>
      <w:r w:rsidRPr="00CA0341">
        <w:rPr>
          <w:rFonts w:asciiTheme="minorHAnsi" w:hAnsiTheme="minorHAnsi" w:cstheme="minorHAnsi"/>
          <w:sz w:val="22"/>
          <w:szCs w:val="22"/>
          <w:lang w:val="fr-FR"/>
        </w:rPr>
        <w:t xml:space="preserve">. </w:t>
      </w:r>
    </w:p>
    <w:p w:rsidR="0065758D" w:rsidRPr="00CA0341" w:rsidRDefault="00D02E72" w:rsidP="00D75C05">
      <w:pPr>
        <w:pStyle w:val="NormalWeb"/>
        <w:spacing w:before="0" w:beforeAutospacing="0" w:after="0" w:afterAutospacing="0"/>
        <w:rPr>
          <w:rFonts w:asciiTheme="minorHAnsi" w:hAnsiTheme="minorHAnsi" w:cstheme="minorHAnsi"/>
          <w:sz w:val="22"/>
          <w:szCs w:val="22"/>
          <w:lang w:val="fr-FR"/>
        </w:rPr>
      </w:pPr>
      <w:r w:rsidRPr="00CA0341">
        <w:rPr>
          <w:rFonts w:asciiTheme="minorHAnsi" w:hAnsiTheme="minorHAnsi" w:cstheme="minorHAnsi"/>
          <w:sz w:val="22"/>
          <w:szCs w:val="22"/>
          <w:lang w:val="fr-FR"/>
        </w:rPr>
        <w:t xml:space="preserve">Le Seigneur est juste en toutes ses voies, </w:t>
      </w:r>
    </w:p>
    <w:p w:rsidR="0065758D" w:rsidRPr="00CA0341" w:rsidRDefault="00D02E72" w:rsidP="00D75C05">
      <w:pPr>
        <w:pStyle w:val="NormalWeb"/>
        <w:spacing w:before="0" w:beforeAutospacing="0" w:after="0" w:afterAutospacing="0"/>
        <w:rPr>
          <w:rFonts w:asciiTheme="minorHAnsi" w:hAnsiTheme="minorHAnsi" w:cstheme="minorHAnsi"/>
          <w:sz w:val="22"/>
          <w:szCs w:val="22"/>
          <w:lang w:val="fr-FR"/>
        </w:rPr>
      </w:pPr>
      <w:proofErr w:type="gramStart"/>
      <w:r w:rsidRPr="00CA0341">
        <w:rPr>
          <w:rFonts w:asciiTheme="minorHAnsi" w:hAnsiTheme="minorHAnsi" w:cstheme="minorHAnsi"/>
          <w:sz w:val="22"/>
          <w:szCs w:val="22"/>
          <w:lang w:val="fr-FR"/>
        </w:rPr>
        <w:t>fidèle</w:t>
      </w:r>
      <w:proofErr w:type="gramEnd"/>
      <w:r w:rsidRPr="00CA0341">
        <w:rPr>
          <w:rFonts w:asciiTheme="minorHAnsi" w:hAnsiTheme="minorHAnsi" w:cstheme="minorHAnsi"/>
          <w:sz w:val="22"/>
          <w:szCs w:val="22"/>
          <w:lang w:val="fr-FR"/>
        </w:rPr>
        <w:t xml:space="preserve"> en tout ce qu’il fait. </w:t>
      </w:r>
      <w:r w:rsidRPr="00CA0341">
        <w:rPr>
          <w:rFonts w:asciiTheme="minorHAnsi" w:hAnsiTheme="minorHAnsi" w:cstheme="minorHAnsi"/>
          <w:sz w:val="22"/>
          <w:szCs w:val="22"/>
          <w:lang w:val="fr-FR"/>
        </w:rPr>
        <w:br/>
        <w:t xml:space="preserve">Il est proche de tous ceux qui l’invoquent, </w:t>
      </w:r>
    </w:p>
    <w:p w:rsidR="00D02E72" w:rsidRPr="00CA0341" w:rsidRDefault="00D02E72" w:rsidP="00D75C05">
      <w:pPr>
        <w:pStyle w:val="NormalWeb"/>
        <w:spacing w:before="0" w:beforeAutospacing="0" w:after="0" w:afterAutospacing="0"/>
        <w:rPr>
          <w:rFonts w:asciiTheme="minorHAnsi" w:hAnsiTheme="minorHAnsi" w:cstheme="minorHAnsi"/>
          <w:sz w:val="22"/>
          <w:szCs w:val="22"/>
          <w:lang w:val="fr-FR"/>
        </w:rPr>
      </w:pPr>
      <w:proofErr w:type="gramStart"/>
      <w:r w:rsidRPr="00CA0341">
        <w:rPr>
          <w:rFonts w:asciiTheme="minorHAnsi" w:hAnsiTheme="minorHAnsi" w:cstheme="minorHAnsi"/>
          <w:sz w:val="22"/>
          <w:szCs w:val="22"/>
          <w:lang w:val="fr-FR"/>
        </w:rPr>
        <w:t>de</w:t>
      </w:r>
      <w:proofErr w:type="gramEnd"/>
      <w:r w:rsidRPr="00CA0341">
        <w:rPr>
          <w:rFonts w:asciiTheme="minorHAnsi" w:hAnsiTheme="minorHAnsi" w:cstheme="minorHAnsi"/>
          <w:sz w:val="22"/>
          <w:szCs w:val="22"/>
          <w:lang w:val="fr-FR"/>
        </w:rPr>
        <w:t xml:space="preserve"> tous ceux qui l’invoquent en vérité. </w:t>
      </w:r>
    </w:p>
    <w:p w:rsidR="00D02E72" w:rsidRPr="0065758D" w:rsidRDefault="00D02E72" w:rsidP="0065758D">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rPr>
          <w:rFonts w:asciiTheme="minorHAnsi" w:hAnsiTheme="minorHAnsi" w:cstheme="minorHAnsi"/>
          <w:b/>
          <w:lang w:val="fr-FR"/>
        </w:rPr>
      </w:pPr>
      <w:r w:rsidRPr="00D02E72">
        <w:rPr>
          <w:rFonts w:asciiTheme="minorHAnsi" w:hAnsiTheme="minorHAnsi" w:cstheme="minorHAnsi"/>
          <w:b/>
          <w:bCs/>
          <w:u w:val="single"/>
          <w:lang w:val="fr-FR"/>
        </w:rPr>
        <w:t>2</w:t>
      </w:r>
      <w:r w:rsidR="0065758D">
        <w:rPr>
          <w:rFonts w:asciiTheme="minorHAnsi" w:hAnsiTheme="minorHAnsi" w:cstheme="minorHAnsi"/>
          <w:b/>
          <w:bCs/>
          <w:u w:val="single"/>
          <w:lang w:val="fr-FR"/>
        </w:rPr>
        <w:t>ème</w:t>
      </w:r>
      <w:r w:rsidRPr="00D02E72">
        <w:rPr>
          <w:rFonts w:asciiTheme="minorHAnsi" w:hAnsiTheme="minorHAnsi" w:cstheme="minorHAnsi"/>
          <w:b/>
          <w:bCs/>
          <w:u w:val="single"/>
          <w:lang w:val="fr-FR"/>
        </w:rPr>
        <w:t xml:space="preserve"> LECTURE </w:t>
      </w:r>
      <w:r w:rsidRPr="00D02E72">
        <w:rPr>
          <w:rFonts w:asciiTheme="minorHAnsi" w:hAnsiTheme="minorHAnsi" w:cstheme="minorHAnsi"/>
          <w:u w:val="single"/>
          <w:lang w:val="fr-FR"/>
        </w:rPr>
        <w:t xml:space="preserve">« </w:t>
      </w:r>
      <w:r w:rsidRPr="00D02E72">
        <w:rPr>
          <w:rFonts w:asciiTheme="minorHAnsi" w:hAnsiTheme="minorHAnsi" w:cstheme="minorHAnsi"/>
          <w:b/>
          <w:bCs/>
          <w:i/>
          <w:iCs/>
          <w:u w:val="single"/>
          <w:lang w:val="fr-FR"/>
        </w:rPr>
        <w:t xml:space="preserve">Pour moi, vivre c’est le Christ» </w:t>
      </w:r>
      <w:r w:rsidRPr="00D02E72">
        <w:rPr>
          <w:rFonts w:asciiTheme="minorHAnsi" w:hAnsiTheme="minorHAnsi" w:cstheme="minorHAnsi"/>
          <w:b/>
          <w:bCs/>
          <w:i/>
          <w:iCs/>
          <w:lang w:val="fr-FR"/>
        </w:rPr>
        <w:br/>
      </w:r>
      <w:r w:rsidRPr="0065758D">
        <w:rPr>
          <w:rFonts w:asciiTheme="minorHAnsi" w:hAnsiTheme="minorHAnsi" w:cstheme="minorHAnsi"/>
          <w:b/>
          <w:lang w:val="fr-FR"/>
        </w:rPr>
        <w:t xml:space="preserve">Lecture de la lettre de saint Paul apôtre aux </w:t>
      </w:r>
      <w:proofErr w:type="spellStart"/>
      <w:r w:rsidRPr="0065758D">
        <w:rPr>
          <w:rFonts w:asciiTheme="minorHAnsi" w:hAnsiTheme="minorHAnsi" w:cstheme="minorHAnsi"/>
          <w:b/>
          <w:bCs/>
          <w:lang w:val="fr-FR"/>
        </w:rPr>
        <w:t>Philippiens</w:t>
      </w:r>
      <w:proofErr w:type="spellEnd"/>
      <w:r w:rsidRPr="0065758D">
        <w:rPr>
          <w:rFonts w:asciiTheme="minorHAnsi" w:hAnsiTheme="minorHAnsi" w:cstheme="minorHAnsi"/>
          <w:b/>
          <w:bCs/>
          <w:lang w:val="fr-FR"/>
        </w:rPr>
        <w:t xml:space="preserve"> </w:t>
      </w:r>
      <w:r w:rsidRPr="0065758D">
        <w:rPr>
          <w:rFonts w:asciiTheme="minorHAnsi" w:hAnsiTheme="minorHAnsi" w:cstheme="minorHAnsi"/>
          <w:b/>
          <w:lang w:val="fr-FR"/>
        </w:rPr>
        <w:t xml:space="preserve">1, 20c-24.27a </w:t>
      </w:r>
    </w:p>
    <w:p w:rsidR="00D02E72" w:rsidRPr="00CA0341" w:rsidRDefault="00D02E72" w:rsidP="0065758D">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cstheme="minorHAnsi"/>
          <w:sz w:val="22"/>
          <w:szCs w:val="22"/>
          <w:lang w:val="fr-FR"/>
        </w:rPr>
      </w:pPr>
      <w:r w:rsidRPr="00CA0341">
        <w:rPr>
          <w:rFonts w:asciiTheme="minorHAnsi" w:hAnsiTheme="minorHAnsi" w:cstheme="minorHAnsi"/>
          <w:sz w:val="22"/>
          <w:szCs w:val="22"/>
          <w:lang w:val="fr-FR"/>
        </w:rPr>
        <w:t xml:space="preserve">Frères, </w:t>
      </w:r>
      <w:r w:rsidRPr="00CA0341">
        <w:rPr>
          <w:rFonts w:asciiTheme="minorHAnsi" w:hAnsiTheme="minorHAnsi" w:cstheme="minorHAnsi"/>
          <w:bCs/>
          <w:sz w:val="22"/>
          <w:szCs w:val="22"/>
          <w:lang w:val="fr-FR"/>
        </w:rPr>
        <w:t xml:space="preserve">soit </w:t>
      </w:r>
      <w:r w:rsidRPr="00CA0341">
        <w:rPr>
          <w:rFonts w:asciiTheme="minorHAnsi" w:hAnsiTheme="minorHAnsi" w:cstheme="minorHAnsi"/>
          <w:sz w:val="22"/>
          <w:szCs w:val="22"/>
          <w:lang w:val="fr-FR"/>
        </w:rPr>
        <w:t xml:space="preserve">que je vive, </w:t>
      </w:r>
      <w:r w:rsidR="0065758D" w:rsidRPr="00CA0341">
        <w:rPr>
          <w:rFonts w:asciiTheme="minorHAnsi" w:hAnsiTheme="minorHAnsi" w:cstheme="minorHAnsi"/>
          <w:sz w:val="22"/>
          <w:szCs w:val="22"/>
          <w:lang w:val="fr-FR"/>
        </w:rPr>
        <w:t>s</w:t>
      </w:r>
      <w:r w:rsidRPr="00CA0341">
        <w:rPr>
          <w:rFonts w:asciiTheme="minorHAnsi" w:hAnsiTheme="minorHAnsi" w:cstheme="minorHAnsi"/>
          <w:bCs/>
          <w:sz w:val="22"/>
          <w:szCs w:val="22"/>
          <w:lang w:val="fr-FR"/>
        </w:rPr>
        <w:t xml:space="preserve">oit </w:t>
      </w:r>
      <w:r w:rsidRPr="00CA0341">
        <w:rPr>
          <w:rFonts w:asciiTheme="minorHAnsi" w:hAnsiTheme="minorHAnsi" w:cstheme="minorHAnsi"/>
          <w:sz w:val="22"/>
          <w:szCs w:val="22"/>
          <w:lang w:val="fr-FR"/>
        </w:rPr>
        <w:t>que je meure, le Christ sera glorifié dans mon corps. En effet, pour moi, vivre c’est le Christ, et mourir est un avantage. Mais si, en vivant en ce monde, j’arrive à faire un travail utile, je ne sais plus comment choisir. Je me sens pris entre les deux: je désire partir pour être avec le Christ, car c’est bien préférable; mais, à cause de vous, demeurer en ce monde est encore plus nécessaire.</w:t>
      </w:r>
      <w:r w:rsidR="00CA0341">
        <w:rPr>
          <w:rFonts w:asciiTheme="minorHAnsi" w:hAnsiTheme="minorHAnsi" w:cstheme="minorHAnsi"/>
          <w:sz w:val="22"/>
          <w:szCs w:val="22"/>
          <w:lang w:val="fr-FR"/>
        </w:rPr>
        <w:t xml:space="preserve"> </w:t>
      </w:r>
      <w:r w:rsidRPr="00CA0341">
        <w:rPr>
          <w:rFonts w:asciiTheme="minorHAnsi" w:hAnsiTheme="minorHAnsi" w:cstheme="minorHAnsi"/>
          <w:sz w:val="22"/>
          <w:szCs w:val="22"/>
          <w:lang w:val="fr-FR"/>
        </w:rPr>
        <w:t>Quant à vous, ayez un comportement digne de l’</w:t>
      </w:r>
      <w:r w:rsidR="0065758D" w:rsidRPr="00CA0341">
        <w:rPr>
          <w:rFonts w:asciiTheme="minorHAnsi" w:hAnsiTheme="minorHAnsi" w:cstheme="minorHAnsi"/>
          <w:sz w:val="22"/>
          <w:szCs w:val="22"/>
          <w:lang w:val="fr-FR"/>
        </w:rPr>
        <w:t>E</w:t>
      </w:r>
      <w:r w:rsidRPr="00CA0341">
        <w:rPr>
          <w:rFonts w:asciiTheme="minorHAnsi" w:hAnsiTheme="minorHAnsi" w:cstheme="minorHAnsi"/>
          <w:sz w:val="22"/>
          <w:szCs w:val="22"/>
          <w:lang w:val="fr-FR"/>
        </w:rPr>
        <w:t xml:space="preserve">vangile du Christ. </w:t>
      </w:r>
    </w:p>
    <w:p w:rsidR="00D02E72" w:rsidRPr="00AF3CE3" w:rsidRDefault="00D02E72" w:rsidP="00D75C05">
      <w:pPr>
        <w:pStyle w:val="NormalWeb"/>
        <w:spacing w:before="0" w:beforeAutospacing="0" w:after="0" w:afterAutospacing="0"/>
        <w:rPr>
          <w:rFonts w:asciiTheme="minorHAnsi" w:hAnsiTheme="minorHAnsi" w:cstheme="minorHAnsi"/>
          <w:color w:val="CC3399"/>
          <w:lang w:val="fr-FR"/>
        </w:rPr>
      </w:pPr>
      <w:r w:rsidRPr="0065758D">
        <w:rPr>
          <w:rFonts w:asciiTheme="minorHAnsi" w:hAnsiTheme="minorHAnsi" w:cstheme="minorHAnsi"/>
          <w:b/>
          <w:lang w:val="fr-FR"/>
        </w:rPr>
        <w:lastRenderedPageBreak/>
        <w:t>EVAN</w:t>
      </w:r>
      <w:r w:rsidR="0065758D" w:rsidRPr="0065758D">
        <w:rPr>
          <w:rFonts w:asciiTheme="minorHAnsi" w:hAnsiTheme="minorHAnsi" w:cstheme="minorHAnsi"/>
          <w:b/>
          <w:lang w:val="fr-FR"/>
        </w:rPr>
        <w:t>G</w:t>
      </w:r>
      <w:r w:rsidRPr="0065758D">
        <w:rPr>
          <w:rFonts w:asciiTheme="minorHAnsi" w:hAnsiTheme="minorHAnsi" w:cstheme="minorHAnsi"/>
          <w:b/>
          <w:lang w:val="fr-FR"/>
        </w:rPr>
        <w:t xml:space="preserve">ILE « </w:t>
      </w:r>
      <w:r w:rsidRPr="0065758D">
        <w:rPr>
          <w:rFonts w:asciiTheme="minorHAnsi" w:hAnsiTheme="minorHAnsi" w:cstheme="minorHAnsi"/>
          <w:b/>
          <w:i/>
          <w:iCs/>
          <w:lang w:val="fr-FR"/>
        </w:rPr>
        <w:t xml:space="preserve">Ton regard </w:t>
      </w:r>
      <w:r w:rsidRPr="0065758D">
        <w:rPr>
          <w:rFonts w:asciiTheme="minorHAnsi" w:hAnsiTheme="minorHAnsi" w:cstheme="minorHAnsi"/>
          <w:b/>
          <w:bCs/>
          <w:i/>
          <w:iCs/>
          <w:lang w:val="fr-FR"/>
        </w:rPr>
        <w:t xml:space="preserve">est-il mauvais parce que moi, je </w:t>
      </w:r>
      <w:r w:rsidRPr="0065758D">
        <w:rPr>
          <w:rFonts w:asciiTheme="minorHAnsi" w:hAnsiTheme="minorHAnsi" w:cstheme="minorHAnsi"/>
          <w:b/>
          <w:i/>
          <w:iCs/>
          <w:lang w:val="fr-FR"/>
        </w:rPr>
        <w:t xml:space="preserve">suis </w:t>
      </w:r>
      <w:r w:rsidRPr="0065758D">
        <w:rPr>
          <w:rFonts w:asciiTheme="minorHAnsi" w:hAnsiTheme="minorHAnsi" w:cstheme="minorHAnsi"/>
          <w:b/>
          <w:bCs/>
          <w:i/>
          <w:iCs/>
          <w:lang w:val="fr-FR"/>
        </w:rPr>
        <w:t xml:space="preserve">bon?» </w:t>
      </w:r>
      <w:r w:rsidRPr="0065758D">
        <w:rPr>
          <w:rFonts w:asciiTheme="minorHAnsi" w:hAnsiTheme="minorHAnsi" w:cstheme="minorHAnsi"/>
          <w:b/>
          <w:bCs/>
          <w:i/>
          <w:iCs/>
          <w:lang w:val="fr-FR"/>
        </w:rPr>
        <w:br/>
      </w:r>
      <w:r w:rsidRPr="00AF3CE3">
        <w:rPr>
          <w:rFonts w:asciiTheme="minorHAnsi" w:hAnsiTheme="minorHAnsi" w:cstheme="minorHAnsi"/>
          <w:b/>
          <w:bCs/>
          <w:color w:val="CC3399"/>
          <w:lang w:val="fr-FR"/>
        </w:rPr>
        <w:t xml:space="preserve">Alléluia. Alléluia. La </w:t>
      </w:r>
      <w:r w:rsidRPr="00AF3CE3">
        <w:rPr>
          <w:rFonts w:asciiTheme="minorHAnsi" w:hAnsiTheme="minorHAnsi" w:cstheme="minorHAnsi"/>
          <w:b/>
          <w:color w:val="CC3399"/>
          <w:lang w:val="fr-FR"/>
        </w:rPr>
        <w:t xml:space="preserve">bonté du Seigneur est pour tous, sa tendresse, </w:t>
      </w:r>
      <w:r w:rsidR="0065758D" w:rsidRPr="00AF3CE3">
        <w:rPr>
          <w:rFonts w:asciiTheme="minorHAnsi" w:hAnsiTheme="minorHAnsi" w:cstheme="minorHAnsi"/>
          <w:b/>
          <w:color w:val="CC3399"/>
          <w:lang w:val="fr-FR"/>
        </w:rPr>
        <w:t>pour</w:t>
      </w:r>
      <w:r w:rsidRPr="00AF3CE3">
        <w:rPr>
          <w:rFonts w:asciiTheme="minorHAnsi" w:hAnsiTheme="minorHAnsi" w:cstheme="minorHAnsi"/>
          <w:b/>
          <w:color w:val="CC3399"/>
          <w:lang w:val="fr-FR"/>
        </w:rPr>
        <w:t xml:space="preserve"> toutes ses </w:t>
      </w:r>
      <w:r w:rsidR="0065758D" w:rsidRPr="00AF3CE3">
        <w:rPr>
          <w:rFonts w:asciiTheme="minorHAnsi" w:hAnsiTheme="minorHAnsi" w:cstheme="minorHAnsi"/>
          <w:b/>
          <w:color w:val="CC3399"/>
          <w:lang w:val="fr-FR"/>
        </w:rPr>
        <w:t xml:space="preserve">œuvres </w:t>
      </w:r>
      <w:r w:rsidRPr="00AF3CE3">
        <w:rPr>
          <w:rFonts w:asciiTheme="minorHAnsi" w:hAnsiTheme="minorHAnsi" w:cstheme="minorHAnsi"/>
          <w:b/>
          <w:color w:val="CC3399"/>
          <w:lang w:val="fr-FR"/>
        </w:rPr>
        <w:t xml:space="preserve">: </w:t>
      </w:r>
      <w:r w:rsidRPr="00AF3CE3">
        <w:rPr>
          <w:rFonts w:asciiTheme="minorHAnsi" w:hAnsiTheme="minorHAnsi" w:cstheme="minorHAnsi"/>
          <w:b/>
          <w:bCs/>
          <w:color w:val="CC3399"/>
          <w:lang w:val="fr-FR"/>
        </w:rPr>
        <w:t>to</w:t>
      </w:r>
      <w:r w:rsidR="0065758D" w:rsidRPr="00AF3CE3">
        <w:rPr>
          <w:rFonts w:asciiTheme="minorHAnsi" w:hAnsiTheme="minorHAnsi" w:cstheme="minorHAnsi"/>
          <w:b/>
          <w:bCs/>
          <w:color w:val="CC3399"/>
          <w:lang w:val="fr-FR"/>
        </w:rPr>
        <w:t>u</w:t>
      </w:r>
      <w:r w:rsidRPr="00AF3CE3">
        <w:rPr>
          <w:rFonts w:asciiTheme="minorHAnsi" w:hAnsiTheme="minorHAnsi" w:cstheme="minorHAnsi"/>
          <w:b/>
          <w:bCs/>
          <w:color w:val="CC3399"/>
          <w:lang w:val="fr-FR"/>
        </w:rPr>
        <w:t xml:space="preserve">s acclameront </w:t>
      </w:r>
      <w:r w:rsidRPr="00AF3CE3">
        <w:rPr>
          <w:rFonts w:asciiTheme="minorHAnsi" w:hAnsiTheme="minorHAnsi" w:cstheme="minorHAnsi"/>
          <w:b/>
          <w:color w:val="CC3399"/>
          <w:lang w:val="fr-FR"/>
        </w:rPr>
        <w:t>sa justice.</w:t>
      </w:r>
      <w:r w:rsidRPr="00AF3CE3">
        <w:rPr>
          <w:rFonts w:asciiTheme="minorHAnsi" w:hAnsiTheme="minorHAnsi" w:cstheme="minorHAnsi"/>
          <w:color w:val="CC3399"/>
          <w:lang w:val="fr-FR"/>
        </w:rPr>
        <w:t xml:space="preserve"> </w:t>
      </w:r>
      <w:r w:rsidRPr="00AF3CE3">
        <w:rPr>
          <w:rFonts w:asciiTheme="minorHAnsi" w:hAnsiTheme="minorHAnsi" w:cstheme="minorHAnsi"/>
          <w:b/>
          <w:bCs/>
          <w:color w:val="CC3399"/>
          <w:lang w:val="fr-FR"/>
        </w:rPr>
        <w:t xml:space="preserve">Alléluia. </w:t>
      </w:r>
    </w:p>
    <w:p w:rsidR="00D02E72" w:rsidRPr="0065758D" w:rsidRDefault="0065758D" w:rsidP="00793735">
      <w:pPr>
        <w:pStyle w:val="NormalWeb"/>
        <w:pBdr>
          <w:top w:val="double" w:sz="4" w:space="1" w:color="auto"/>
          <w:left w:val="double" w:sz="4" w:space="4" w:color="auto"/>
          <w:bottom w:val="double" w:sz="4" w:space="1" w:color="auto"/>
          <w:right w:val="double" w:sz="4" w:space="4" w:color="auto"/>
        </w:pBdr>
        <w:spacing w:before="0" w:beforeAutospacing="0" w:after="0" w:afterAutospacing="0"/>
        <w:rPr>
          <w:rFonts w:asciiTheme="minorHAnsi" w:hAnsiTheme="minorHAnsi" w:cstheme="minorHAnsi"/>
          <w:b/>
          <w:lang w:val="fr-FR"/>
        </w:rPr>
      </w:pPr>
      <w:r w:rsidRPr="0065758D">
        <w:rPr>
          <w:rFonts w:asciiTheme="minorHAnsi" w:hAnsiTheme="minorHAnsi" w:cstheme="minorHAnsi"/>
          <w:b/>
          <w:lang w:val="fr-FR"/>
        </w:rPr>
        <w:t>E</w:t>
      </w:r>
      <w:r w:rsidR="00D02E72" w:rsidRPr="0065758D">
        <w:rPr>
          <w:rFonts w:asciiTheme="minorHAnsi" w:hAnsiTheme="minorHAnsi" w:cstheme="minorHAnsi"/>
          <w:b/>
          <w:lang w:val="fr-FR"/>
        </w:rPr>
        <w:t>vangile de Jésus Christ selon saint Ma</w:t>
      </w:r>
      <w:r w:rsidRPr="0065758D">
        <w:rPr>
          <w:rFonts w:asciiTheme="minorHAnsi" w:hAnsiTheme="minorHAnsi" w:cstheme="minorHAnsi"/>
          <w:b/>
          <w:lang w:val="fr-FR"/>
        </w:rPr>
        <w:t>t</w:t>
      </w:r>
      <w:r w:rsidR="00D02E72" w:rsidRPr="0065758D">
        <w:rPr>
          <w:rFonts w:asciiTheme="minorHAnsi" w:hAnsiTheme="minorHAnsi" w:cstheme="minorHAnsi"/>
          <w:b/>
          <w:lang w:val="fr-FR"/>
        </w:rPr>
        <w:t>thi</w:t>
      </w:r>
      <w:r w:rsidRPr="0065758D">
        <w:rPr>
          <w:rFonts w:asciiTheme="minorHAnsi" w:hAnsiTheme="minorHAnsi" w:cstheme="minorHAnsi"/>
          <w:b/>
          <w:lang w:val="fr-FR"/>
        </w:rPr>
        <w:t>eu</w:t>
      </w:r>
      <w:r w:rsidR="00D02E72" w:rsidRPr="0065758D">
        <w:rPr>
          <w:rFonts w:asciiTheme="minorHAnsi" w:hAnsiTheme="minorHAnsi" w:cstheme="minorHAnsi"/>
          <w:b/>
          <w:lang w:val="fr-FR"/>
        </w:rPr>
        <w:t xml:space="preserve"> 20, </w:t>
      </w:r>
      <w:r w:rsidR="00D02E72" w:rsidRPr="0065758D">
        <w:rPr>
          <w:rFonts w:asciiTheme="minorHAnsi" w:hAnsiTheme="minorHAnsi" w:cstheme="minorHAnsi"/>
          <w:b/>
          <w:bCs/>
          <w:lang w:val="fr-FR"/>
        </w:rPr>
        <w:t xml:space="preserve">1—16 </w:t>
      </w:r>
    </w:p>
    <w:p w:rsidR="00D02E72" w:rsidRPr="001C3F04" w:rsidRDefault="00D02E72" w:rsidP="00793735">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1C3F04">
        <w:rPr>
          <w:rFonts w:asciiTheme="minorHAnsi" w:hAnsiTheme="minorHAnsi" w:cstheme="minorHAnsi"/>
          <w:bCs/>
          <w:lang w:val="fr-FR"/>
        </w:rPr>
        <w:t>En ce temps</w:t>
      </w:r>
      <w:r w:rsidR="0065758D" w:rsidRPr="001C3F04">
        <w:rPr>
          <w:rFonts w:asciiTheme="minorHAnsi" w:hAnsiTheme="minorHAnsi" w:cstheme="minorHAnsi"/>
          <w:bCs/>
          <w:lang w:val="fr-FR"/>
        </w:rPr>
        <w:t>-</w:t>
      </w:r>
      <w:r w:rsidRPr="001C3F04">
        <w:rPr>
          <w:rFonts w:asciiTheme="minorHAnsi" w:hAnsiTheme="minorHAnsi" w:cstheme="minorHAnsi"/>
          <w:bCs/>
          <w:lang w:val="fr-FR"/>
        </w:rPr>
        <w:t xml:space="preserve">là, </w:t>
      </w:r>
      <w:r w:rsidRPr="001C3F04">
        <w:rPr>
          <w:rFonts w:asciiTheme="minorHAnsi" w:hAnsiTheme="minorHAnsi" w:cstheme="minorHAnsi"/>
          <w:lang w:val="fr-FR"/>
        </w:rPr>
        <w:t xml:space="preserve">Jésus </w:t>
      </w:r>
      <w:r w:rsidR="0065758D" w:rsidRPr="001C3F04">
        <w:rPr>
          <w:rFonts w:asciiTheme="minorHAnsi" w:hAnsiTheme="minorHAnsi" w:cstheme="minorHAnsi"/>
          <w:lang w:val="fr-FR"/>
        </w:rPr>
        <w:t>d</w:t>
      </w:r>
      <w:r w:rsidRPr="001C3F04">
        <w:rPr>
          <w:rFonts w:asciiTheme="minorHAnsi" w:hAnsiTheme="minorHAnsi" w:cstheme="minorHAnsi"/>
          <w:lang w:val="fr-FR"/>
        </w:rPr>
        <w:t xml:space="preserve">isait cette parabole à ses disciples </w:t>
      </w:r>
      <w:r w:rsidRPr="001C3F04">
        <w:rPr>
          <w:rFonts w:asciiTheme="minorHAnsi" w:hAnsiTheme="minorHAnsi" w:cstheme="minorHAnsi"/>
          <w:bCs/>
          <w:iCs/>
          <w:lang w:val="fr-FR"/>
        </w:rPr>
        <w:t xml:space="preserve">: </w:t>
      </w:r>
      <w:r w:rsidRPr="001C3F04">
        <w:rPr>
          <w:rFonts w:asciiTheme="minorHAnsi" w:hAnsiTheme="minorHAnsi" w:cstheme="minorHAnsi"/>
          <w:lang w:val="fr-FR"/>
        </w:rPr>
        <w:t>« Le roya</w:t>
      </w:r>
      <w:r w:rsidR="0065758D" w:rsidRPr="001C3F04">
        <w:rPr>
          <w:rFonts w:asciiTheme="minorHAnsi" w:hAnsiTheme="minorHAnsi" w:cstheme="minorHAnsi"/>
          <w:lang w:val="fr-FR"/>
        </w:rPr>
        <w:t>um</w:t>
      </w:r>
      <w:r w:rsidRPr="001C3F04">
        <w:rPr>
          <w:rFonts w:asciiTheme="minorHAnsi" w:hAnsiTheme="minorHAnsi" w:cstheme="minorHAnsi"/>
          <w:lang w:val="fr-FR"/>
        </w:rPr>
        <w:t xml:space="preserve">e </w:t>
      </w:r>
      <w:r w:rsidRPr="001C3F04">
        <w:rPr>
          <w:rFonts w:asciiTheme="minorHAnsi" w:hAnsiTheme="minorHAnsi" w:cstheme="minorHAnsi"/>
          <w:bCs/>
          <w:lang w:val="fr-FR"/>
        </w:rPr>
        <w:t xml:space="preserve">des Cieux est </w:t>
      </w:r>
      <w:r w:rsidRPr="001C3F04">
        <w:rPr>
          <w:rFonts w:asciiTheme="minorHAnsi" w:hAnsiTheme="minorHAnsi" w:cstheme="minorHAnsi"/>
          <w:lang w:val="fr-FR"/>
        </w:rPr>
        <w:t xml:space="preserve">comparable </w:t>
      </w:r>
      <w:r w:rsidRPr="001C3F04">
        <w:rPr>
          <w:rFonts w:asciiTheme="minorHAnsi" w:hAnsiTheme="minorHAnsi" w:cstheme="minorHAnsi"/>
          <w:bCs/>
          <w:lang w:val="fr-FR"/>
        </w:rPr>
        <w:t xml:space="preserve">au </w:t>
      </w:r>
      <w:r w:rsidRPr="001C3F04">
        <w:rPr>
          <w:rFonts w:asciiTheme="minorHAnsi" w:hAnsiTheme="minorHAnsi" w:cstheme="minorHAnsi"/>
          <w:lang w:val="fr-FR"/>
        </w:rPr>
        <w:t xml:space="preserve">maître </w:t>
      </w:r>
      <w:r w:rsidRPr="001C3F04">
        <w:rPr>
          <w:rFonts w:asciiTheme="minorHAnsi" w:hAnsiTheme="minorHAnsi" w:cstheme="minorHAnsi"/>
          <w:bCs/>
          <w:lang w:val="fr-FR"/>
        </w:rPr>
        <w:t xml:space="preserve">d’un </w:t>
      </w:r>
      <w:r w:rsidRPr="001C3F04">
        <w:rPr>
          <w:rFonts w:asciiTheme="minorHAnsi" w:hAnsiTheme="minorHAnsi" w:cstheme="minorHAnsi"/>
          <w:lang w:val="fr-FR"/>
        </w:rPr>
        <w:t>domaine qui sortit dè</w:t>
      </w:r>
      <w:r w:rsidR="0065758D" w:rsidRPr="001C3F04">
        <w:rPr>
          <w:rFonts w:asciiTheme="minorHAnsi" w:hAnsiTheme="minorHAnsi" w:cstheme="minorHAnsi"/>
          <w:lang w:val="fr-FR"/>
        </w:rPr>
        <w:t>s</w:t>
      </w:r>
      <w:r w:rsidRPr="001C3F04">
        <w:rPr>
          <w:rFonts w:asciiTheme="minorHAnsi" w:hAnsiTheme="minorHAnsi" w:cstheme="minorHAnsi"/>
          <w:lang w:val="fr-FR"/>
        </w:rPr>
        <w:t xml:space="preserve"> le matin afin </w:t>
      </w:r>
      <w:r w:rsidRPr="001C3F04">
        <w:rPr>
          <w:rFonts w:asciiTheme="minorHAnsi" w:hAnsiTheme="minorHAnsi" w:cstheme="minorHAnsi"/>
          <w:bCs/>
          <w:lang w:val="fr-FR"/>
        </w:rPr>
        <w:t xml:space="preserve">d’embaucher des </w:t>
      </w:r>
      <w:r w:rsidRPr="001C3F04">
        <w:rPr>
          <w:rFonts w:asciiTheme="minorHAnsi" w:hAnsiTheme="minorHAnsi" w:cstheme="minorHAnsi"/>
          <w:lang w:val="fr-FR"/>
        </w:rPr>
        <w:t xml:space="preserve">ouvriers </w:t>
      </w:r>
      <w:r w:rsidRPr="001C3F04">
        <w:rPr>
          <w:rFonts w:asciiTheme="minorHAnsi" w:hAnsiTheme="minorHAnsi" w:cstheme="minorHAnsi"/>
          <w:bCs/>
          <w:lang w:val="fr-FR"/>
        </w:rPr>
        <w:t xml:space="preserve">pour </w:t>
      </w:r>
      <w:r w:rsidRPr="001C3F04">
        <w:rPr>
          <w:rFonts w:asciiTheme="minorHAnsi" w:hAnsiTheme="minorHAnsi" w:cstheme="minorHAnsi"/>
          <w:lang w:val="fr-FR"/>
        </w:rPr>
        <w:t xml:space="preserve">sa </w:t>
      </w:r>
      <w:r w:rsidRPr="001C3F04">
        <w:rPr>
          <w:rFonts w:asciiTheme="minorHAnsi" w:hAnsiTheme="minorHAnsi" w:cstheme="minorHAnsi"/>
          <w:bCs/>
          <w:lang w:val="fr-FR"/>
        </w:rPr>
        <w:t xml:space="preserve">vigne. </w:t>
      </w:r>
      <w:r w:rsidRPr="001C3F04">
        <w:rPr>
          <w:rFonts w:asciiTheme="minorHAnsi" w:hAnsiTheme="minorHAnsi" w:cstheme="minorHAnsi"/>
          <w:lang w:val="fr-FR"/>
        </w:rPr>
        <w:t xml:space="preserve">Il se </w:t>
      </w:r>
      <w:r w:rsidR="0065758D" w:rsidRPr="001C3F04">
        <w:rPr>
          <w:rFonts w:asciiTheme="minorHAnsi" w:hAnsiTheme="minorHAnsi" w:cstheme="minorHAnsi"/>
          <w:lang w:val="fr-FR"/>
        </w:rPr>
        <w:t>mi</w:t>
      </w:r>
      <w:r w:rsidRPr="001C3F04">
        <w:rPr>
          <w:rFonts w:asciiTheme="minorHAnsi" w:hAnsiTheme="minorHAnsi" w:cstheme="minorHAnsi"/>
          <w:lang w:val="fr-FR"/>
        </w:rPr>
        <w:t>t d’accord avec eux sur le salaire de la journée: un denier, c’est</w:t>
      </w:r>
      <w:r w:rsidR="0065758D" w:rsidRPr="001C3F04">
        <w:rPr>
          <w:rFonts w:asciiTheme="minorHAnsi" w:hAnsiTheme="minorHAnsi" w:cstheme="minorHAnsi"/>
          <w:lang w:val="fr-FR"/>
        </w:rPr>
        <w:t>-à-</w:t>
      </w:r>
      <w:r w:rsidRPr="001C3F04">
        <w:rPr>
          <w:rFonts w:asciiTheme="minorHAnsi" w:hAnsiTheme="minorHAnsi" w:cstheme="minorHAnsi"/>
          <w:bCs/>
          <w:lang w:val="fr-FR"/>
        </w:rPr>
        <w:t xml:space="preserve">dire </w:t>
      </w:r>
      <w:r w:rsidR="0065758D" w:rsidRPr="001C3F04">
        <w:rPr>
          <w:rFonts w:asciiTheme="minorHAnsi" w:hAnsiTheme="minorHAnsi" w:cstheme="minorHAnsi"/>
          <w:bCs/>
          <w:lang w:val="fr-FR"/>
        </w:rPr>
        <w:t>un</w:t>
      </w:r>
      <w:r w:rsidRPr="001C3F04">
        <w:rPr>
          <w:rFonts w:asciiTheme="minorHAnsi" w:hAnsiTheme="minorHAnsi" w:cstheme="minorHAnsi"/>
          <w:lang w:val="fr-FR"/>
        </w:rPr>
        <w:t xml:space="preserve">e pièce </w:t>
      </w:r>
      <w:r w:rsidR="0065758D" w:rsidRPr="001C3F04">
        <w:rPr>
          <w:rFonts w:asciiTheme="minorHAnsi" w:hAnsiTheme="minorHAnsi" w:cstheme="minorHAnsi"/>
          <w:lang w:val="fr-FR"/>
        </w:rPr>
        <w:t>d</w:t>
      </w:r>
      <w:r w:rsidRPr="001C3F04">
        <w:rPr>
          <w:rFonts w:asciiTheme="minorHAnsi" w:hAnsiTheme="minorHAnsi" w:cstheme="minorHAnsi"/>
          <w:lang w:val="fr-FR"/>
        </w:rPr>
        <w:t xml:space="preserve">’argent, et il les envoya </w:t>
      </w:r>
      <w:r w:rsidRPr="001C3F04">
        <w:rPr>
          <w:rFonts w:asciiTheme="minorHAnsi" w:hAnsiTheme="minorHAnsi" w:cstheme="minorHAnsi"/>
          <w:bCs/>
          <w:iCs/>
          <w:lang w:val="fr-FR"/>
        </w:rPr>
        <w:t xml:space="preserve">à </w:t>
      </w:r>
      <w:r w:rsidRPr="001C3F04">
        <w:rPr>
          <w:rFonts w:asciiTheme="minorHAnsi" w:hAnsiTheme="minorHAnsi" w:cstheme="minorHAnsi"/>
          <w:lang w:val="fr-FR"/>
        </w:rPr>
        <w:t xml:space="preserve">sa vigne. </w:t>
      </w:r>
      <w:r w:rsidRPr="001C3F04">
        <w:rPr>
          <w:rFonts w:asciiTheme="minorHAnsi" w:hAnsiTheme="minorHAnsi" w:cstheme="minorHAnsi"/>
          <w:bCs/>
          <w:lang w:val="fr-FR"/>
        </w:rPr>
        <w:t xml:space="preserve">Sorti </w:t>
      </w:r>
      <w:r w:rsidRPr="001C3F04">
        <w:rPr>
          <w:rFonts w:asciiTheme="minorHAnsi" w:hAnsiTheme="minorHAnsi" w:cstheme="minorHAnsi"/>
          <w:lang w:val="fr-FR"/>
        </w:rPr>
        <w:t xml:space="preserve">vers neuf heures, il en vit </w:t>
      </w:r>
      <w:r w:rsidRPr="001C3F04">
        <w:rPr>
          <w:rFonts w:asciiTheme="minorHAnsi" w:hAnsiTheme="minorHAnsi" w:cstheme="minorHAnsi"/>
          <w:bCs/>
          <w:lang w:val="fr-FR"/>
        </w:rPr>
        <w:t xml:space="preserve">d’autres </w:t>
      </w:r>
      <w:r w:rsidRPr="001C3F04">
        <w:rPr>
          <w:rFonts w:asciiTheme="minorHAnsi" w:hAnsiTheme="minorHAnsi" w:cstheme="minorHAnsi"/>
          <w:lang w:val="fr-FR"/>
        </w:rPr>
        <w:t>qui étaien</w:t>
      </w:r>
      <w:r w:rsidR="0065758D" w:rsidRPr="001C3F04">
        <w:rPr>
          <w:rFonts w:asciiTheme="minorHAnsi" w:hAnsiTheme="minorHAnsi" w:cstheme="minorHAnsi"/>
          <w:lang w:val="fr-FR"/>
        </w:rPr>
        <w:t>t</w:t>
      </w:r>
      <w:r w:rsidRPr="001C3F04">
        <w:rPr>
          <w:rFonts w:asciiTheme="minorHAnsi" w:hAnsiTheme="minorHAnsi" w:cstheme="minorHAnsi"/>
          <w:lang w:val="fr-FR"/>
        </w:rPr>
        <w:t xml:space="preserve"> là, sur la place, </w:t>
      </w:r>
      <w:r w:rsidR="0065758D" w:rsidRPr="001C3F04">
        <w:rPr>
          <w:rFonts w:asciiTheme="minorHAnsi" w:hAnsiTheme="minorHAnsi" w:cstheme="minorHAnsi"/>
          <w:lang w:val="fr-FR"/>
        </w:rPr>
        <w:t>san</w:t>
      </w:r>
      <w:r w:rsidRPr="001C3F04">
        <w:rPr>
          <w:rFonts w:asciiTheme="minorHAnsi" w:hAnsiTheme="minorHAnsi" w:cstheme="minorHAnsi"/>
          <w:lang w:val="fr-FR"/>
        </w:rPr>
        <w:t xml:space="preserve">s rien faire. Et </w:t>
      </w:r>
      <w:r w:rsidRPr="001C3F04">
        <w:rPr>
          <w:rFonts w:asciiTheme="minorHAnsi" w:hAnsiTheme="minorHAnsi" w:cstheme="minorHAnsi"/>
          <w:iCs/>
          <w:lang w:val="fr-FR"/>
        </w:rPr>
        <w:t xml:space="preserve">à </w:t>
      </w:r>
      <w:r w:rsidRPr="001C3F04">
        <w:rPr>
          <w:rFonts w:asciiTheme="minorHAnsi" w:hAnsiTheme="minorHAnsi" w:cstheme="minorHAnsi"/>
          <w:bCs/>
          <w:lang w:val="fr-FR"/>
        </w:rPr>
        <w:t xml:space="preserve">ceux-là, </w:t>
      </w:r>
      <w:r w:rsidRPr="001C3F04">
        <w:rPr>
          <w:rFonts w:asciiTheme="minorHAnsi" w:hAnsiTheme="minorHAnsi" w:cstheme="minorHAnsi"/>
          <w:lang w:val="fr-FR"/>
        </w:rPr>
        <w:t xml:space="preserve">il </w:t>
      </w:r>
      <w:r w:rsidR="0065758D" w:rsidRPr="001C3F04">
        <w:rPr>
          <w:rFonts w:asciiTheme="minorHAnsi" w:hAnsiTheme="minorHAnsi" w:cstheme="minorHAnsi"/>
          <w:lang w:val="fr-FR"/>
        </w:rPr>
        <w:t>d</w:t>
      </w:r>
      <w:r w:rsidRPr="001C3F04">
        <w:rPr>
          <w:rFonts w:asciiTheme="minorHAnsi" w:hAnsiTheme="minorHAnsi" w:cstheme="minorHAnsi"/>
          <w:lang w:val="fr-FR"/>
        </w:rPr>
        <w:t xml:space="preserve">it: ‘‘Allez </w:t>
      </w:r>
      <w:r w:rsidRPr="001C3F04">
        <w:rPr>
          <w:rFonts w:asciiTheme="minorHAnsi" w:hAnsiTheme="minorHAnsi" w:cstheme="minorHAnsi"/>
          <w:iCs/>
          <w:lang w:val="fr-FR"/>
        </w:rPr>
        <w:t xml:space="preserve">à </w:t>
      </w:r>
      <w:r w:rsidRPr="001C3F04">
        <w:rPr>
          <w:rFonts w:asciiTheme="minorHAnsi" w:hAnsiTheme="minorHAnsi" w:cstheme="minorHAnsi"/>
          <w:lang w:val="fr-FR"/>
        </w:rPr>
        <w:t xml:space="preserve">ma </w:t>
      </w:r>
      <w:r w:rsidRPr="001C3F04">
        <w:rPr>
          <w:rFonts w:asciiTheme="minorHAnsi" w:hAnsiTheme="minorHAnsi" w:cstheme="minorHAnsi"/>
          <w:bCs/>
          <w:lang w:val="fr-FR"/>
        </w:rPr>
        <w:t xml:space="preserve">vigne, </w:t>
      </w:r>
      <w:r w:rsidRPr="001C3F04">
        <w:rPr>
          <w:rFonts w:asciiTheme="minorHAnsi" w:hAnsiTheme="minorHAnsi" w:cstheme="minorHAnsi"/>
          <w:lang w:val="fr-FR"/>
        </w:rPr>
        <w:t xml:space="preserve">vous aussi, et je vous donnerai ce qui est </w:t>
      </w:r>
      <w:r w:rsidRPr="001C3F04">
        <w:rPr>
          <w:rFonts w:asciiTheme="minorHAnsi" w:hAnsiTheme="minorHAnsi" w:cstheme="minorHAnsi"/>
          <w:bCs/>
          <w:lang w:val="fr-FR"/>
        </w:rPr>
        <w:t xml:space="preserve">juste.’’ </w:t>
      </w:r>
      <w:r w:rsidRPr="001C3F04">
        <w:rPr>
          <w:rFonts w:asciiTheme="minorHAnsi" w:hAnsiTheme="minorHAnsi" w:cstheme="minorHAnsi"/>
          <w:lang w:val="fr-FR"/>
        </w:rPr>
        <w:t xml:space="preserve">Ils y </w:t>
      </w:r>
      <w:r w:rsidRPr="001C3F04">
        <w:rPr>
          <w:rFonts w:asciiTheme="minorHAnsi" w:hAnsiTheme="minorHAnsi" w:cstheme="minorHAnsi"/>
          <w:bCs/>
          <w:lang w:val="fr-FR"/>
        </w:rPr>
        <w:t xml:space="preserve">allèrent. </w:t>
      </w:r>
      <w:r w:rsidRPr="001C3F04">
        <w:rPr>
          <w:rFonts w:asciiTheme="minorHAnsi" w:hAnsiTheme="minorHAnsi" w:cstheme="minorHAnsi"/>
          <w:lang w:val="fr-FR"/>
        </w:rPr>
        <w:t xml:space="preserve">Il sortit de nouveau vers midi, puis vers trois heures, </w:t>
      </w:r>
      <w:r w:rsidRPr="001C3F04">
        <w:rPr>
          <w:rFonts w:asciiTheme="minorHAnsi" w:hAnsiTheme="minorHAnsi" w:cstheme="minorHAnsi"/>
          <w:bCs/>
          <w:lang w:val="fr-FR"/>
        </w:rPr>
        <w:t xml:space="preserve">et </w:t>
      </w:r>
      <w:r w:rsidRPr="001C3F04">
        <w:rPr>
          <w:rFonts w:asciiTheme="minorHAnsi" w:hAnsiTheme="minorHAnsi" w:cstheme="minorHAnsi"/>
          <w:lang w:val="fr-FR"/>
        </w:rPr>
        <w:t xml:space="preserve">fit </w:t>
      </w:r>
      <w:r w:rsidR="0065758D" w:rsidRPr="001C3F04">
        <w:rPr>
          <w:rFonts w:asciiTheme="minorHAnsi" w:hAnsiTheme="minorHAnsi" w:cstheme="minorHAnsi"/>
          <w:lang w:val="fr-FR"/>
        </w:rPr>
        <w:t>d</w:t>
      </w:r>
      <w:r w:rsidRPr="001C3F04">
        <w:rPr>
          <w:rFonts w:asciiTheme="minorHAnsi" w:hAnsiTheme="minorHAnsi" w:cstheme="minorHAnsi"/>
          <w:lang w:val="fr-FR"/>
        </w:rPr>
        <w:t xml:space="preserve">e même. </w:t>
      </w:r>
      <w:r w:rsidRPr="001C3F04">
        <w:rPr>
          <w:rFonts w:asciiTheme="minorHAnsi" w:hAnsiTheme="minorHAnsi" w:cstheme="minorHAnsi"/>
          <w:bCs/>
          <w:lang w:val="fr-FR"/>
        </w:rPr>
        <w:t xml:space="preserve">Vers </w:t>
      </w:r>
      <w:r w:rsidRPr="001C3F04">
        <w:rPr>
          <w:rFonts w:asciiTheme="minorHAnsi" w:hAnsiTheme="minorHAnsi" w:cstheme="minorHAnsi"/>
          <w:lang w:val="fr-FR"/>
        </w:rPr>
        <w:t xml:space="preserve">cinq </w:t>
      </w:r>
      <w:r w:rsidRPr="001C3F04">
        <w:rPr>
          <w:rFonts w:asciiTheme="minorHAnsi" w:hAnsiTheme="minorHAnsi" w:cstheme="minorHAnsi"/>
          <w:bCs/>
          <w:lang w:val="fr-FR"/>
        </w:rPr>
        <w:t xml:space="preserve">heures, </w:t>
      </w:r>
      <w:r w:rsidRPr="001C3F04">
        <w:rPr>
          <w:rFonts w:asciiTheme="minorHAnsi" w:hAnsiTheme="minorHAnsi" w:cstheme="minorHAnsi"/>
          <w:lang w:val="fr-FR"/>
        </w:rPr>
        <w:t xml:space="preserve">il sortit encore, en </w:t>
      </w:r>
      <w:r w:rsidRPr="001C3F04">
        <w:rPr>
          <w:rFonts w:asciiTheme="minorHAnsi" w:hAnsiTheme="minorHAnsi" w:cstheme="minorHAnsi"/>
          <w:bCs/>
          <w:lang w:val="fr-FR"/>
        </w:rPr>
        <w:t xml:space="preserve">trouva </w:t>
      </w:r>
      <w:r w:rsidR="0065758D" w:rsidRPr="001C3F04">
        <w:rPr>
          <w:rFonts w:asciiTheme="minorHAnsi" w:hAnsiTheme="minorHAnsi" w:cstheme="minorHAnsi"/>
          <w:bCs/>
          <w:lang w:val="fr-FR"/>
        </w:rPr>
        <w:t>d’</w:t>
      </w:r>
      <w:r w:rsidRPr="001C3F04">
        <w:rPr>
          <w:rFonts w:asciiTheme="minorHAnsi" w:hAnsiTheme="minorHAnsi" w:cstheme="minorHAnsi"/>
          <w:bCs/>
          <w:lang w:val="fr-FR"/>
        </w:rPr>
        <w:t xml:space="preserve">autres qui </w:t>
      </w:r>
      <w:r w:rsidR="0065758D" w:rsidRPr="001C3F04">
        <w:rPr>
          <w:rFonts w:asciiTheme="minorHAnsi" w:hAnsiTheme="minorHAnsi" w:cstheme="minorHAnsi"/>
          <w:bCs/>
          <w:lang w:val="fr-FR"/>
        </w:rPr>
        <w:t>é</w:t>
      </w:r>
      <w:r w:rsidRPr="001C3F04">
        <w:rPr>
          <w:rFonts w:asciiTheme="minorHAnsi" w:hAnsiTheme="minorHAnsi" w:cstheme="minorHAnsi"/>
          <w:lang w:val="fr-FR"/>
        </w:rPr>
        <w:t xml:space="preserve">taient là et leur </w:t>
      </w:r>
      <w:r w:rsidR="0065758D" w:rsidRPr="001C3F04">
        <w:rPr>
          <w:rFonts w:asciiTheme="minorHAnsi" w:hAnsiTheme="minorHAnsi" w:cstheme="minorHAnsi"/>
          <w:lang w:val="fr-FR"/>
        </w:rPr>
        <w:t>d</w:t>
      </w:r>
      <w:r w:rsidRPr="001C3F04">
        <w:rPr>
          <w:rFonts w:asciiTheme="minorHAnsi" w:hAnsiTheme="minorHAnsi" w:cstheme="minorHAnsi"/>
          <w:lang w:val="fr-FR"/>
        </w:rPr>
        <w:t xml:space="preserve">it : </w:t>
      </w:r>
      <w:r w:rsidRPr="001C3F04">
        <w:rPr>
          <w:rFonts w:asciiTheme="minorHAnsi" w:hAnsiTheme="minorHAnsi" w:cstheme="minorHAnsi"/>
          <w:bCs/>
          <w:lang w:val="fr-FR"/>
        </w:rPr>
        <w:t xml:space="preserve">‘Pourquoi </w:t>
      </w:r>
      <w:r w:rsidRPr="001C3F04">
        <w:rPr>
          <w:rFonts w:asciiTheme="minorHAnsi" w:hAnsiTheme="minorHAnsi" w:cstheme="minorHAnsi"/>
          <w:lang w:val="fr-FR"/>
        </w:rPr>
        <w:t>êtes</w:t>
      </w:r>
      <w:r w:rsidR="0065758D" w:rsidRPr="001C3F04">
        <w:rPr>
          <w:rFonts w:asciiTheme="minorHAnsi" w:hAnsiTheme="minorHAnsi" w:cstheme="minorHAnsi"/>
          <w:lang w:val="fr-FR"/>
        </w:rPr>
        <w:t>-</w:t>
      </w:r>
      <w:r w:rsidRPr="001C3F04">
        <w:rPr>
          <w:rFonts w:asciiTheme="minorHAnsi" w:hAnsiTheme="minorHAnsi" w:cstheme="minorHAnsi"/>
          <w:lang w:val="fr-FR"/>
        </w:rPr>
        <w:t xml:space="preserve">vous restés </w:t>
      </w:r>
      <w:r w:rsidRPr="001C3F04">
        <w:rPr>
          <w:rFonts w:asciiTheme="minorHAnsi" w:hAnsiTheme="minorHAnsi" w:cstheme="minorHAnsi"/>
          <w:bCs/>
          <w:lang w:val="fr-FR"/>
        </w:rPr>
        <w:t xml:space="preserve">là, </w:t>
      </w:r>
      <w:r w:rsidRPr="001C3F04">
        <w:rPr>
          <w:rFonts w:asciiTheme="minorHAnsi" w:hAnsiTheme="minorHAnsi" w:cstheme="minorHAnsi"/>
          <w:lang w:val="fr-FR"/>
        </w:rPr>
        <w:t>toute la journée, sa</w:t>
      </w:r>
      <w:r w:rsidR="0065758D" w:rsidRPr="001C3F04">
        <w:rPr>
          <w:rFonts w:asciiTheme="minorHAnsi" w:hAnsiTheme="minorHAnsi" w:cstheme="minorHAnsi"/>
          <w:lang w:val="fr-FR"/>
        </w:rPr>
        <w:t>n</w:t>
      </w:r>
      <w:r w:rsidRPr="001C3F04">
        <w:rPr>
          <w:rFonts w:asciiTheme="minorHAnsi" w:hAnsiTheme="minorHAnsi" w:cstheme="minorHAnsi"/>
          <w:lang w:val="fr-FR"/>
        </w:rPr>
        <w:t xml:space="preserve">s rien faire?’’ Ils lui répondirent: ‘‘Parce que </w:t>
      </w:r>
      <w:r w:rsidRPr="001C3F04">
        <w:rPr>
          <w:rFonts w:asciiTheme="minorHAnsi" w:hAnsiTheme="minorHAnsi" w:cstheme="minorHAnsi"/>
          <w:bCs/>
          <w:lang w:val="fr-FR"/>
        </w:rPr>
        <w:t>p</w:t>
      </w:r>
      <w:r w:rsidR="0065758D" w:rsidRPr="001C3F04">
        <w:rPr>
          <w:rFonts w:asciiTheme="minorHAnsi" w:hAnsiTheme="minorHAnsi" w:cstheme="minorHAnsi"/>
          <w:bCs/>
          <w:lang w:val="fr-FR"/>
        </w:rPr>
        <w:t>ersonne ne nous</w:t>
      </w:r>
      <w:r w:rsidRPr="001C3F04">
        <w:rPr>
          <w:rFonts w:asciiTheme="minorHAnsi" w:hAnsiTheme="minorHAnsi" w:cstheme="minorHAnsi"/>
          <w:lang w:val="fr-FR"/>
        </w:rPr>
        <w:t xml:space="preserve"> a embauchés.’’ </w:t>
      </w:r>
      <w:r w:rsidRPr="001C3F04">
        <w:rPr>
          <w:rFonts w:asciiTheme="minorHAnsi" w:hAnsiTheme="minorHAnsi" w:cstheme="minorHAnsi"/>
          <w:bCs/>
          <w:lang w:val="fr-FR"/>
        </w:rPr>
        <w:t xml:space="preserve">Il </w:t>
      </w:r>
      <w:r w:rsidRPr="001C3F04">
        <w:rPr>
          <w:rFonts w:asciiTheme="minorHAnsi" w:hAnsiTheme="minorHAnsi" w:cstheme="minorHAnsi"/>
          <w:lang w:val="fr-FR"/>
        </w:rPr>
        <w:t xml:space="preserve">leur </w:t>
      </w:r>
      <w:r w:rsidR="0065758D" w:rsidRPr="001C3F04">
        <w:rPr>
          <w:rFonts w:asciiTheme="minorHAnsi" w:hAnsiTheme="minorHAnsi" w:cstheme="minorHAnsi"/>
          <w:lang w:val="fr-FR"/>
        </w:rPr>
        <w:t>d</w:t>
      </w:r>
      <w:r w:rsidRPr="001C3F04">
        <w:rPr>
          <w:rFonts w:asciiTheme="minorHAnsi" w:hAnsiTheme="minorHAnsi" w:cstheme="minorHAnsi"/>
          <w:bCs/>
          <w:lang w:val="fr-FR"/>
        </w:rPr>
        <w:t xml:space="preserve">it </w:t>
      </w:r>
      <w:r w:rsidRPr="001C3F04">
        <w:rPr>
          <w:rFonts w:asciiTheme="minorHAnsi" w:hAnsiTheme="minorHAnsi" w:cstheme="minorHAnsi"/>
          <w:bCs/>
          <w:iCs/>
          <w:lang w:val="fr-FR"/>
        </w:rPr>
        <w:t xml:space="preserve">: </w:t>
      </w:r>
      <w:r w:rsidRPr="001C3F04">
        <w:rPr>
          <w:rFonts w:asciiTheme="minorHAnsi" w:hAnsiTheme="minorHAnsi" w:cstheme="minorHAnsi"/>
          <w:bCs/>
          <w:lang w:val="fr-FR"/>
        </w:rPr>
        <w:t xml:space="preserve">‘Allez </w:t>
      </w:r>
      <w:r w:rsidRPr="001C3F04">
        <w:rPr>
          <w:rFonts w:asciiTheme="minorHAnsi" w:hAnsiTheme="minorHAnsi" w:cstheme="minorHAnsi"/>
          <w:iCs/>
          <w:lang w:val="fr-FR"/>
        </w:rPr>
        <w:t xml:space="preserve">à </w:t>
      </w:r>
      <w:r w:rsidRPr="001C3F04">
        <w:rPr>
          <w:rFonts w:asciiTheme="minorHAnsi" w:hAnsiTheme="minorHAnsi" w:cstheme="minorHAnsi"/>
          <w:lang w:val="fr-FR"/>
        </w:rPr>
        <w:t xml:space="preserve">ma </w:t>
      </w:r>
      <w:r w:rsidRPr="001C3F04">
        <w:rPr>
          <w:rFonts w:asciiTheme="minorHAnsi" w:hAnsiTheme="minorHAnsi" w:cstheme="minorHAnsi"/>
          <w:bCs/>
          <w:lang w:val="fr-FR"/>
        </w:rPr>
        <w:t>vig</w:t>
      </w:r>
      <w:r w:rsidR="0065758D" w:rsidRPr="001C3F04">
        <w:rPr>
          <w:rFonts w:asciiTheme="minorHAnsi" w:hAnsiTheme="minorHAnsi" w:cstheme="minorHAnsi"/>
          <w:bCs/>
          <w:lang w:val="fr-FR"/>
        </w:rPr>
        <w:t>n</w:t>
      </w:r>
      <w:r w:rsidRPr="001C3F04">
        <w:rPr>
          <w:rFonts w:asciiTheme="minorHAnsi" w:hAnsiTheme="minorHAnsi" w:cstheme="minorHAnsi"/>
          <w:bCs/>
          <w:lang w:val="fr-FR"/>
        </w:rPr>
        <w:t xml:space="preserve">e, </w:t>
      </w:r>
      <w:r w:rsidRPr="001C3F04">
        <w:rPr>
          <w:rFonts w:asciiTheme="minorHAnsi" w:hAnsiTheme="minorHAnsi" w:cstheme="minorHAnsi"/>
          <w:lang w:val="fr-FR"/>
        </w:rPr>
        <w:t xml:space="preserve">vous aussi.’’ </w:t>
      </w:r>
    </w:p>
    <w:p w:rsidR="00D02E72" w:rsidRPr="001C3F04" w:rsidRDefault="0065758D" w:rsidP="00793735">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1C3F04">
        <w:rPr>
          <w:rFonts w:asciiTheme="minorHAnsi" w:hAnsiTheme="minorHAnsi" w:cstheme="minorHAnsi"/>
          <w:lang w:val="fr-FR"/>
        </w:rPr>
        <w:t>L</w:t>
      </w:r>
      <w:r w:rsidR="00D02E72" w:rsidRPr="001C3F04">
        <w:rPr>
          <w:rFonts w:asciiTheme="minorHAnsi" w:hAnsiTheme="minorHAnsi" w:cstheme="minorHAnsi"/>
          <w:lang w:val="fr-FR"/>
        </w:rPr>
        <w:t>e soir ven</w:t>
      </w:r>
      <w:r w:rsidRPr="001C3F04">
        <w:rPr>
          <w:rFonts w:asciiTheme="minorHAnsi" w:hAnsiTheme="minorHAnsi" w:cstheme="minorHAnsi"/>
          <w:lang w:val="fr-FR"/>
        </w:rPr>
        <w:t>u</w:t>
      </w:r>
      <w:r w:rsidR="00D02E72" w:rsidRPr="001C3F04">
        <w:rPr>
          <w:rFonts w:asciiTheme="minorHAnsi" w:hAnsiTheme="minorHAnsi" w:cstheme="minorHAnsi"/>
          <w:lang w:val="fr-FR"/>
        </w:rPr>
        <w:t>, le ma</w:t>
      </w:r>
      <w:r w:rsidRPr="001C3F04">
        <w:rPr>
          <w:rFonts w:asciiTheme="minorHAnsi" w:hAnsiTheme="minorHAnsi" w:cstheme="minorHAnsi"/>
          <w:lang w:val="fr-FR"/>
        </w:rPr>
        <w:t>ît</w:t>
      </w:r>
      <w:r w:rsidR="00D02E72" w:rsidRPr="001C3F04">
        <w:rPr>
          <w:rFonts w:asciiTheme="minorHAnsi" w:hAnsiTheme="minorHAnsi" w:cstheme="minorHAnsi"/>
          <w:lang w:val="fr-FR"/>
        </w:rPr>
        <w:t xml:space="preserve">re </w:t>
      </w:r>
      <w:r w:rsidRPr="001C3F04">
        <w:rPr>
          <w:rFonts w:asciiTheme="minorHAnsi" w:hAnsiTheme="minorHAnsi" w:cstheme="minorHAnsi"/>
          <w:lang w:val="fr-FR"/>
        </w:rPr>
        <w:t>d</w:t>
      </w:r>
      <w:r w:rsidR="00D02E72" w:rsidRPr="001C3F04">
        <w:rPr>
          <w:rFonts w:asciiTheme="minorHAnsi" w:hAnsiTheme="minorHAnsi" w:cstheme="minorHAnsi"/>
          <w:lang w:val="fr-FR"/>
        </w:rPr>
        <w:t>e la vigne di</w:t>
      </w:r>
      <w:r w:rsidRPr="001C3F04">
        <w:rPr>
          <w:rFonts w:asciiTheme="minorHAnsi" w:hAnsiTheme="minorHAnsi" w:cstheme="minorHAnsi"/>
          <w:lang w:val="fr-FR"/>
        </w:rPr>
        <w:t>t</w:t>
      </w:r>
      <w:r w:rsidR="00D02E72" w:rsidRPr="001C3F04">
        <w:rPr>
          <w:rFonts w:asciiTheme="minorHAnsi" w:hAnsiTheme="minorHAnsi" w:cstheme="minorHAnsi"/>
          <w:lang w:val="fr-FR"/>
        </w:rPr>
        <w:t xml:space="preserve"> à son intendant </w:t>
      </w:r>
      <w:r w:rsidR="00D02E72" w:rsidRPr="001C3F04">
        <w:rPr>
          <w:rFonts w:asciiTheme="minorHAnsi" w:hAnsiTheme="minorHAnsi" w:cstheme="minorHAnsi"/>
          <w:bCs/>
          <w:iCs/>
          <w:lang w:val="fr-FR"/>
        </w:rPr>
        <w:t xml:space="preserve">: </w:t>
      </w:r>
      <w:r w:rsidR="00D02E72" w:rsidRPr="001C3F04">
        <w:rPr>
          <w:rFonts w:asciiTheme="minorHAnsi" w:hAnsiTheme="minorHAnsi" w:cstheme="minorHAnsi"/>
          <w:lang w:val="fr-FR"/>
        </w:rPr>
        <w:t>‘Appelle les ouvriers et distribue le salaire, en commençant pa</w:t>
      </w:r>
      <w:r w:rsidRPr="001C3F04">
        <w:rPr>
          <w:rFonts w:asciiTheme="minorHAnsi" w:hAnsiTheme="minorHAnsi" w:cstheme="minorHAnsi"/>
          <w:lang w:val="fr-FR"/>
        </w:rPr>
        <w:t>r</w:t>
      </w:r>
      <w:r w:rsidR="00D02E72" w:rsidRPr="001C3F04">
        <w:rPr>
          <w:rFonts w:asciiTheme="minorHAnsi" w:hAnsiTheme="minorHAnsi" w:cstheme="minorHAnsi"/>
          <w:lang w:val="fr-FR"/>
        </w:rPr>
        <w:t xml:space="preserve"> les derniers pour finir par les premiers.’’ Ceux </w:t>
      </w:r>
      <w:r w:rsidRPr="001C3F04">
        <w:rPr>
          <w:rFonts w:asciiTheme="minorHAnsi" w:hAnsiTheme="minorHAnsi" w:cstheme="minorHAnsi"/>
          <w:lang w:val="fr-FR"/>
        </w:rPr>
        <w:t xml:space="preserve">qui </w:t>
      </w:r>
      <w:r w:rsidR="00D02E72" w:rsidRPr="001C3F04">
        <w:rPr>
          <w:rFonts w:asciiTheme="minorHAnsi" w:hAnsiTheme="minorHAnsi" w:cstheme="minorHAnsi"/>
          <w:lang w:val="fr-FR"/>
        </w:rPr>
        <w:t xml:space="preserve">avaient commencé à cinq heures s’avancèrent et reçurent chacun une pièce d’un denier. </w:t>
      </w:r>
    </w:p>
    <w:p w:rsidR="00D02E72" w:rsidRPr="001C3F04" w:rsidRDefault="00D02E72" w:rsidP="00793735">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1C3F04">
        <w:rPr>
          <w:rFonts w:asciiTheme="minorHAnsi" w:hAnsiTheme="minorHAnsi" w:cstheme="minorHAnsi"/>
          <w:lang w:val="fr-FR"/>
        </w:rPr>
        <w:t xml:space="preserve">Quand vint le tour des premiers, ils pensaient recevoir davantage, mais ils reçurent, eux aussi, chacun une pièce d’un denier. En la recevant, ils récriminaient contre le maître du domaine: “Ceux-là, les derniers venus, n’ont fait qu’une heure, et tu les traites à l’égal de nous, qui avons enduré le poids du jour et la chaleur!” Mais le maître répondit à l’un d’entre eux: “Mon ami, je ne suis pas injuste envers toi. N’as-tu pas été d’accord avec moi pour un denier? Prends ce qui te revient, et </w:t>
      </w:r>
      <w:proofErr w:type="spellStart"/>
      <w:r w:rsidRPr="001C3F04">
        <w:rPr>
          <w:rFonts w:asciiTheme="minorHAnsi" w:hAnsiTheme="minorHAnsi" w:cstheme="minorHAnsi"/>
          <w:lang w:val="fr-FR"/>
        </w:rPr>
        <w:t>va-t’en</w:t>
      </w:r>
      <w:proofErr w:type="spellEnd"/>
      <w:r w:rsidRPr="001C3F04">
        <w:rPr>
          <w:rFonts w:asciiTheme="minorHAnsi" w:hAnsiTheme="minorHAnsi" w:cstheme="minorHAnsi"/>
          <w:lang w:val="fr-FR"/>
        </w:rPr>
        <w:t xml:space="preserve">. Je veux donner au dernier venu autant qu’à toi: n’ai-je pas le droit de faire ce que je veux de </w:t>
      </w:r>
      <w:r w:rsidR="00690C81" w:rsidRPr="001C3F04">
        <w:rPr>
          <w:rFonts w:asciiTheme="minorHAnsi" w:hAnsiTheme="minorHAnsi" w:cstheme="minorHAnsi"/>
          <w:lang w:val="fr-FR"/>
        </w:rPr>
        <w:t>mes</w:t>
      </w:r>
      <w:r w:rsidRPr="001C3F04">
        <w:rPr>
          <w:rFonts w:asciiTheme="minorHAnsi" w:hAnsiTheme="minorHAnsi" w:cstheme="minorHAnsi"/>
          <w:lang w:val="fr-FR"/>
        </w:rPr>
        <w:t xml:space="preserve"> biens? Ou alors ton regard est-il mauvais parce que moi, je suis bon?’’</w:t>
      </w:r>
      <w:r w:rsidR="00AD1BDD" w:rsidRPr="001C3F04">
        <w:rPr>
          <w:rFonts w:asciiTheme="minorHAnsi" w:hAnsiTheme="minorHAnsi" w:cstheme="minorHAnsi"/>
          <w:lang w:val="fr-FR"/>
        </w:rPr>
        <w:t xml:space="preserve"> </w:t>
      </w:r>
      <w:r w:rsidRPr="001C3F04">
        <w:rPr>
          <w:rFonts w:asciiTheme="minorHAnsi" w:hAnsiTheme="minorHAnsi" w:cstheme="minorHAnsi"/>
          <w:lang w:val="fr-FR"/>
        </w:rPr>
        <w:t xml:space="preserve">C’est ainsi que les derniers seront premiers, et les premiers seront derniers. » </w:t>
      </w:r>
    </w:p>
    <w:p w:rsidR="00A3615C" w:rsidRPr="00A3615C" w:rsidRDefault="00A3615C" w:rsidP="00AD1BDD">
      <w:pPr>
        <w:spacing w:after="0"/>
        <w:jc w:val="both"/>
        <w:rPr>
          <w:rFonts w:eastAsia="Times New Roman"/>
          <w:b/>
          <w:lang w:val="fr-FR"/>
        </w:rPr>
      </w:pPr>
      <w:proofErr w:type="gramStart"/>
      <w:r w:rsidRPr="00A3615C">
        <w:rPr>
          <w:rFonts w:eastAsia="Times New Roman"/>
          <w:b/>
          <w:lang w:val="fr-FR"/>
        </w:rPr>
        <w:t>prière</w:t>
      </w:r>
      <w:proofErr w:type="gramEnd"/>
      <w:r w:rsidRPr="00A3615C">
        <w:rPr>
          <w:rFonts w:eastAsia="Times New Roman"/>
          <w:b/>
          <w:lang w:val="fr-FR"/>
        </w:rPr>
        <w:t xml:space="preserve"> universelle</w:t>
      </w:r>
    </w:p>
    <w:p w:rsidR="005829FA" w:rsidRPr="005829FA" w:rsidRDefault="005829FA" w:rsidP="00184BEA">
      <w:pPr>
        <w:pStyle w:val="Paragraphedeliste"/>
        <w:numPr>
          <w:ilvl w:val="0"/>
          <w:numId w:val="3"/>
        </w:numPr>
        <w:autoSpaceDE w:val="0"/>
        <w:autoSpaceDN w:val="0"/>
        <w:adjustRightInd w:val="0"/>
        <w:spacing w:after="0" w:line="240" w:lineRule="auto"/>
        <w:ind w:left="142"/>
        <w:jc w:val="both"/>
        <w:rPr>
          <w:rFonts w:ascii="Universal-NewswithCommPi" w:hAnsi="Universal-NewswithCommPi" w:cs="Universal-NewswithCommPi"/>
          <w:b/>
          <w:color w:val="3333FF"/>
        </w:rPr>
      </w:pPr>
      <w:r w:rsidRPr="005829FA">
        <w:rPr>
          <w:rFonts w:ascii="FarnhamDisplay-Light" w:hAnsi="FarnhamDisplay-Light" w:cs="FarnhamDisplay-Light"/>
          <w:b/>
          <w:color w:val="3333FF"/>
        </w:rPr>
        <w:t xml:space="preserve">Réconforte les malades et tous ceux et celles qui souffrent dans leur corps, afin qu’ils ne perdent pas l’espérance. </w:t>
      </w:r>
    </w:p>
    <w:p w:rsidR="005829FA" w:rsidRPr="005829FA" w:rsidRDefault="005829FA" w:rsidP="00184BEA">
      <w:pPr>
        <w:pStyle w:val="Paragraphedeliste"/>
        <w:numPr>
          <w:ilvl w:val="0"/>
          <w:numId w:val="3"/>
        </w:numPr>
        <w:autoSpaceDE w:val="0"/>
        <w:autoSpaceDN w:val="0"/>
        <w:adjustRightInd w:val="0"/>
        <w:spacing w:after="0" w:line="240" w:lineRule="auto"/>
        <w:ind w:left="142"/>
        <w:jc w:val="both"/>
        <w:rPr>
          <w:rFonts w:ascii="Universal-NewswithCommPi" w:hAnsi="Universal-NewswithCommPi" w:cs="Universal-NewswithCommPi"/>
          <w:b/>
          <w:color w:val="3333FF"/>
        </w:rPr>
      </w:pPr>
      <w:r w:rsidRPr="005829FA">
        <w:rPr>
          <w:rFonts w:ascii="FarnhamDisplay-Light" w:hAnsi="FarnhamDisplay-Light" w:cs="FarnhamDisplay-Light"/>
          <w:b/>
          <w:color w:val="3333FF"/>
        </w:rPr>
        <w:lastRenderedPageBreak/>
        <w:t xml:space="preserve">Inspire les chefs d’État, et celles et ceux qui ont des responsabilités politiques et économiques, afin que le bien d’un plus grand nombre soit toujours l’horizon de leurs décisions. </w:t>
      </w:r>
    </w:p>
    <w:p w:rsidR="005829FA" w:rsidRPr="005829FA" w:rsidRDefault="005829FA" w:rsidP="00184BEA">
      <w:pPr>
        <w:pStyle w:val="Paragraphedeliste"/>
        <w:numPr>
          <w:ilvl w:val="0"/>
          <w:numId w:val="3"/>
        </w:numPr>
        <w:autoSpaceDE w:val="0"/>
        <w:autoSpaceDN w:val="0"/>
        <w:adjustRightInd w:val="0"/>
        <w:spacing w:after="0" w:line="240" w:lineRule="auto"/>
        <w:ind w:left="142"/>
        <w:jc w:val="both"/>
        <w:rPr>
          <w:rFonts w:ascii="Universal-NewswithCommPi" w:hAnsi="Universal-NewswithCommPi" w:cs="Universal-NewswithCommPi"/>
          <w:b/>
          <w:color w:val="3333FF"/>
        </w:rPr>
      </w:pPr>
      <w:r w:rsidRPr="005829FA">
        <w:rPr>
          <w:rFonts w:ascii="FarnhamDisplay-Light" w:hAnsi="FarnhamDisplay-Light" w:cs="FarnhamDisplay-Light"/>
          <w:b/>
          <w:color w:val="3333FF"/>
        </w:rPr>
        <w:t xml:space="preserve">Élargis le </w:t>
      </w:r>
      <w:r>
        <w:rPr>
          <w:rFonts w:ascii="FarnhamDisplay-Light" w:hAnsi="FarnhamDisplay-Light" w:cs="FarnhamDisplay-Light"/>
          <w:b/>
          <w:color w:val="3333FF"/>
        </w:rPr>
        <w:t xml:space="preserve">cœur </w:t>
      </w:r>
      <w:r w:rsidRPr="005829FA">
        <w:rPr>
          <w:rFonts w:ascii="FarnhamDisplay-Light" w:hAnsi="FarnhamDisplay-Light" w:cs="FarnhamDisplay-Light"/>
          <w:b/>
          <w:color w:val="3333FF"/>
        </w:rPr>
        <w:t xml:space="preserve">des hommes et des femmes qui convoitent le bien de leurs frères, afin que des relations libres et responsables construisent le tissu social de notre monde. </w:t>
      </w:r>
    </w:p>
    <w:p w:rsidR="005829FA" w:rsidRDefault="005829FA" w:rsidP="00184BEA">
      <w:pPr>
        <w:pStyle w:val="Paragraphedeliste"/>
        <w:numPr>
          <w:ilvl w:val="0"/>
          <w:numId w:val="3"/>
        </w:numPr>
        <w:pBdr>
          <w:bottom w:val="single" w:sz="6" w:space="1" w:color="auto"/>
        </w:pBdr>
        <w:autoSpaceDE w:val="0"/>
        <w:autoSpaceDN w:val="0"/>
        <w:adjustRightInd w:val="0"/>
        <w:spacing w:after="0" w:line="240" w:lineRule="auto"/>
        <w:ind w:left="142"/>
        <w:jc w:val="both"/>
        <w:rPr>
          <w:rFonts w:ascii="FarnhamDisplay-Light" w:hAnsi="FarnhamDisplay-Light" w:cs="FarnhamDisplay-Light"/>
          <w:b/>
          <w:color w:val="3333FF"/>
        </w:rPr>
      </w:pPr>
      <w:r w:rsidRPr="005829FA">
        <w:rPr>
          <w:rFonts w:ascii="FarnhamDisplay-Light" w:hAnsi="FarnhamDisplay-Light" w:cs="FarnhamDisplay-Light"/>
          <w:b/>
          <w:color w:val="3333FF"/>
        </w:rPr>
        <w:t>Accompagne les nouveaux convertis, celles et ceux qui viennent de découvrir l’immensité de ton amour, afin qu’ils osent construire leur vie sur ta Parole.</w:t>
      </w:r>
    </w:p>
    <w:p w:rsidR="00CA0341" w:rsidRDefault="00CA0341" w:rsidP="00CA0341">
      <w:pPr>
        <w:spacing w:after="0" w:line="240" w:lineRule="auto"/>
        <w:jc w:val="both"/>
        <w:rPr>
          <w:b/>
          <w:color w:val="996600"/>
          <w:sz w:val="20"/>
          <w:szCs w:val="20"/>
        </w:rPr>
      </w:pPr>
    </w:p>
    <w:p w:rsidR="00CA0341" w:rsidRPr="00CA0341" w:rsidRDefault="0063353F" w:rsidP="00CA0341">
      <w:pPr>
        <w:spacing w:after="0" w:line="240" w:lineRule="auto"/>
        <w:jc w:val="both"/>
        <w:rPr>
          <w:b/>
          <w:color w:val="996600"/>
          <w:sz w:val="20"/>
          <w:szCs w:val="20"/>
        </w:rPr>
      </w:pPr>
      <w:r w:rsidRPr="0063353F">
        <w:rPr>
          <w:b/>
          <w:noProof/>
          <w:color w:val="996600"/>
          <w:sz w:val="20"/>
          <w:szCs w:val="20"/>
          <w:lang w:val="fr-FR"/>
        </w:rPr>
        <w:pict>
          <v:shape id="_x0000_s1029" type="#_x0000_t202" style="position:absolute;left:0;text-align:left;margin-left:126.75pt;margin-top:160.5pt;width:243.65pt;height:171pt;z-index:251662336;mso-position-horizontal-relative:margin;mso-position-vertical-relative:page;mso-width-relative:margin" wrapcoords="0 0" o:allowincell="f" filled="f" stroked="f">
            <v:textbox style="mso-next-textbox:#_x0000_s1029">
              <w:txbxContent>
                <w:p w:rsidR="00CA0341" w:rsidRDefault="00CA0341">
                  <w:pPr>
                    <w:spacing w:after="0" w:line="240" w:lineRule="auto"/>
                    <w:rPr>
                      <w:sz w:val="2"/>
                      <w:szCs w:val="2"/>
                      <w:lang w:val="fr-FR"/>
                    </w:rPr>
                  </w:pPr>
                  <w:r w:rsidRPr="00CA0341">
                    <w:rPr>
                      <w:noProof/>
                      <w:sz w:val="2"/>
                      <w:szCs w:val="2"/>
                      <w:lang w:eastAsia="fr-BE"/>
                    </w:rPr>
                    <w:drawing>
                      <wp:inline distT="0" distB="0" distL="0" distR="0">
                        <wp:extent cx="2724150" cy="1924050"/>
                        <wp:effectExtent l="19050" t="0" r="0" b="0"/>
                        <wp:docPr id="5" name="irc_mi" descr="Résultat de recherche d'images pour &quot;Matthieu 20, 1—16   image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20, 1—16   images&quot;">
                                  <a:hlinkClick r:id="rId8"/>
                                </pic:cNvPr>
                                <pic:cNvPicPr>
                                  <a:picLocks noChangeAspect="1" noChangeArrowheads="1"/>
                                </pic:cNvPicPr>
                              </pic:nvPicPr>
                              <pic:blipFill>
                                <a:blip r:embed="rId9" cstate="print"/>
                                <a:srcRect/>
                                <a:stretch>
                                  <a:fillRect/>
                                </a:stretch>
                              </pic:blipFill>
                              <pic:spPr bwMode="auto">
                                <a:xfrm>
                                  <a:off x="0" y="0"/>
                                  <a:ext cx="2729346" cy="1927720"/>
                                </a:xfrm>
                                <a:prstGeom prst="rect">
                                  <a:avLst/>
                                </a:prstGeom>
                                <a:noFill/>
                                <a:ln w="9525">
                                  <a:noFill/>
                                  <a:miter lim="800000"/>
                                  <a:headEnd/>
                                  <a:tailEnd/>
                                </a:ln>
                              </pic:spPr>
                            </pic:pic>
                          </a:graphicData>
                        </a:graphic>
                      </wp:inline>
                    </w:drawing>
                  </w:r>
                </w:p>
              </w:txbxContent>
            </v:textbox>
            <w10:wrap type="tight" anchorx="margin" anchory="page"/>
          </v:shape>
        </w:pict>
      </w:r>
      <w:r w:rsidR="00CA0341" w:rsidRPr="00CA0341">
        <w:rPr>
          <w:b/>
          <w:color w:val="996600"/>
          <w:sz w:val="20"/>
          <w:szCs w:val="20"/>
        </w:rPr>
        <w:t>En ce dimanche, après l’importance du pardon, voici que Jésus nous fait découvrir la bonté, et l’amour infini de Dieu.</w:t>
      </w:r>
    </w:p>
    <w:p w:rsidR="00CA0341" w:rsidRPr="00CA0341" w:rsidRDefault="00CA0341" w:rsidP="00CA0341">
      <w:pPr>
        <w:spacing w:after="0" w:line="240" w:lineRule="auto"/>
        <w:jc w:val="both"/>
        <w:rPr>
          <w:b/>
          <w:color w:val="996600"/>
          <w:sz w:val="20"/>
          <w:szCs w:val="20"/>
        </w:rPr>
      </w:pPr>
      <w:r w:rsidRPr="00CA0341">
        <w:rPr>
          <w:b/>
          <w:color w:val="996600"/>
          <w:sz w:val="20"/>
          <w:szCs w:val="20"/>
        </w:rPr>
        <w:t>En effet, les dernières semaines</w:t>
      </w:r>
      <w:r w:rsidR="008E7777">
        <w:rPr>
          <w:b/>
          <w:color w:val="996600"/>
          <w:sz w:val="20"/>
          <w:szCs w:val="20"/>
        </w:rPr>
        <w:t>,</w:t>
      </w:r>
      <w:r w:rsidRPr="00CA0341">
        <w:rPr>
          <w:b/>
          <w:color w:val="996600"/>
          <w:sz w:val="20"/>
          <w:szCs w:val="20"/>
        </w:rPr>
        <w:t xml:space="preserve"> l’insistance portait sur les relations internes à notre communauté : la nécessité de dire à notre frère qu’il se trompe, de veiller sur lui et de l’aider à retrouver le bon chemin ; mais aussi le devoir de pardonner, encore et encore. Aujourd’hui, Jésus nous dit deux nouvelles choses. Tout d’abord, Dieu n’a de cesse de faire venir à lui de nouveaux ouvriers. Jusqu’au dernier moment, jusqu’à la dernière heure, il vient proposer à chacun d’entre nous, même à ceux que la société rejette, de venir dans sa communauté, de se mettre au travail pour le royaume de Dieu, de vendanger dans sa vigne. Et ceux qui se seraient égarés, il leur offre le pardon et une place les attend.</w:t>
      </w:r>
    </w:p>
    <w:p w:rsidR="00CA0341" w:rsidRPr="00CA0341" w:rsidRDefault="00CA0341" w:rsidP="00CA0341">
      <w:pPr>
        <w:spacing w:after="0" w:line="240" w:lineRule="auto"/>
        <w:jc w:val="both"/>
        <w:rPr>
          <w:b/>
          <w:color w:val="996600"/>
          <w:sz w:val="20"/>
          <w:szCs w:val="20"/>
        </w:rPr>
      </w:pPr>
      <w:r w:rsidRPr="00CA0341">
        <w:rPr>
          <w:b/>
          <w:color w:val="996600"/>
          <w:sz w:val="20"/>
          <w:szCs w:val="20"/>
        </w:rPr>
        <w:t>Ensuite, chacun aura son salaire à la fin des temps. Lorsque nous disons oui à Dieu, que nous acceptons de travailler pour lui, nous avons la certitude d’être payés ! Et croyez-moi, ce ne sera pas de la monnaie de singe ! Nous pouvons donc vivre avec joie dans notre communauté, car la récompense sera grande. Et nous pouvons avoir l’esprit libre, nos lendemains sont sûrs. Chacun aura son salaire</w:t>
      </w:r>
      <w:r w:rsidR="008E7777">
        <w:rPr>
          <w:b/>
          <w:color w:val="996600"/>
          <w:sz w:val="20"/>
          <w:szCs w:val="20"/>
        </w:rPr>
        <w:t>,</w:t>
      </w:r>
      <w:r w:rsidRPr="00CA0341">
        <w:rPr>
          <w:b/>
          <w:color w:val="996600"/>
          <w:sz w:val="20"/>
          <w:szCs w:val="20"/>
        </w:rPr>
        <w:t xml:space="preserve"> nous dit Jésus, il ajoute cependant une précision : chacun aura le même salaire ! L’amour de Dieu ne fait pas de différence. Dans son royaume il n’y a personne à écraser, pas de chef d’équipe, de commerciaux, de techniciens… Pas de prime au rendement, même si l’assiduité est espérée. Au royaume, nous sommes tous égaux, jusque dans le salaire, qui est de vivre éternel</w:t>
      </w:r>
      <w:r w:rsidR="008E7777">
        <w:rPr>
          <w:b/>
          <w:color w:val="996600"/>
          <w:sz w:val="20"/>
          <w:szCs w:val="20"/>
        </w:rPr>
        <w:t>lement</w:t>
      </w:r>
      <w:r w:rsidRPr="00CA0341">
        <w:rPr>
          <w:b/>
          <w:color w:val="996600"/>
          <w:sz w:val="20"/>
          <w:szCs w:val="20"/>
        </w:rPr>
        <w:t xml:space="preserve"> avec et pour Dieu, de vivre dans et par l’amour de Dieu.</w:t>
      </w:r>
    </w:p>
    <w:p w:rsidR="00184BEA" w:rsidRPr="00D56BB4" w:rsidRDefault="00CA0341" w:rsidP="00184BEA">
      <w:pPr>
        <w:spacing w:after="0" w:line="240" w:lineRule="auto"/>
        <w:jc w:val="both"/>
        <w:rPr>
          <w:lang w:val="fr-FR"/>
        </w:rPr>
      </w:pPr>
      <w:r w:rsidRPr="00CA0341">
        <w:rPr>
          <w:b/>
          <w:color w:val="996600"/>
          <w:sz w:val="20"/>
          <w:szCs w:val="20"/>
        </w:rPr>
        <w:t>Bon dimanche, et venons œuvrer dans la vigne du Seigneur, dans la joie, le partage et l’amour.</w:t>
      </w:r>
    </w:p>
    <w:sectPr w:rsidR="00184BEA" w:rsidRPr="00D56BB4" w:rsidSect="00D75C05">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3AA"/>
      </v:shape>
    </w:pict>
  </w:numPicBullet>
  <w:abstractNum w:abstractNumId="0">
    <w:nsid w:val="0FC111A0"/>
    <w:multiLevelType w:val="hybridMultilevel"/>
    <w:tmpl w:val="B61010B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163B1C62"/>
    <w:multiLevelType w:val="hybridMultilevel"/>
    <w:tmpl w:val="19CAA3CC"/>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3A580C6B"/>
    <w:multiLevelType w:val="hybridMultilevel"/>
    <w:tmpl w:val="1E2E2D2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75080D1E"/>
    <w:multiLevelType w:val="hybridMultilevel"/>
    <w:tmpl w:val="F998CFA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D56BB4"/>
    <w:rsid w:val="00184BEA"/>
    <w:rsid w:val="001C3F04"/>
    <w:rsid w:val="00452D34"/>
    <w:rsid w:val="005829FA"/>
    <w:rsid w:val="0063353F"/>
    <w:rsid w:val="0065758D"/>
    <w:rsid w:val="00690C81"/>
    <w:rsid w:val="00793735"/>
    <w:rsid w:val="00796213"/>
    <w:rsid w:val="008E7777"/>
    <w:rsid w:val="00902D26"/>
    <w:rsid w:val="00A3615C"/>
    <w:rsid w:val="00AD1BDD"/>
    <w:rsid w:val="00AF3CE3"/>
    <w:rsid w:val="00BD53EE"/>
    <w:rsid w:val="00CA0341"/>
    <w:rsid w:val="00D02E72"/>
    <w:rsid w:val="00D56BB4"/>
    <w:rsid w:val="00D75C05"/>
    <w:rsid w:val="00ED569A"/>
    <w:rsid w:val="00F57258"/>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621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D56BB4"/>
    <w:pPr>
      <w:spacing w:before="100" w:beforeAutospacing="1" w:after="100" w:afterAutospacing="1" w:line="240" w:lineRule="auto"/>
    </w:pPr>
    <w:rPr>
      <w:rFonts w:ascii="Times New Roman" w:eastAsiaTheme="minorEastAsia" w:hAnsi="Times New Roman" w:cs="Times New Roman"/>
      <w:sz w:val="24"/>
      <w:szCs w:val="24"/>
      <w:lang w:eastAsia="fr-BE"/>
    </w:rPr>
  </w:style>
  <w:style w:type="paragraph" w:styleId="Textedebulles">
    <w:name w:val="Balloon Text"/>
    <w:basedOn w:val="Normal"/>
    <w:link w:val="TextedebullesCar"/>
    <w:uiPriority w:val="99"/>
    <w:semiHidden/>
    <w:unhideWhenUsed/>
    <w:rsid w:val="00D56BB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56BB4"/>
    <w:rPr>
      <w:rFonts w:ascii="Tahoma" w:hAnsi="Tahoma" w:cs="Tahoma"/>
      <w:sz w:val="16"/>
      <w:szCs w:val="16"/>
    </w:rPr>
  </w:style>
  <w:style w:type="paragraph" w:styleId="Paragraphedeliste">
    <w:name w:val="List Paragraph"/>
    <w:basedOn w:val="Normal"/>
    <w:uiPriority w:val="34"/>
    <w:qFormat/>
    <w:rsid w:val="005829FA"/>
    <w:pPr>
      <w:ind w:left="720"/>
      <w:contextualSpacing/>
    </w:pPr>
  </w:style>
</w:styles>
</file>

<file path=word/webSettings.xml><?xml version="1.0" encoding="utf-8"?>
<w:webSettings xmlns:r="http://schemas.openxmlformats.org/officeDocument/2006/relationships" xmlns:w="http://schemas.openxmlformats.org/wordprocessingml/2006/main">
  <w:divs>
    <w:div w:id="207723805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j3rMXtoLXUAhVOb1AKHT3fAt0QjRwIBw&amp;url=http://vasedargile2.centerblog.net/640--allez-vous-aussi-a-ma-vigne-matthieu-20-1-16&amp;psig=AFQjCNGAgb8SH74XK5EEaAFlBsvs2X95ZA&amp;ust=1497252009694383"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jW5-DHoLXUAhXEa1AKHa-0DG8QjRwIBw&amp;url=http://www.centrebethanie.org/tag/homelies/5&amp;psig=AFQjCNGAgb8SH74XK5EEaAFlBsvs2X95ZA&amp;ust=1497252009694383"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1196</Words>
  <Characters>6581</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13</cp:revision>
  <dcterms:created xsi:type="dcterms:W3CDTF">2017-06-11T07:05:00Z</dcterms:created>
  <dcterms:modified xsi:type="dcterms:W3CDTF">2017-06-11T15:59:00Z</dcterms:modified>
</cp:coreProperties>
</file>