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37A" w:rsidRPr="00E0037A" w:rsidRDefault="00E0037A" w:rsidP="00E0037A">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E0037A">
        <w:rPr>
          <w:rFonts w:eastAsia="Times New Roman" w:cs="Times New Roman"/>
          <w:b/>
          <w:bCs/>
          <w:sz w:val="40"/>
          <w:szCs w:val="40"/>
          <w:lang w:eastAsia="fr-BE"/>
        </w:rPr>
        <w:t>28 août 2016</w:t>
      </w:r>
    </w:p>
    <w:p w:rsidR="00E0037A" w:rsidRPr="00E0037A" w:rsidRDefault="00E0037A" w:rsidP="00E0037A">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E0037A">
        <w:rPr>
          <w:rFonts w:eastAsia="Times New Roman" w:cs="Times New Roman"/>
          <w:b/>
          <w:bCs/>
          <w:sz w:val="40"/>
          <w:szCs w:val="40"/>
          <w:lang w:eastAsia="fr-BE"/>
        </w:rPr>
        <w:t>22</w:t>
      </w:r>
      <w:r w:rsidRPr="00E0037A">
        <w:rPr>
          <w:rFonts w:eastAsia="Times New Roman" w:cs="Times New Roman"/>
          <w:b/>
          <w:bCs/>
          <w:sz w:val="40"/>
          <w:szCs w:val="40"/>
          <w:vertAlign w:val="superscript"/>
          <w:lang w:eastAsia="fr-BE"/>
        </w:rPr>
        <w:t>ème</w:t>
      </w:r>
      <w:r w:rsidRPr="00E0037A">
        <w:rPr>
          <w:rFonts w:eastAsia="Times New Roman" w:cs="Times New Roman"/>
          <w:b/>
          <w:bCs/>
          <w:sz w:val="40"/>
          <w:szCs w:val="40"/>
          <w:lang w:eastAsia="fr-BE"/>
        </w:rPr>
        <w:t xml:space="preserve"> dimanche ordinaire</w:t>
      </w:r>
    </w:p>
    <w:p w:rsidR="00E0037A" w:rsidRPr="00E0037A" w:rsidRDefault="00E0037A" w:rsidP="00E0037A">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E0037A">
        <w:rPr>
          <w:rFonts w:eastAsia="Times New Roman" w:cs="Times New Roman"/>
          <w:b/>
          <w:bCs/>
          <w:sz w:val="40"/>
          <w:szCs w:val="40"/>
          <w:lang w:eastAsia="fr-BE"/>
        </w:rPr>
        <w:t>Année C</w:t>
      </w:r>
    </w:p>
    <w:p w:rsidR="00877DA7" w:rsidRDefault="00730160" w:rsidP="00877DA7">
      <w:pPr>
        <w:spacing w:after="0"/>
        <w:rPr>
          <w:i/>
          <w:sz w:val="28"/>
          <w:szCs w:val="28"/>
        </w:rPr>
      </w:pPr>
      <w:r>
        <w:rPr>
          <w:i/>
          <w:sz w:val="28"/>
          <w:szCs w:val="28"/>
        </w:rPr>
        <w:t xml:space="preserve"> </w:t>
      </w:r>
      <w:r w:rsidR="00DE0741">
        <w:rPr>
          <w:i/>
          <w:sz w:val="28"/>
          <w:szCs w:val="28"/>
        </w:rPr>
        <w:t xml:space="preserve">             </w:t>
      </w:r>
      <w:r>
        <w:rPr>
          <w:i/>
          <w:sz w:val="28"/>
          <w:szCs w:val="28"/>
        </w:rPr>
        <w:t xml:space="preserve"> </w:t>
      </w:r>
      <w:r w:rsidR="00DE0741" w:rsidRPr="00DE0741">
        <w:rPr>
          <w:i/>
          <w:sz w:val="28"/>
          <w:szCs w:val="28"/>
        </w:rPr>
        <w:drawing>
          <wp:inline distT="0" distB="0" distL="0" distR="0">
            <wp:extent cx="3137915" cy="2705100"/>
            <wp:effectExtent l="19050" t="0" r="5335" b="0"/>
            <wp:docPr id="2" name="irc_mi" descr="http://www.linuspp2.eu/editoriaux/img-ed/enseignement.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linuspp2.eu/editoriaux/img-ed/enseignement.jpg">
                      <a:hlinkClick r:id="rId5"/>
                    </pic:cNvPr>
                    <pic:cNvPicPr>
                      <a:picLocks noChangeAspect="1" noChangeArrowheads="1"/>
                    </pic:cNvPicPr>
                  </pic:nvPicPr>
                  <pic:blipFill>
                    <a:blip r:embed="rId6" cstate="print"/>
                    <a:srcRect/>
                    <a:stretch>
                      <a:fillRect/>
                    </a:stretch>
                  </pic:blipFill>
                  <pic:spPr bwMode="auto">
                    <a:xfrm>
                      <a:off x="0" y="0"/>
                      <a:ext cx="3145830" cy="2711923"/>
                    </a:xfrm>
                    <a:prstGeom prst="rect">
                      <a:avLst/>
                    </a:prstGeom>
                    <a:noFill/>
                    <a:ln w="9525">
                      <a:noFill/>
                      <a:miter lim="800000"/>
                      <a:headEnd/>
                      <a:tailEnd/>
                    </a:ln>
                  </pic:spPr>
                </pic:pic>
              </a:graphicData>
            </a:graphic>
          </wp:inline>
        </w:drawing>
      </w:r>
      <w:r>
        <w:rPr>
          <w:i/>
          <w:sz w:val="28"/>
          <w:szCs w:val="28"/>
        </w:rPr>
        <w:t xml:space="preserve">  </w:t>
      </w:r>
    </w:p>
    <w:p w:rsidR="00877DA7" w:rsidRPr="00877DA7" w:rsidRDefault="00877DA7" w:rsidP="00877DA7">
      <w:pPr>
        <w:spacing w:after="0"/>
        <w:rPr>
          <w:i/>
          <w:sz w:val="28"/>
          <w:szCs w:val="28"/>
        </w:rPr>
      </w:pPr>
      <w:r w:rsidRPr="00877DA7">
        <w:rPr>
          <w:i/>
          <w:sz w:val="28"/>
          <w:szCs w:val="28"/>
        </w:rPr>
        <w:t>Accomplis toute chose dans l’humilité</w:t>
      </w:r>
    </w:p>
    <w:p w:rsidR="00877DA7" w:rsidRPr="00730160" w:rsidRDefault="00877DA7" w:rsidP="00877DA7">
      <w:pPr>
        <w:spacing w:after="0"/>
        <w:jc w:val="both"/>
        <w:rPr>
          <w:b/>
          <w:i/>
          <w:color w:val="006600"/>
        </w:rPr>
      </w:pPr>
      <w:r w:rsidRPr="00730160">
        <w:rPr>
          <w:b/>
          <w:color w:val="006600"/>
        </w:rPr>
        <w:t xml:space="preserve">Dieu aime tant les humbles qu’il s’est fait l’un d’eux en son Fils. Qui mieux que lui-même correspond à la parole qu’il prononce chez un chef des pharisiens : qui s’abaisse sera élevé. Impossible de prendre la dernière place, sourit-on parfois : elle est occupée par le Christ. Ne l’a-t-on pas vu laver les pieds de ses disciples ? </w:t>
      </w:r>
      <w:r w:rsidRPr="00730160">
        <w:rPr>
          <w:b/>
          <w:i/>
          <w:color w:val="006600"/>
        </w:rPr>
        <w:t>C’est lui qui, la ceinture autour des reins, les fera prendre place à table et passera pour les servir, avons-nous entendu il y a peu.</w:t>
      </w:r>
    </w:p>
    <w:p w:rsidR="00877DA7" w:rsidRPr="00730160" w:rsidRDefault="00877DA7" w:rsidP="00877DA7">
      <w:pPr>
        <w:spacing w:after="0"/>
        <w:jc w:val="both"/>
        <w:rPr>
          <w:b/>
          <w:i/>
          <w:color w:val="006600"/>
        </w:rPr>
      </w:pPr>
      <w:r w:rsidRPr="00730160">
        <w:rPr>
          <w:b/>
          <w:color w:val="006600"/>
        </w:rPr>
        <w:t>L’humilité nous accorde à la vérité de ce que nous sommes. Le mot vient de l’humus, avec lequel nous avons été façonnés. Elle nous situe dans une juste relation à nous-mêmes, aux autres, à la création, à Dieu. Elle n’a rien à voir avec les complexes ou la haine de soi mais entretient une forte proximité avec l’humanité et l’humour. Les trois « hum » de la vie commune.</w:t>
      </w:r>
    </w:p>
    <w:p w:rsidR="00E0037A" w:rsidRPr="00E0037A" w:rsidRDefault="00E0037A" w:rsidP="00E0037A">
      <w:pPr>
        <w:spacing w:after="0" w:line="240" w:lineRule="auto"/>
        <w:outlineLvl w:val="1"/>
        <w:rPr>
          <w:rFonts w:eastAsia="Times New Roman" w:cs="Times New Roman"/>
          <w:b/>
          <w:bCs/>
          <w:sz w:val="24"/>
          <w:szCs w:val="24"/>
          <w:lang w:eastAsia="fr-BE"/>
        </w:rPr>
      </w:pPr>
      <w:r w:rsidRPr="00E0037A">
        <w:rPr>
          <w:rFonts w:eastAsia="Times New Roman" w:cs="Times New Roman"/>
          <w:b/>
          <w:bCs/>
          <w:sz w:val="24"/>
          <w:szCs w:val="24"/>
          <w:lang w:eastAsia="fr-BE"/>
        </w:rPr>
        <w:lastRenderedPageBreak/>
        <w:t xml:space="preserve">1ère lecture : </w:t>
      </w:r>
      <w:r w:rsidRPr="00E0037A">
        <w:rPr>
          <w:rFonts w:eastAsia="Times New Roman" w:cs="Times New Roman"/>
          <w:b/>
          <w:bCs/>
          <w:i/>
          <w:iCs/>
          <w:sz w:val="24"/>
          <w:szCs w:val="24"/>
          <w:lang w:eastAsia="fr-BE"/>
        </w:rPr>
        <w:t>« Il faut t’abaisser : tu trouveras grâce devant le Seigneur »</w:t>
      </w:r>
      <w:r w:rsidRPr="00E0037A">
        <w:rPr>
          <w:rFonts w:eastAsia="Times New Roman" w:cs="Times New Roman"/>
          <w:b/>
          <w:bCs/>
          <w:sz w:val="24"/>
          <w:szCs w:val="24"/>
          <w:lang w:eastAsia="fr-BE"/>
        </w:rPr>
        <w:t xml:space="preserve"> (Si 3, 17-18.20.28-29)</w:t>
      </w:r>
    </w:p>
    <w:p w:rsidR="00EF111D" w:rsidRDefault="00E0037A" w:rsidP="00730160">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b/>
          <w:bCs/>
          <w:i/>
          <w:iCs/>
          <w:sz w:val="24"/>
          <w:szCs w:val="24"/>
          <w:lang w:eastAsia="fr-BE"/>
        </w:rPr>
      </w:pPr>
      <w:r w:rsidRPr="00E0037A">
        <w:rPr>
          <w:rFonts w:eastAsia="Times New Roman" w:cs="Times New Roman"/>
          <w:b/>
          <w:bCs/>
          <w:i/>
          <w:iCs/>
          <w:sz w:val="24"/>
          <w:szCs w:val="24"/>
          <w:lang w:eastAsia="fr-BE"/>
        </w:rPr>
        <w:t xml:space="preserve">Lecture du livre de Ben </w:t>
      </w:r>
      <w:proofErr w:type="spellStart"/>
      <w:r w:rsidRPr="00E0037A">
        <w:rPr>
          <w:rFonts w:eastAsia="Times New Roman" w:cs="Times New Roman"/>
          <w:b/>
          <w:bCs/>
          <w:i/>
          <w:iCs/>
          <w:sz w:val="24"/>
          <w:szCs w:val="24"/>
          <w:lang w:eastAsia="fr-BE"/>
        </w:rPr>
        <w:t>Sira</w:t>
      </w:r>
      <w:proofErr w:type="spellEnd"/>
      <w:r w:rsidRPr="00E0037A">
        <w:rPr>
          <w:rFonts w:eastAsia="Times New Roman" w:cs="Times New Roman"/>
          <w:b/>
          <w:bCs/>
          <w:i/>
          <w:iCs/>
          <w:sz w:val="24"/>
          <w:szCs w:val="24"/>
          <w:lang w:eastAsia="fr-BE"/>
        </w:rPr>
        <w:t xml:space="preserve"> le Sage</w:t>
      </w:r>
      <w:r w:rsidR="00EF111D">
        <w:rPr>
          <w:rFonts w:eastAsia="Times New Roman" w:cs="Times New Roman"/>
          <w:b/>
          <w:bCs/>
          <w:i/>
          <w:iCs/>
          <w:sz w:val="24"/>
          <w:szCs w:val="24"/>
          <w:lang w:eastAsia="fr-BE"/>
        </w:rPr>
        <w:t xml:space="preserve"> </w:t>
      </w:r>
    </w:p>
    <w:p w:rsidR="00E0037A" w:rsidRPr="00E0037A" w:rsidRDefault="00E0037A" w:rsidP="00730160">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E0037A">
        <w:rPr>
          <w:rFonts w:eastAsia="Times New Roman" w:cs="Times New Roman"/>
          <w:sz w:val="24"/>
          <w:szCs w:val="24"/>
          <w:lang w:eastAsia="fr-BE"/>
        </w:rPr>
        <w:t>Mon fils, accomplis toute chose dans l’humilité,</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et tu seras aimé plus qu’un bienfaiteur.</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Plus tu es grand, plus il faut t’abaisser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tu trouveras grâce devant le Seigneur.</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Grande est la puissance du Seigneur,</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et les humbles lui rendent gloire.</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La condition de l’orgueilleux est sans remède,</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car la racine du mal est en lui.</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Qui est sensé médite les maximes de la sagesse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l’idéal du sage, c’est une oreille qui écoute.</w:t>
      </w:r>
    </w:p>
    <w:p w:rsidR="00E0037A" w:rsidRPr="00E0037A" w:rsidRDefault="00E0037A" w:rsidP="00730160">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E0037A">
        <w:rPr>
          <w:rFonts w:eastAsia="Times New Roman" w:cs="Times New Roman"/>
          <w:sz w:val="24"/>
          <w:szCs w:val="24"/>
          <w:lang w:eastAsia="fr-BE"/>
        </w:rPr>
        <w:t>    – Parole du Seigneur.</w:t>
      </w:r>
    </w:p>
    <w:p w:rsidR="00E0037A" w:rsidRPr="00E0037A" w:rsidRDefault="00E0037A" w:rsidP="00E0037A">
      <w:pPr>
        <w:spacing w:after="0" w:line="240" w:lineRule="auto"/>
        <w:rPr>
          <w:rFonts w:eastAsia="Times New Roman" w:cs="Times New Roman"/>
          <w:sz w:val="24"/>
          <w:szCs w:val="24"/>
          <w:lang w:eastAsia="fr-BE"/>
        </w:rPr>
      </w:pPr>
    </w:p>
    <w:p w:rsidR="00E0037A" w:rsidRPr="00E0037A" w:rsidRDefault="00E0037A" w:rsidP="00730160">
      <w:pPr>
        <w:spacing w:after="0" w:line="240" w:lineRule="auto"/>
        <w:ind w:left="-170"/>
        <w:outlineLvl w:val="1"/>
        <w:rPr>
          <w:rFonts w:eastAsia="Times New Roman" w:cs="Times New Roman"/>
          <w:b/>
          <w:bCs/>
          <w:sz w:val="24"/>
          <w:szCs w:val="24"/>
          <w:lang w:eastAsia="fr-BE"/>
        </w:rPr>
      </w:pPr>
      <w:r w:rsidRPr="00E0037A">
        <w:rPr>
          <w:rFonts w:eastAsia="Times New Roman" w:cs="Times New Roman"/>
          <w:b/>
          <w:bCs/>
          <w:sz w:val="24"/>
          <w:szCs w:val="24"/>
          <w:lang w:eastAsia="fr-BE"/>
        </w:rPr>
        <w:t>Psaume : Ps 67 (68), 4-5ac, 6-7ab, 10-11</w:t>
      </w:r>
    </w:p>
    <w:p w:rsidR="00E0037A" w:rsidRPr="00E0037A" w:rsidRDefault="00E0037A" w:rsidP="00730160">
      <w:pPr>
        <w:spacing w:after="0" w:line="240" w:lineRule="auto"/>
        <w:ind w:left="-170"/>
        <w:rPr>
          <w:rFonts w:eastAsia="Times New Roman" w:cs="Times New Roman"/>
          <w:sz w:val="24"/>
          <w:szCs w:val="24"/>
          <w:lang w:eastAsia="fr-BE"/>
        </w:rPr>
      </w:pPr>
      <w:r w:rsidRPr="00E0037A">
        <w:rPr>
          <w:rFonts w:eastAsia="Times New Roman" w:cs="Times New Roman"/>
          <w:b/>
          <w:bCs/>
          <w:color w:val="CC0000"/>
          <w:sz w:val="24"/>
          <w:szCs w:val="24"/>
          <w:lang w:eastAsia="fr-BE"/>
        </w:rPr>
        <w:t xml:space="preserve">R/ </w:t>
      </w:r>
      <w:r w:rsidR="00EF111D">
        <w:rPr>
          <w:rFonts w:eastAsia="Times New Roman" w:cs="Times New Roman"/>
          <w:b/>
          <w:bCs/>
          <w:color w:val="CC0000"/>
          <w:sz w:val="24"/>
          <w:szCs w:val="24"/>
          <w:lang w:eastAsia="fr-BE"/>
        </w:rPr>
        <w:t xml:space="preserve"> </w:t>
      </w:r>
      <w:r w:rsidRPr="00E0037A">
        <w:rPr>
          <w:rFonts w:eastAsia="Times New Roman" w:cs="Times New Roman"/>
          <w:b/>
          <w:bCs/>
          <w:color w:val="CC0000"/>
          <w:sz w:val="24"/>
          <w:szCs w:val="24"/>
          <w:lang w:eastAsia="fr-BE"/>
        </w:rPr>
        <w:t>Béni soit le Seigneur :</w:t>
      </w:r>
      <w:r w:rsidR="00EF111D">
        <w:rPr>
          <w:rFonts w:eastAsia="Times New Roman" w:cs="Times New Roman"/>
          <w:b/>
          <w:bCs/>
          <w:color w:val="CC0000"/>
          <w:sz w:val="24"/>
          <w:szCs w:val="24"/>
          <w:lang w:eastAsia="fr-BE"/>
        </w:rPr>
        <w:t xml:space="preserve"> </w:t>
      </w:r>
      <w:r w:rsidRPr="00E0037A">
        <w:rPr>
          <w:rFonts w:eastAsia="Times New Roman" w:cs="Times New Roman"/>
          <w:b/>
          <w:bCs/>
          <w:color w:val="CC0000"/>
          <w:sz w:val="24"/>
          <w:szCs w:val="24"/>
          <w:lang w:eastAsia="fr-BE"/>
        </w:rPr>
        <w:t>il élève les humbles.</w:t>
      </w:r>
    </w:p>
    <w:p w:rsidR="00E0037A" w:rsidRPr="00E0037A" w:rsidRDefault="00DE0741" w:rsidP="00730160">
      <w:pPr>
        <w:spacing w:after="0" w:line="240" w:lineRule="auto"/>
        <w:ind w:left="-170"/>
        <w:rPr>
          <w:rFonts w:eastAsia="Times New Roman" w:cs="Times New Roman"/>
          <w:sz w:val="24"/>
          <w:szCs w:val="24"/>
          <w:lang w:eastAsia="fr-BE"/>
        </w:rPr>
      </w:pPr>
      <w:r w:rsidRPr="00730160">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24.25pt;margin-top:239.25pt;width:2in;height:118.5pt;z-index:251660288;mso-position-horizontal-relative:margin;mso-position-vertical-relative:page;mso-width-relative:margin" wrapcoords="0 0" o:allowincell="f" filled="f" stroked="f">
            <v:textbox style="mso-next-textbox:#_x0000_s1026">
              <w:txbxContent>
                <w:p w:rsidR="00730160" w:rsidRDefault="00DE0741">
                  <w:pPr>
                    <w:spacing w:after="0" w:line="240" w:lineRule="auto"/>
                    <w:rPr>
                      <w:sz w:val="2"/>
                      <w:szCs w:val="2"/>
                      <w:lang w:val="fr-FR"/>
                    </w:rPr>
                  </w:pPr>
                  <w:r>
                    <w:rPr>
                      <w:noProof/>
                      <w:sz w:val="2"/>
                      <w:szCs w:val="2"/>
                      <w:lang w:eastAsia="fr-BE"/>
                    </w:rPr>
                    <w:drawing>
                      <wp:inline distT="0" distB="0" distL="0" distR="0">
                        <wp:extent cx="1644641" cy="1362075"/>
                        <wp:effectExtent l="1905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645920" cy="1363134"/>
                                </a:xfrm>
                                <a:prstGeom prst="rect">
                                  <a:avLst/>
                                </a:prstGeom>
                                <a:noFill/>
                                <a:ln w="9525">
                                  <a:noFill/>
                                  <a:miter lim="800000"/>
                                  <a:headEnd/>
                                  <a:tailEnd/>
                                </a:ln>
                              </pic:spPr>
                            </pic:pic>
                          </a:graphicData>
                        </a:graphic>
                      </wp:inline>
                    </w:drawing>
                  </w:r>
                </w:p>
              </w:txbxContent>
            </v:textbox>
            <w10:wrap type="tight" anchorx="margin" anchory="page"/>
          </v:shape>
        </w:pict>
      </w:r>
      <w:r w:rsidR="00E0037A" w:rsidRPr="00E0037A">
        <w:rPr>
          <w:rFonts w:eastAsia="Times New Roman" w:cs="Times New Roman"/>
          <w:sz w:val="24"/>
          <w:szCs w:val="24"/>
          <w:lang w:eastAsia="fr-BE"/>
        </w:rPr>
        <w:t>Les justes sont en fête, ils exultent </w:t>
      </w:r>
      <w:proofErr w:type="gramStart"/>
      <w:r w:rsidR="00E0037A" w:rsidRPr="00E0037A">
        <w:rPr>
          <w:rFonts w:eastAsia="Times New Roman" w:cs="Times New Roman"/>
          <w:sz w:val="24"/>
          <w:szCs w:val="24"/>
          <w:lang w:eastAsia="fr-BE"/>
        </w:rPr>
        <w:t>;</w:t>
      </w:r>
      <w:proofErr w:type="gramEnd"/>
      <w:r w:rsidR="00E0037A" w:rsidRPr="00E0037A">
        <w:rPr>
          <w:rFonts w:eastAsia="Times New Roman" w:cs="Times New Roman"/>
          <w:sz w:val="24"/>
          <w:szCs w:val="24"/>
          <w:lang w:eastAsia="fr-BE"/>
        </w:rPr>
        <w:br/>
        <w:t>devant la face de Dieu ils dansent de joie.</w:t>
      </w:r>
      <w:r w:rsidR="00E0037A" w:rsidRPr="00E0037A">
        <w:rPr>
          <w:rFonts w:eastAsia="Times New Roman" w:cs="Times New Roman"/>
          <w:sz w:val="24"/>
          <w:szCs w:val="24"/>
          <w:lang w:eastAsia="fr-BE"/>
        </w:rPr>
        <w:br/>
        <w:t>Chantez pour Dieu, jouez pour son nom.</w:t>
      </w:r>
      <w:r w:rsidR="00E0037A" w:rsidRPr="00E0037A">
        <w:rPr>
          <w:rFonts w:eastAsia="Times New Roman" w:cs="Times New Roman"/>
          <w:sz w:val="24"/>
          <w:szCs w:val="24"/>
          <w:lang w:eastAsia="fr-BE"/>
        </w:rPr>
        <w:br/>
        <w:t>Son nom est Le Seigneur ; dansez devant sa face.</w:t>
      </w:r>
    </w:p>
    <w:p w:rsidR="00E0037A" w:rsidRPr="00E0037A" w:rsidRDefault="00E0037A" w:rsidP="00730160">
      <w:pPr>
        <w:spacing w:after="0" w:line="240" w:lineRule="auto"/>
        <w:ind w:left="170"/>
        <w:rPr>
          <w:rFonts w:eastAsia="Times New Roman" w:cs="Times New Roman"/>
          <w:sz w:val="24"/>
          <w:szCs w:val="24"/>
          <w:lang w:eastAsia="fr-BE"/>
        </w:rPr>
      </w:pPr>
      <w:r w:rsidRPr="00E0037A">
        <w:rPr>
          <w:rFonts w:eastAsia="Times New Roman" w:cs="Times New Roman"/>
          <w:sz w:val="24"/>
          <w:szCs w:val="24"/>
          <w:lang w:eastAsia="fr-BE"/>
        </w:rPr>
        <w:t>Père des orphelins, défenseur des veuves</w:t>
      </w:r>
      <w:proofErr w:type="gramStart"/>
      <w:r w:rsidRPr="00E0037A">
        <w:rPr>
          <w:rFonts w:eastAsia="Times New Roman" w:cs="Times New Roman"/>
          <w:sz w:val="24"/>
          <w:szCs w:val="24"/>
          <w:lang w:eastAsia="fr-BE"/>
        </w:rPr>
        <w:t>,</w:t>
      </w:r>
      <w:proofErr w:type="gramEnd"/>
      <w:r w:rsidRPr="00E0037A">
        <w:rPr>
          <w:rFonts w:eastAsia="Times New Roman" w:cs="Times New Roman"/>
          <w:sz w:val="24"/>
          <w:szCs w:val="24"/>
          <w:lang w:eastAsia="fr-BE"/>
        </w:rPr>
        <w:br/>
        <w:t>tel est Dieu dans sa sainte demeure.</w:t>
      </w:r>
      <w:r w:rsidRPr="00E0037A">
        <w:rPr>
          <w:rFonts w:eastAsia="Times New Roman" w:cs="Times New Roman"/>
          <w:sz w:val="24"/>
          <w:szCs w:val="24"/>
          <w:lang w:eastAsia="fr-BE"/>
        </w:rPr>
        <w:br/>
        <w:t>A l’isolé, Dieu accorde une maison </w:t>
      </w:r>
      <w:proofErr w:type="gramStart"/>
      <w:r w:rsidRPr="00E0037A">
        <w:rPr>
          <w:rFonts w:eastAsia="Times New Roman" w:cs="Times New Roman"/>
          <w:sz w:val="24"/>
          <w:szCs w:val="24"/>
          <w:lang w:eastAsia="fr-BE"/>
        </w:rPr>
        <w:t>;</w:t>
      </w:r>
      <w:proofErr w:type="gramEnd"/>
      <w:r w:rsidRPr="00E0037A">
        <w:rPr>
          <w:rFonts w:eastAsia="Times New Roman" w:cs="Times New Roman"/>
          <w:sz w:val="24"/>
          <w:szCs w:val="24"/>
          <w:lang w:eastAsia="fr-BE"/>
        </w:rPr>
        <w:br/>
        <w:t>aux captifs, il rend la liberté.</w:t>
      </w:r>
    </w:p>
    <w:p w:rsidR="00E0037A" w:rsidRPr="00E0037A" w:rsidRDefault="00E0037A" w:rsidP="00730160">
      <w:pPr>
        <w:spacing w:after="0" w:line="240" w:lineRule="auto"/>
        <w:ind w:left="-170"/>
        <w:rPr>
          <w:rFonts w:eastAsia="Times New Roman" w:cs="Times New Roman"/>
          <w:sz w:val="24"/>
          <w:szCs w:val="24"/>
          <w:lang w:eastAsia="fr-BE"/>
        </w:rPr>
      </w:pPr>
      <w:r w:rsidRPr="00E0037A">
        <w:rPr>
          <w:rFonts w:eastAsia="Times New Roman" w:cs="Times New Roman"/>
          <w:sz w:val="24"/>
          <w:szCs w:val="24"/>
          <w:lang w:eastAsia="fr-BE"/>
        </w:rPr>
        <w:t> Tu répandais sur ton héritage une pluie généreuse</w:t>
      </w:r>
      <w:proofErr w:type="gramStart"/>
      <w:r w:rsidRPr="00E0037A">
        <w:rPr>
          <w:rFonts w:eastAsia="Times New Roman" w:cs="Times New Roman"/>
          <w:sz w:val="24"/>
          <w:szCs w:val="24"/>
          <w:lang w:eastAsia="fr-BE"/>
        </w:rPr>
        <w:t>,</w:t>
      </w:r>
      <w:proofErr w:type="gramEnd"/>
      <w:r w:rsidRPr="00E0037A">
        <w:rPr>
          <w:rFonts w:eastAsia="Times New Roman" w:cs="Times New Roman"/>
          <w:sz w:val="24"/>
          <w:szCs w:val="24"/>
          <w:lang w:eastAsia="fr-BE"/>
        </w:rPr>
        <w:br/>
        <w:t>et quand il défaillait, toi, tu le soutenais.</w:t>
      </w:r>
      <w:r w:rsidRPr="00E0037A">
        <w:rPr>
          <w:rFonts w:eastAsia="Times New Roman" w:cs="Times New Roman"/>
          <w:sz w:val="24"/>
          <w:szCs w:val="24"/>
          <w:lang w:eastAsia="fr-BE"/>
        </w:rPr>
        <w:br/>
        <w:t>Sur les lieux où campait ton troupeau</w:t>
      </w:r>
      <w:proofErr w:type="gramStart"/>
      <w:r w:rsidRPr="00E0037A">
        <w:rPr>
          <w:rFonts w:eastAsia="Times New Roman" w:cs="Times New Roman"/>
          <w:sz w:val="24"/>
          <w:szCs w:val="24"/>
          <w:lang w:eastAsia="fr-BE"/>
        </w:rPr>
        <w:t>,</w:t>
      </w:r>
      <w:proofErr w:type="gramEnd"/>
      <w:r w:rsidRPr="00E0037A">
        <w:rPr>
          <w:rFonts w:eastAsia="Times New Roman" w:cs="Times New Roman"/>
          <w:sz w:val="24"/>
          <w:szCs w:val="24"/>
          <w:lang w:eastAsia="fr-BE"/>
        </w:rPr>
        <w:br/>
        <w:t>tu le soutenais, Dieu qui es bon pour le pauvre.</w:t>
      </w:r>
    </w:p>
    <w:p w:rsidR="00E0037A" w:rsidRPr="00E0037A" w:rsidRDefault="00E0037A" w:rsidP="00E0037A">
      <w:pPr>
        <w:spacing w:after="0" w:line="240" w:lineRule="auto"/>
        <w:rPr>
          <w:rFonts w:eastAsia="Times New Roman" w:cs="Times New Roman"/>
          <w:sz w:val="24"/>
          <w:szCs w:val="24"/>
          <w:lang w:eastAsia="fr-BE"/>
        </w:rPr>
      </w:pPr>
    </w:p>
    <w:p w:rsidR="00E0037A" w:rsidRPr="00E0037A" w:rsidRDefault="00E0037A" w:rsidP="00E0037A">
      <w:pPr>
        <w:spacing w:after="0" w:line="240" w:lineRule="auto"/>
        <w:outlineLvl w:val="1"/>
        <w:rPr>
          <w:rFonts w:eastAsia="Times New Roman" w:cs="Times New Roman"/>
          <w:b/>
          <w:bCs/>
          <w:sz w:val="24"/>
          <w:szCs w:val="24"/>
          <w:lang w:eastAsia="fr-BE"/>
        </w:rPr>
      </w:pPr>
      <w:r w:rsidRPr="00E0037A">
        <w:rPr>
          <w:rFonts w:eastAsia="Times New Roman" w:cs="Times New Roman"/>
          <w:b/>
          <w:bCs/>
          <w:sz w:val="24"/>
          <w:szCs w:val="24"/>
          <w:lang w:eastAsia="fr-BE"/>
        </w:rPr>
        <w:t xml:space="preserve">2ème lecture : </w:t>
      </w:r>
      <w:r w:rsidRPr="00E0037A">
        <w:rPr>
          <w:rFonts w:eastAsia="Times New Roman" w:cs="Times New Roman"/>
          <w:b/>
          <w:bCs/>
          <w:i/>
          <w:iCs/>
          <w:sz w:val="24"/>
          <w:szCs w:val="24"/>
          <w:lang w:eastAsia="fr-BE"/>
        </w:rPr>
        <w:t>« Vous êtes venus vers la montagne de Sion et vers la ville du Dieu vivant »</w:t>
      </w:r>
      <w:r w:rsidRPr="00E0037A">
        <w:rPr>
          <w:rFonts w:eastAsia="Times New Roman" w:cs="Times New Roman"/>
          <w:b/>
          <w:bCs/>
          <w:sz w:val="24"/>
          <w:szCs w:val="24"/>
          <w:lang w:eastAsia="fr-BE"/>
        </w:rPr>
        <w:t xml:space="preserve"> (He 12, 18-19.22-24a)</w:t>
      </w:r>
    </w:p>
    <w:p w:rsidR="00E0037A" w:rsidRPr="00E0037A" w:rsidRDefault="00E0037A" w:rsidP="00730160">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E0037A">
        <w:rPr>
          <w:rFonts w:eastAsia="Times New Roman" w:cs="Times New Roman"/>
          <w:b/>
          <w:bCs/>
          <w:i/>
          <w:iCs/>
          <w:sz w:val="24"/>
          <w:szCs w:val="24"/>
          <w:lang w:eastAsia="fr-BE"/>
        </w:rPr>
        <w:t>Lecture de la lettre aux Hébreux</w:t>
      </w:r>
    </w:p>
    <w:p w:rsidR="00730160" w:rsidRDefault="00E0037A" w:rsidP="00730160">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E0037A">
        <w:rPr>
          <w:rFonts w:eastAsia="Times New Roman" w:cs="Times New Roman"/>
          <w:sz w:val="24"/>
          <w:szCs w:val="24"/>
          <w:lang w:eastAsia="fr-BE"/>
        </w:rPr>
        <w:t>Frères,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quand vous êtes venus vers Dieu,</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 xml:space="preserve">vous n’êtes pas venus vers </w:t>
      </w:r>
      <w:r w:rsidR="00EF111D">
        <w:rPr>
          <w:rFonts w:eastAsia="Times New Roman" w:cs="Times New Roman"/>
          <w:sz w:val="24"/>
          <w:szCs w:val="24"/>
          <w:lang w:eastAsia="fr-BE"/>
        </w:rPr>
        <w:t>u</w:t>
      </w:r>
      <w:r w:rsidRPr="00E0037A">
        <w:rPr>
          <w:rFonts w:eastAsia="Times New Roman" w:cs="Times New Roman"/>
          <w:sz w:val="24"/>
          <w:szCs w:val="24"/>
          <w:lang w:eastAsia="fr-BE"/>
        </w:rPr>
        <w:t>ne réalité palpable,</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embrasée par le feu, comme la montagne du Sinaï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pas d’obscurité, de ténèbres ni d’ouragan,</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pas de son de trompettes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ni de paroles prononcées par cette voix</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que les fils d’Israël demandèrent à ne plus entendre.</w:t>
      </w:r>
      <w:r w:rsidR="00EF111D">
        <w:rPr>
          <w:rFonts w:eastAsia="Times New Roman" w:cs="Times New Roman"/>
          <w:sz w:val="24"/>
          <w:szCs w:val="24"/>
          <w:lang w:eastAsia="fr-BE"/>
        </w:rPr>
        <w:t xml:space="preserve"> </w:t>
      </w:r>
    </w:p>
    <w:p w:rsidR="00730160" w:rsidRDefault="00E0037A" w:rsidP="00730160">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E0037A">
        <w:rPr>
          <w:rFonts w:eastAsia="Times New Roman" w:cs="Times New Roman"/>
          <w:sz w:val="24"/>
          <w:szCs w:val="24"/>
          <w:lang w:eastAsia="fr-BE"/>
        </w:rPr>
        <w:lastRenderedPageBreak/>
        <w:t>    Mais vous êtes venus vers la montagne de Sion</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et vers la ville du Dieu vivant, la Jérusalem céleste,</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vers des myriades d’anges en fête</w:t>
      </w:r>
      <w:r w:rsidRPr="00E0037A">
        <w:rPr>
          <w:rFonts w:eastAsia="Times New Roman" w:cs="Times New Roman"/>
          <w:sz w:val="24"/>
          <w:szCs w:val="24"/>
          <w:lang w:eastAsia="fr-BE"/>
        </w:rPr>
        <w:br/>
        <w:t>    et vers l’assemblée des premiers-nés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dont les noms sont inscrits dans les cieux.</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Vous êtes venus vers Dieu, le juge de tous,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et vers les esprits des justes amenés à la perfection.</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Vous êtes venus vers Jésus</w:t>
      </w:r>
      <w:proofErr w:type="gramStart"/>
      <w:r w:rsidRPr="00E0037A">
        <w:rPr>
          <w:rFonts w:eastAsia="Times New Roman" w:cs="Times New Roman"/>
          <w:sz w:val="24"/>
          <w:szCs w:val="24"/>
          <w:lang w:eastAsia="fr-BE"/>
        </w:rPr>
        <w:t>,</w:t>
      </w:r>
      <w:proofErr w:type="gramEnd"/>
      <w:r w:rsidRPr="00E0037A">
        <w:rPr>
          <w:rFonts w:eastAsia="Times New Roman" w:cs="Times New Roman"/>
          <w:sz w:val="24"/>
          <w:szCs w:val="24"/>
          <w:lang w:eastAsia="fr-BE"/>
        </w:rPr>
        <w:br/>
        <w:t>le médiateur d’une alliance nouvelle.</w:t>
      </w:r>
    </w:p>
    <w:p w:rsidR="00E0037A" w:rsidRPr="00E0037A" w:rsidRDefault="00E0037A" w:rsidP="00730160">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E0037A">
        <w:rPr>
          <w:rFonts w:eastAsia="Times New Roman" w:cs="Times New Roman"/>
          <w:sz w:val="24"/>
          <w:szCs w:val="24"/>
          <w:lang w:eastAsia="fr-BE"/>
        </w:rPr>
        <w:t>    – Parole du Seigneur.</w:t>
      </w:r>
    </w:p>
    <w:p w:rsidR="00E0037A" w:rsidRPr="00E0037A" w:rsidRDefault="00E0037A" w:rsidP="00E0037A">
      <w:pPr>
        <w:spacing w:after="0" w:line="240" w:lineRule="auto"/>
        <w:rPr>
          <w:rFonts w:eastAsia="Times New Roman" w:cs="Times New Roman"/>
          <w:sz w:val="24"/>
          <w:szCs w:val="24"/>
          <w:lang w:eastAsia="fr-BE"/>
        </w:rPr>
      </w:pPr>
    </w:p>
    <w:p w:rsidR="00E0037A" w:rsidRPr="00E0037A" w:rsidRDefault="00E0037A" w:rsidP="00E0037A">
      <w:pPr>
        <w:spacing w:after="0" w:line="240" w:lineRule="auto"/>
        <w:outlineLvl w:val="1"/>
        <w:rPr>
          <w:rFonts w:eastAsia="Times New Roman" w:cs="Times New Roman"/>
          <w:b/>
          <w:bCs/>
          <w:sz w:val="24"/>
          <w:szCs w:val="24"/>
          <w:lang w:eastAsia="fr-BE"/>
        </w:rPr>
      </w:pPr>
      <w:r w:rsidRPr="00E0037A">
        <w:rPr>
          <w:rFonts w:eastAsia="Times New Roman" w:cs="Times New Roman"/>
          <w:b/>
          <w:bCs/>
          <w:sz w:val="24"/>
          <w:szCs w:val="24"/>
          <w:lang w:eastAsia="fr-BE"/>
        </w:rPr>
        <w:t xml:space="preserve">Evangile : </w:t>
      </w:r>
      <w:r w:rsidRPr="00E0037A">
        <w:rPr>
          <w:rFonts w:eastAsia="Times New Roman" w:cs="Times New Roman"/>
          <w:b/>
          <w:bCs/>
          <w:i/>
          <w:iCs/>
          <w:sz w:val="24"/>
          <w:szCs w:val="24"/>
          <w:lang w:eastAsia="fr-BE"/>
        </w:rPr>
        <w:t>« Quiconque s’élève sera abaissé, qui s’abaisse sera élevé »</w:t>
      </w:r>
      <w:r w:rsidRPr="00E0037A">
        <w:rPr>
          <w:rFonts w:eastAsia="Times New Roman" w:cs="Times New Roman"/>
          <w:b/>
          <w:bCs/>
          <w:sz w:val="24"/>
          <w:szCs w:val="24"/>
          <w:lang w:eastAsia="fr-BE"/>
        </w:rPr>
        <w:t xml:space="preserve"> (</w:t>
      </w:r>
      <w:proofErr w:type="spellStart"/>
      <w:r w:rsidRPr="00E0037A">
        <w:rPr>
          <w:rFonts w:eastAsia="Times New Roman" w:cs="Times New Roman"/>
          <w:b/>
          <w:bCs/>
          <w:sz w:val="24"/>
          <w:szCs w:val="24"/>
          <w:lang w:eastAsia="fr-BE"/>
        </w:rPr>
        <w:t>Lc</w:t>
      </w:r>
      <w:proofErr w:type="spellEnd"/>
      <w:r w:rsidRPr="00E0037A">
        <w:rPr>
          <w:rFonts w:eastAsia="Times New Roman" w:cs="Times New Roman"/>
          <w:b/>
          <w:bCs/>
          <w:sz w:val="24"/>
          <w:szCs w:val="24"/>
          <w:lang w:eastAsia="fr-BE"/>
        </w:rPr>
        <w:t xml:space="preserve"> 14, 1.7-14)</w:t>
      </w:r>
    </w:p>
    <w:p w:rsidR="00E0037A" w:rsidRPr="00DE0741" w:rsidRDefault="00E0037A" w:rsidP="00E0037A">
      <w:pPr>
        <w:spacing w:after="0" w:line="240" w:lineRule="auto"/>
        <w:rPr>
          <w:rFonts w:eastAsia="Times New Roman" w:cs="Times New Roman"/>
          <w:b/>
          <w:color w:val="FF9900"/>
          <w:sz w:val="24"/>
          <w:szCs w:val="24"/>
          <w:lang w:eastAsia="fr-BE"/>
        </w:rPr>
      </w:pPr>
      <w:r w:rsidRPr="00DE0741">
        <w:rPr>
          <w:rFonts w:eastAsia="Times New Roman" w:cs="Times New Roman"/>
          <w:b/>
          <w:bCs/>
          <w:color w:val="FF9900"/>
          <w:sz w:val="24"/>
          <w:szCs w:val="24"/>
          <w:lang w:eastAsia="fr-BE"/>
        </w:rPr>
        <w:t xml:space="preserve">Acclamation </w:t>
      </w:r>
      <w:proofErr w:type="gramStart"/>
      <w:r w:rsidRPr="00DE0741">
        <w:rPr>
          <w:rFonts w:eastAsia="Times New Roman" w:cs="Times New Roman"/>
          <w:b/>
          <w:bCs/>
          <w:color w:val="FF9900"/>
          <w:sz w:val="24"/>
          <w:szCs w:val="24"/>
          <w:lang w:eastAsia="fr-BE"/>
        </w:rPr>
        <w:t>:</w:t>
      </w:r>
      <w:r w:rsidRPr="00DE0741">
        <w:rPr>
          <w:rFonts w:eastAsia="Times New Roman" w:cs="Times New Roman"/>
          <w:b/>
          <w:color w:val="FF9900"/>
          <w:sz w:val="24"/>
          <w:szCs w:val="24"/>
          <w:lang w:eastAsia="fr-BE"/>
        </w:rPr>
        <w:t xml:space="preserve"> </w:t>
      </w:r>
      <w:r w:rsidR="00EF111D" w:rsidRPr="00DE0741">
        <w:rPr>
          <w:rFonts w:eastAsia="Times New Roman" w:cs="Times New Roman"/>
          <w:b/>
          <w:color w:val="FF9900"/>
          <w:sz w:val="24"/>
          <w:szCs w:val="24"/>
          <w:lang w:eastAsia="fr-BE"/>
        </w:rPr>
        <w:t xml:space="preserve"> </w:t>
      </w:r>
      <w:r w:rsidRPr="00DE0741">
        <w:rPr>
          <w:rFonts w:eastAsia="Times New Roman" w:cs="Times New Roman"/>
          <w:b/>
          <w:bCs/>
          <w:color w:val="FF9900"/>
          <w:sz w:val="24"/>
          <w:szCs w:val="24"/>
          <w:lang w:eastAsia="fr-BE"/>
        </w:rPr>
        <w:t>Alléluia</w:t>
      </w:r>
      <w:proofErr w:type="gramEnd"/>
      <w:r w:rsidRPr="00DE0741">
        <w:rPr>
          <w:rFonts w:eastAsia="Times New Roman" w:cs="Times New Roman"/>
          <w:b/>
          <w:bCs/>
          <w:color w:val="FF9900"/>
          <w:sz w:val="24"/>
          <w:szCs w:val="24"/>
          <w:lang w:eastAsia="fr-BE"/>
        </w:rPr>
        <w:t xml:space="preserve">. Alléluia. </w:t>
      </w:r>
      <w:r w:rsidR="00EF111D" w:rsidRPr="00DE0741">
        <w:rPr>
          <w:rFonts w:eastAsia="Times New Roman" w:cs="Times New Roman"/>
          <w:b/>
          <w:bCs/>
          <w:color w:val="FF9900"/>
          <w:sz w:val="24"/>
          <w:szCs w:val="24"/>
          <w:lang w:eastAsia="fr-BE"/>
        </w:rPr>
        <w:t xml:space="preserve"> </w:t>
      </w:r>
      <w:r w:rsidRPr="00DE0741">
        <w:rPr>
          <w:rFonts w:eastAsia="Times New Roman" w:cs="Times New Roman"/>
          <w:b/>
          <w:color w:val="FF9900"/>
          <w:sz w:val="24"/>
          <w:szCs w:val="24"/>
          <w:lang w:eastAsia="fr-BE"/>
        </w:rPr>
        <w:t>Prenez sur vous mon joug, dit le Seigneur ;</w:t>
      </w:r>
      <w:r w:rsidR="00EF111D" w:rsidRPr="00DE0741">
        <w:rPr>
          <w:rFonts w:eastAsia="Times New Roman" w:cs="Times New Roman"/>
          <w:b/>
          <w:color w:val="FF9900"/>
          <w:sz w:val="24"/>
          <w:szCs w:val="24"/>
          <w:lang w:eastAsia="fr-BE"/>
        </w:rPr>
        <w:t xml:space="preserve"> </w:t>
      </w:r>
      <w:r w:rsidRPr="00DE0741">
        <w:rPr>
          <w:rFonts w:eastAsia="Times New Roman" w:cs="Times New Roman"/>
          <w:b/>
          <w:color w:val="FF9900"/>
          <w:sz w:val="24"/>
          <w:szCs w:val="24"/>
          <w:lang w:eastAsia="fr-BE"/>
        </w:rPr>
        <w:t>devenez mes disciples,</w:t>
      </w:r>
      <w:r w:rsidR="00EF111D" w:rsidRPr="00DE0741">
        <w:rPr>
          <w:rFonts w:eastAsia="Times New Roman" w:cs="Times New Roman"/>
          <w:b/>
          <w:color w:val="FF9900"/>
          <w:sz w:val="24"/>
          <w:szCs w:val="24"/>
          <w:lang w:eastAsia="fr-BE"/>
        </w:rPr>
        <w:t xml:space="preserve"> </w:t>
      </w:r>
      <w:r w:rsidRPr="00DE0741">
        <w:rPr>
          <w:rFonts w:eastAsia="Times New Roman" w:cs="Times New Roman"/>
          <w:b/>
          <w:color w:val="FF9900"/>
          <w:sz w:val="24"/>
          <w:szCs w:val="24"/>
          <w:lang w:eastAsia="fr-BE"/>
        </w:rPr>
        <w:t>car je suis doux et humble de cœur.</w:t>
      </w:r>
      <w:r w:rsidRPr="00DE0741">
        <w:rPr>
          <w:rFonts w:eastAsia="Times New Roman" w:cs="Times New Roman"/>
          <w:b/>
          <w:color w:val="FF9900"/>
          <w:sz w:val="24"/>
          <w:szCs w:val="24"/>
          <w:lang w:eastAsia="fr-BE"/>
        </w:rPr>
        <w:br/>
      </w:r>
      <w:r w:rsidRPr="00DE0741">
        <w:rPr>
          <w:rFonts w:eastAsia="Times New Roman" w:cs="Times New Roman"/>
          <w:b/>
          <w:bCs/>
          <w:color w:val="FF9900"/>
          <w:sz w:val="24"/>
          <w:szCs w:val="24"/>
          <w:lang w:eastAsia="fr-BE"/>
        </w:rPr>
        <w:t>Alléluia.</w:t>
      </w:r>
    </w:p>
    <w:p w:rsidR="00E0037A" w:rsidRPr="00E0037A" w:rsidRDefault="00E0037A" w:rsidP="00E0037A">
      <w:pPr>
        <w:spacing w:after="0" w:line="240" w:lineRule="auto"/>
        <w:rPr>
          <w:rFonts w:eastAsia="Times New Roman" w:cs="Times New Roman"/>
          <w:sz w:val="24"/>
          <w:szCs w:val="24"/>
          <w:lang w:eastAsia="fr-BE"/>
        </w:rPr>
      </w:pPr>
    </w:p>
    <w:p w:rsidR="00E0037A" w:rsidRPr="00E0037A" w:rsidRDefault="00E0037A" w:rsidP="0073016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E0037A">
        <w:rPr>
          <w:rFonts w:eastAsia="Times New Roman" w:cs="Times New Roman"/>
          <w:b/>
          <w:bCs/>
          <w:i/>
          <w:iCs/>
          <w:sz w:val="24"/>
          <w:szCs w:val="24"/>
          <w:lang w:eastAsia="fr-BE"/>
        </w:rPr>
        <w:t>Évangile de Jésus Christ selon saint Luc</w:t>
      </w:r>
    </w:p>
    <w:p w:rsidR="00E0037A" w:rsidRPr="00E0037A" w:rsidRDefault="00E0037A" w:rsidP="0073016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E0037A">
        <w:rPr>
          <w:rFonts w:eastAsia="Times New Roman" w:cs="Times New Roman"/>
          <w:sz w:val="24"/>
          <w:szCs w:val="24"/>
          <w:lang w:eastAsia="fr-BE"/>
        </w:rPr>
        <w:t>Un jour de sabbat,</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Jésus était entré dans la maison d’un chef des pharisiens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pour y prendre son repas,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et ces derniers l’observaient.</w:t>
      </w:r>
      <w:r w:rsidRPr="00E0037A">
        <w:rPr>
          <w:rFonts w:eastAsia="Times New Roman" w:cs="Times New Roman"/>
          <w:sz w:val="24"/>
          <w:szCs w:val="24"/>
          <w:lang w:eastAsia="fr-BE"/>
        </w:rPr>
        <w:br/>
        <w:t>    Jésus dit une parabole aux invités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lorsqu’il remarqua comment ils choisissaient les premières places,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et il leur dit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 Quand quelqu’un t’invite à des noces,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ne va pas t’installer à la première place,</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de peur qu’il ait invité un autre plus considéré que toi.</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Alors, celui qui vous a invités, toi et lui,</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viendra te dire : ‘Cède-lui ta place’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et, à ce moment, tu iras, plein de honte, prendre la dernière place.</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Au contraire, quand tu es invité,</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va te mettre à la dernière place.</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Alors, quand viendra celui qui t’a invité, il te dira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‘Mon ami, avance plus haut’,</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et ce sera pour toi un honneur</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aux yeux de tous ceux qui seront à la table avec toi.</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En effet, quiconque s’élève sera abaissé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qui s’abaisse sera élevé. »</w:t>
      </w:r>
    </w:p>
    <w:p w:rsidR="00E0037A" w:rsidRPr="00E0037A" w:rsidRDefault="00E0037A" w:rsidP="0073016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E0037A">
        <w:rPr>
          <w:rFonts w:eastAsia="Times New Roman" w:cs="Times New Roman"/>
          <w:sz w:val="24"/>
          <w:szCs w:val="24"/>
          <w:lang w:eastAsia="fr-BE"/>
        </w:rPr>
        <w:t>    Jésus disait aussi à celui qui l’avait invité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 Quand tu donnes un déjeuner ou un dîner,</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n’invite pas tes amis, ni tes frères,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ni tes parents, ni de riches voisins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sinon, eux aussi te rendraient l’invitation</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et ce serait pour toi un don en retour.</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Au contraire, quand tu donnes une réception,</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invite des pauvres, des estropiés,</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des boiteux, des aveugles </w:t>
      </w:r>
      <w:proofErr w:type="gramStart"/>
      <w:r w:rsidRPr="00E0037A">
        <w:rPr>
          <w:rFonts w:eastAsia="Times New Roman" w:cs="Times New Roman"/>
          <w:sz w:val="24"/>
          <w:szCs w:val="24"/>
          <w:lang w:eastAsia="fr-BE"/>
        </w:rPr>
        <w:t>;</w:t>
      </w:r>
      <w:proofErr w:type="gramEnd"/>
      <w:r w:rsidRPr="00E0037A">
        <w:rPr>
          <w:rFonts w:eastAsia="Times New Roman" w:cs="Times New Roman"/>
          <w:sz w:val="24"/>
          <w:szCs w:val="24"/>
          <w:lang w:eastAsia="fr-BE"/>
        </w:rPr>
        <w:br/>
        <w:t>heureux seras-tu,</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parce qu’ils n’ont rien à te donner en retour :</w:t>
      </w:r>
      <w:r w:rsidR="00EF111D">
        <w:rPr>
          <w:rFonts w:eastAsia="Times New Roman" w:cs="Times New Roman"/>
          <w:sz w:val="24"/>
          <w:szCs w:val="24"/>
          <w:lang w:eastAsia="fr-BE"/>
        </w:rPr>
        <w:t xml:space="preserve"> </w:t>
      </w:r>
      <w:r w:rsidRPr="00E0037A">
        <w:rPr>
          <w:rFonts w:eastAsia="Times New Roman" w:cs="Times New Roman"/>
          <w:sz w:val="24"/>
          <w:szCs w:val="24"/>
          <w:lang w:eastAsia="fr-BE"/>
        </w:rPr>
        <w:t>cela te sera rendu à la résurrection des justes. »</w:t>
      </w:r>
    </w:p>
    <w:p w:rsidR="00E0037A" w:rsidRPr="00E0037A" w:rsidRDefault="00E0037A" w:rsidP="0073016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E0037A">
        <w:rPr>
          <w:rFonts w:eastAsia="Times New Roman" w:cs="Times New Roman"/>
          <w:sz w:val="24"/>
          <w:szCs w:val="24"/>
          <w:lang w:eastAsia="fr-BE"/>
        </w:rPr>
        <w:t>    – Acclamons la Parole de Dieu.</w:t>
      </w:r>
    </w:p>
    <w:p w:rsidR="00E749C0" w:rsidRPr="00DE0741" w:rsidRDefault="00730160" w:rsidP="00E0037A">
      <w:pPr>
        <w:spacing w:after="0" w:line="240" w:lineRule="auto"/>
        <w:rPr>
          <w:b/>
          <w:sz w:val="24"/>
          <w:szCs w:val="24"/>
        </w:rPr>
      </w:pPr>
      <w:r w:rsidRPr="00DE0741">
        <w:rPr>
          <w:b/>
          <w:sz w:val="24"/>
          <w:szCs w:val="24"/>
        </w:rPr>
        <w:lastRenderedPageBreak/>
        <w:t>Prière universelle</w:t>
      </w:r>
    </w:p>
    <w:p w:rsidR="00730160" w:rsidRPr="00730160" w:rsidRDefault="00730160" w:rsidP="00730160">
      <w:pPr>
        <w:pStyle w:val="Pa21"/>
        <w:numPr>
          <w:ilvl w:val="0"/>
          <w:numId w:val="1"/>
        </w:numPr>
        <w:jc w:val="both"/>
        <w:rPr>
          <w:rFonts w:asciiTheme="minorHAnsi" w:hAnsiTheme="minorHAnsi" w:cs="Farnham Display"/>
          <w:b/>
          <w:color w:val="0000CC"/>
          <w:sz w:val="22"/>
          <w:szCs w:val="22"/>
        </w:rPr>
      </w:pPr>
      <w:r w:rsidRPr="00730160">
        <w:rPr>
          <w:rFonts w:asciiTheme="minorHAnsi" w:hAnsiTheme="minorHAnsi" w:cs="Farnham Display"/>
          <w:b/>
          <w:color w:val="0000CC"/>
          <w:sz w:val="22"/>
          <w:szCs w:val="22"/>
        </w:rPr>
        <w:t xml:space="preserve">Pour l’Église appelée à être au service de tous les hommes et en particulier des plus pauvres, pour le pape François qui s’y engage sans relâche, prions ensemble. </w:t>
      </w:r>
    </w:p>
    <w:p w:rsidR="00730160" w:rsidRPr="00730160" w:rsidRDefault="00730160" w:rsidP="00730160">
      <w:pPr>
        <w:pStyle w:val="Pa21"/>
        <w:numPr>
          <w:ilvl w:val="0"/>
          <w:numId w:val="1"/>
        </w:numPr>
        <w:jc w:val="both"/>
        <w:rPr>
          <w:rFonts w:asciiTheme="minorHAnsi" w:hAnsiTheme="minorHAnsi" w:cs="Farnham Display"/>
          <w:b/>
          <w:color w:val="0000CC"/>
          <w:sz w:val="22"/>
          <w:szCs w:val="22"/>
        </w:rPr>
      </w:pPr>
      <w:r w:rsidRPr="00730160">
        <w:rPr>
          <w:rFonts w:asciiTheme="minorHAnsi" w:hAnsiTheme="minorHAnsi" w:cs="Farnham Display"/>
          <w:b/>
          <w:color w:val="0000CC"/>
          <w:sz w:val="22"/>
          <w:szCs w:val="22"/>
        </w:rPr>
        <w:t xml:space="preserve">Pour que les puissants de ce monde et tous les dirigeants aient le souci de la justice et du respect de tous, prions ensemble. </w:t>
      </w:r>
    </w:p>
    <w:p w:rsidR="00730160" w:rsidRPr="00730160" w:rsidRDefault="00730160" w:rsidP="00730160">
      <w:pPr>
        <w:pStyle w:val="Paragraphedeliste"/>
        <w:numPr>
          <w:ilvl w:val="0"/>
          <w:numId w:val="1"/>
        </w:numPr>
        <w:spacing w:after="0" w:line="240" w:lineRule="auto"/>
        <w:jc w:val="both"/>
        <w:rPr>
          <w:rStyle w:val="A13"/>
          <w:rFonts w:asciiTheme="minorHAnsi" w:hAnsiTheme="minorHAnsi" w:cs="Farnham Display"/>
          <w:b/>
          <w:color w:val="0000CC"/>
          <w:sz w:val="22"/>
          <w:szCs w:val="22"/>
        </w:rPr>
      </w:pPr>
      <w:r w:rsidRPr="00730160">
        <w:rPr>
          <w:rFonts w:cs="Farnham Display"/>
          <w:b/>
          <w:color w:val="0000CC"/>
        </w:rPr>
        <w:t xml:space="preserve">Pour les personnes handicapées, pour tous ceux et celles qui ont à surmonter un échec ou qui se sentent marginalisés, prions ensemble. </w:t>
      </w:r>
    </w:p>
    <w:p w:rsidR="00730160" w:rsidRPr="00730160" w:rsidRDefault="00730160" w:rsidP="00730160">
      <w:pPr>
        <w:pStyle w:val="Paragraphedeliste"/>
        <w:numPr>
          <w:ilvl w:val="0"/>
          <w:numId w:val="1"/>
        </w:numPr>
        <w:spacing w:after="0" w:line="240" w:lineRule="auto"/>
        <w:jc w:val="both"/>
        <w:rPr>
          <w:b/>
          <w:color w:val="0000CC"/>
        </w:rPr>
      </w:pPr>
      <w:r w:rsidRPr="00730160">
        <w:rPr>
          <w:rFonts w:cs="Farnham Display"/>
          <w:b/>
          <w:color w:val="0000CC"/>
        </w:rPr>
        <w:t xml:space="preserve">Pour nos communautés chrétiennes, parfois traversées par des tensions, des rivalités. Pour que tous, rassemblés pour le </w:t>
      </w:r>
      <w:proofErr w:type="spellStart"/>
      <w:r w:rsidRPr="00730160">
        <w:rPr>
          <w:rFonts w:cs="Farnham Display"/>
          <w:b/>
          <w:color w:val="0000CC"/>
        </w:rPr>
        <w:t>fes</w:t>
      </w:r>
      <w:r w:rsidRPr="00730160">
        <w:rPr>
          <w:rFonts w:cs="Farnham Display"/>
          <w:b/>
          <w:color w:val="0000CC"/>
        </w:rPr>
        <w:softHyphen/>
        <w:t>tin</w:t>
      </w:r>
      <w:proofErr w:type="spellEnd"/>
      <w:r w:rsidRPr="00730160">
        <w:rPr>
          <w:rFonts w:cs="Farnham Display"/>
          <w:b/>
          <w:color w:val="0000CC"/>
        </w:rPr>
        <w:t xml:space="preserve">, nous soyons témoins du don de Dieu, prions ensemble. </w:t>
      </w:r>
    </w:p>
    <w:p w:rsidR="00877DA7" w:rsidRDefault="00DE0741" w:rsidP="00E0037A">
      <w:pPr>
        <w:spacing w:after="0" w:line="240" w:lineRule="auto"/>
        <w:rPr>
          <w:sz w:val="24"/>
          <w:szCs w:val="24"/>
        </w:rPr>
      </w:pPr>
      <w:r>
        <w:rPr>
          <w:sz w:val="24"/>
          <w:szCs w:val="24"/>
        </w:rPr>
        <w:t xml:space="preserve">             </w:t>
      </w:r>
      <w:r w:rsidRPr="00DE0741">
        <w:rPr>
          <w:sz w:val="24"/>
          <w:szCs w:val="24"/>
        </w:rPr>
        <w:drawing>
          <wp:inline distT="0" distB="0" distL="0" distR="0">
            <wp:extent cx="3524250" cy="2427328"/>
            <wp:effectExtent l="19050" t="0" r="0" b="0"/>
            <wp:docPr id="3" name="irc_mi" descr="http://jeanbesset.e.j.f.unblog.fr/files/2013/08/banquet-3.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jeanbesset.e.j.f.unblog.fr/files/2013/08/banquet-3.jpg">
                      <a:hlinkClick r:id="rId8"/>
                    </pic:cNvPr>
                    <pic:cNvPicPr>
                      <a:picLocks noChangeAspect="1" noChangeArrowheads="1"/>
                    </pic:cNvPicPr>
                  </pic:nvPicPr>
                  <pic:blipFill>
                    <a:blip r:embed="rId9" cstate="print"/>
                    <a:srcRect/>
                    <a:stretch>
                      <a:fillRect/>
                    </a:stretch>
                  </pic:blipFill>
                  <pic:spPr bwMode="auto">
                    <a:xfrm>
                      <a:off x="0" y="0"/>
                      <a:ext cx="3527436" cy="2429522"/>
                    </a:xfrm>
                    <a:prstGeom prst="rect">
                      <a:avLst/>
                    </a:prstGeom>
                    <a:noFill/>
                    <a:ln w="9525">
                      <a:noFill/>
                      <a:miter lim="800000"/>
                      <a:headEnd/>
                      <a:tailEnd/>
                    </a:ln>
                  </pic:spPr>
                </pic:pic>
              </a:graphicData>
            </a:graphic>
          </wp:inline>
        </w:drawing>
      </w:r>
    </w:p>
    <w:p w:rsidR="00730160" w:rsidRPr="00730160" w:rsidRDefault="00730160" w:rsidP="00730160">
      <w:pPr>
        <w:spacing w:after="0"/>
        <w:rPr>
          <w:b/>
          <w:i/>
          <w:sz w:val="24"/>
          <w:szCs w:val="24"/>
        </w:rPr>
      </w:pPr>
      <w:r w:rsidRPr="00730160">
        <w:rPr>
          <w:b/>
          <w:i/>
          <w:sz w:val="24"/>
          <w:szCs w:val="24"/>
        </w:rPr>
        <w:t>Nous sommes tous invités à la table de Dieu</w:t>
      </w:r>
    </w:p>
    <w:p w:rsidR="00730160" w:rsidRPr="00730160" w:rsidRDefault="00730160" w:rsidP="00730160">
      <w:pPr>
        <w:spacing w:after="0" w:line="240" w:lineRule="auto"/>
        <w:jc w:val="both"/>
        <w:rPr>
          <w:b/>
          <w:color w:val="CC6600"/>
        </w:rPr>
      </w:pPr>
      <w:r w:rsidRPr="00730160">
        <w:rPr>
          <w:b/>
          <w:color w:val="CC6600"/>
        </w:rPr>
        <w:t>Chacun de nous est invité, mais chacun est invité parmi d’autres. Comme Dieu n’a pas mis de petits cartons sur sa table, le mieux est encore de ne pas rechercher les places d’honneur.</w:t>
      </w:r>
    </w:p>
    <w:p w:rsidR="00730160" w:rsidRPr="00730160" w:rsidRDefault="00730160" w:rsidP="00730160">
      <w:pPr>
        <w:spacing w:after="0" w:line="240" w:lineRule="auto"/>
        <w:jc w:val="both"/>
        <w:rPr>
          <w:b/>
          <w:color w:val="CC6600"/>
        </w:rPr>
      </w:pPr>
      <w:r w:rsidRPr="00730160">
        <w:rPr>
          <w:b/>
          <w:color w:val="CC6600"/>
        </w:rPr>
        <w:t>Car Jésus nous rassemble tous pour son festin, nous tous qui allons encore à Dieu clopin-clopant, sans oser croire à son amour, nous tous qui croyons voir et savoir et tâtonnons dans notre propre vie…</w:t>
      </w:r>
    </w:p>
    <w:p w:rsidR="00730160" w:rsidRPr="00E0037A" w:rsidRDefault="00730160" w:rsidP="00730160">
      <w:pPr>
        <w:spacing w:after="0" w:line="240" w:lineRule="auto"/>
        <w:jc w:val="both"/>
        <w:rPr>
          <w:sz w:val="24"/>
          <w:szCs w:val="24"/>
        </w:rPr>
      </w:pPr>
      <w:r w:rsidRPr="00730160">
        <w:rPr>
          <w:b/>
          <w:color w:val="CC6600"/>
        </w:rPr>
        <w:t>Il n’y a qu’une Eglise, une seule communauté des croyants, sauvés par l’amour et la mort du Christ. Nous sommes tous invités, tous ensemble, avec nos différences et nos préférences, mais nous sommes tous pauvres, tous mendiants de pardon, tous assis humblement à la dernière place, trop contents déjà d’avoir part au festin.</w:t>
      </w:r>
    </w:p>
    <w:sectPr w:rsidR="00730160" w:rsidRPr="00E0037A" w:rsidSect="00E0037A">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 Display">
    <w:altName w:val="Farnham Display"/>
    <w:panose1 w:val="00000000000000000000"/>
    <w:charset w:val="00"/>
    <w:family w:val="roman"/>
    <w:notTrueType/>
    <w:pitch w:val="default"/>
    <w:sig w:usb0="00000003" w:usb1="00000000" w:usb2="00000000" w:usb3="00000000" w:csb0="00000001" w:csb1="00000000"/>
  </w:font>
  <w:font w:name="Univ NewswCommPi">
    <w:altName w:val="Univ Newsw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25pt;height:11.25pt" o:bullet="t">
        <v:imagedata r:id="rId1" o:title="mso36FA"/>
      </v:shape>
    </w:pict>
  </w:numPicBullet>
  <w:abstractNum w:abstractNumId="0">
    <w:nsid w:val="20AD4F6D"/>
    <w:multiLevelType w:val="hybridMultilevel"/>
    <w:tmpl w:val="81F0794C"/>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E0037A"/>
    <w:rsid w:val="00444951"/>
    <w:rsid w:val="0054332D"/>
    <w:rsid w:val="00730160"/>
    <w:rsid w:val="00877DA7"/>
    <w:rsid w:val="008B3D4C"/>
    <w:rsid w:val="00DE0741"/>
    <w:rsid w:val="00E0037A"/>
    <w:rsid w:val="00E749C0"/>
    <w:rsid w:val="00EF111D"/>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9C0"/>
  </w:style>
  <w:style w:type="paragraph" w:styleId="Titre2">
    <w:name w:val="heading 2"/>
    <w:basedOn w:val="Normal"/>
    <w:link w:val="Titre2Car"/>
    <w:uiPriority w:val="9"/>
    <w:qFormat/>
    <w:rsid w:val="00E0037A"/>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E0037A"/>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E0037A"/>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E0037A"/>
    <w:rPr>
      <w:color w:val="0000FF"/>
      <w:u w:val="single"/>
    </w:rPr>
  </w:style>
  <w:style w:type="character" w:styleId="lev">
    <w:name w:val="Strong"/>
    <w:basedOn w:val="Policepardfaut"/>
    <w:uiPriority w:val="22"/>
    <w:qFormat/>
    <w:rsid w:val="00E0037A"/>
    <w:rPr>
      <w:b/>
      <w:bCs/>
    </w:rPr>
  </w:style>
  <w:style w:type="paragraph" w:styleId="Textedebulles">
    <w:name w:val="Balloon Text"/>
    <w:basedOn w:val="Normal"/>
    <w:link w:val="TextedebullesCar"/>
    <w:uiPriority w:val="99"/>
    <w:semiHidden/>
    <w:unhideWhenUsed/>
    <w:rsid w:val="00877DA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77DA7"/>
    <w:rPr>
      <w:rFonts w:ascii="Tahoma" w:hAnsi="Tahoma" w:cs="Tahoma"/>
      <w:sz w:val="16"/>
      <w:szCs w:val="16"/>
    </w:rPr>
  </w:style>
  <w:style w:type="paragraph" w:customStyle="1" w:styleId="Pa21">
    <w:name w:val="Pa21"/>
    <w:basedOn w:val="Normal"/>
    <w:next w:val="Normal"/>
    <w:uiPriority w:val="99"/>
    <w:rsid w:val="00730160"/>
    <w:pPr>
      <w:autoSpaceDE w:val="0"/>
      <w:autoSpaceDN w:val="0"/>
      <w:adjustRightInd w:val="0"/>
      <w:spacing w:after="0" w:line="186" w:lineRule="atLeast"/>
    </w:pPr>
    <w:rPr>
      <w:rFonts w:ascii="Farnham Display" w:hAnsi="Farnham Display"/>
      <w:sz w:val="24"/>
      <w:szCs w:val="24"/>
    </w:rPr>
  </w:style>
  <w:style w:type="character" w:customStyle="1" w:styleId="A13">
    <w:name w:val="A13"/>
    <w:uiPriority w:val="99"/>
    <w:rsid w:val="00730160"/>
    <w:rPr>
      <w:rFonts w:ascii="Univ NewswCommPi" w:hAnsi="Univ NewswCommPi" w:cs="Univ NewswCommPi"/>
      <w:color w:val="000000"/>
      <w:sz w:val="20"/>
      <w:szCs w:val="20"/>
    </w:rPr>
  </w:style>
  <w:style w:type="paragraph" w:styleId="Paragraphedeliste">
    <w:name w:val="List Paragraph"/>
    <w:basedOn w:val="Normal"/>
    <w:uiPriority w:val="34"/>
    <w:qFormat/>
    <w:rsid w:val="00730160"/>
    <w:pPr>
      <w:ind w:left="720"/>
      <w:contextualSpacing/>
    </w:pPr>
  </w:style>
</w:styles>
</file>

<file path=word/webSettings.xml><?xml version="1.0" encoding="utf-8"?>
<w:webSettings xmlns:r="http://schemas.openxmlformats.org/officeDocument/2006/relationships" xmlns:w="http://schemas.openxmlformats.org/wordprocessingml/2006/main">
  <w:divs>
    <w:div w:id="1077097848">
      <w:bodyDiv w:val="1"/>
      <w:marLeft w:val="0"/>
      <w:marRight w:val="0"/>
      <w:marTop w:val="0"/>
      <w:marBottom w:val="0"/>
      <w:divBdr>
        <w:top w:val="none" w:sz="0" w:space="0" w:color="auto"/>
        <w:left w:val="none" w:sz="0" w:space="0" w:color="auto"/>
        <w:bottom w:val="none" w:sz="0" w:space="0" w:color="auto"/>
        <w:right w:val="none" w:sz="0" w:space="0" w:color="auto"/>
      </w:divBdr>
      <w:divsChild>
        <w:div w:id="1590579407">
          <w:marLeft w:val="0"/>
          <w:marRight w:val="0"/>
          <w:marTop w:val="0"/>
          <w:marBottom w:val="0"/>
          <w:divBdr>
            <w:top w:val="none" w:sz="0" w:space="0" w:color="auto"/>
            <w:left w:val="none" w:sz="0" w:space="0" w:color="auto"/>
            <w:bottom w:val="none" w:sz="0" w:space="0" w:color="auto"/>
            <w:right w:val="none" w:sz="0" w:space="0" w:color="auto"/>
          </w:divBdr>
          <w:divsChild>
            <w:div w:id="1240098449">
              <w:marLeft w:val="0"/>
              <w:marRight w:val="0"/>
              <w:marTop w:val="0"/>
              <w:marBottom w:val="0"/>
              <w:divBdr>
                <w:top w:val="none" w:sz="0" w:space="0" w:color="auto"/>
                <w:left w:val="none" w:sz="0" w:space="0" w:color="auto"/>
                <w:bottom w:val="none" w:sz="0" w:space="0" w:color="auto"/>
                <w:right w:val="none" w:sz="0" w:space="0" w:color="auto"/>
              </w:divBdr>
              <w:divsChild>
                <w:div w:id="1151486196">
                  <w:marLeft w:val="0"/>
                  <w:marRight w:val="0"/>
                  <w:marTop w:val="0"/>
                  <w:marBottom w:val="0"/>
                  <w:divBdr>
                    <w:top w:val="none" w:sz="0" w:space="0" w:color="auto"/>
                    <w:left w:val="none" w:sz="0" w:space="0" w:color="auto"/>
                    <w:bottom w:val="none" w:sz="0" w:space="0" w:color="auto"/>
                    <w:right w:val="none" w:sz="0" w:space="0" w:color="auto"/>
                  </w:divBdr>
                  <w:divsChild>
                    <w:div w:id="201134880">
                      <w:marLeft w:val="0"/>
                      <w:marRight w:val="0"/>
                      <w:marTop w:val="0"/>
                      <w:marBottom w:val="0"/>
                      <w:divBdr>
                        <w:top w:val="none" w:sz="0" w:space="0" w:color="auto"/>
                        <w:left w:val="none" w:sz="0" w:space="0" w:color="auto"/>
                        <w:bottom w:val="none" w:sz="0" w:space="0" w:color="auto"/>
                        <w:right w:val="none" w:sz="0" w:space="0" w:color="auto"/>
                      </w:divBdr>
                      <w:divsChild>
                        <w:div w:id="2020811982">
                          <w:marLeft w:val="0"/>
                          <w:marRight w:val="0"/>
                          <w:marTop w:val="0"/>
                          <w:marBottom w:val="0"/>
                          <w:divBdr>
                            <w:top w:val="none" w:sz="0" w:space="0" w:color="auto"/>
                            <w:left w:val="none" w:sz="0" w:space="0" w:color="auto"/>
                            <w:bottom w:val="none" w:sz="0" w:space="0" w:color="auto"/>
                            <w:right w:val="none" w:sz="0" w:space="0" w:color="auto"/>
                          </w:divBdr>
                          <w:divsChild>
                            <w:div w:id="1137649561">
                              <w:marLeft w:val="0"/>
                              <w:marRight w:val="0"/>
                              <w:marTop w:val="0"/>
                              <w:marBottom w:val="0"/>
                              <w:divBdr>
                                <w:top w:val="none" w:sz="0" w:space="0" w:color="auto"/>
                                <w:left w:val="none" w:sz="0" w:space="0" w:color="auto"/>
                                <w:bottom w:val="none" w:sz="0" w:space="0" w:color="auto"/>
                                <w:right w:val="none" w:sz="0" w:space="0" w:color="auto"/>
                              </w:divBdr>
                              <w:divsChild>
                                <w:div w:id="1445924018">
                                  <w:marLeft w:val="0"/>
                                  <w:marRight w:val="0"/>
                                  <w:marTop w:val="0"/>
                                  <w:marBottom w:val="0"/>
                                  <w:divBdr>
                                    <w:top w:val="none" w:sz="0" w:space="0" w:color="auto"/>
                                    <w:left w:val="none" w:sz="0" w:space="0" w:color="auto"/>
                                    <w:bottom w:val="none" w:sz="0" w:space="0" w:color="auto"/>
                                    <w:right w:val="none" w:sz="0" w:space="0" w:color="auto"/>
                                  </w:divBdr>
                                </w:div>
                                <w:div w:id="270741689">
                                  <w:marLeft w:val="0"/>
                                  <w:marRight w:val="0"/>
                                  <w:marTop w:val="0"/>
                                  <w:marBottom w:val="0"/>
                                  <w:divBdr>
                                    <w:top w:val="none" w:sz="0" w:space="0" w:color="auto"/>
                                    <w:left w:val="none" w:sz="0" w:space="0" w:color="auto"/>
                                    <w:bottom w:val="none" w:sz="0" w:space="0" w:color="auto"/>
                                    <w:right w:val="none" w:sz="0" w:space="0" w:color="auto"/>
                                  </w:divBdr>
                                </w:div>
                              </w:divsChild>
                            </w:div>
                            <w:div w:id="1815175720">
                              <w:marLeft w:val="0"/>
                              <w:marRight w:val="0"/>
                              <w:marTop w:val="0"/>
                              <w:marBottom w:val="0"/>
                              <w:divBdr>
                                <w:top w:val="none" w:sz="0" w:space="0" w:color="auto"/>
                                <w:left w:val="none" w:sz="0" w:space="0" w:color="auto"/>
                                <w:bottom w:val="none" w:sz="0" w:space="0" w:color="auto"/>
                                <w:right w:val="none" w:sz="0" w:space="0" w:color="auto"/>
                              </w:divBdr>
                              <w:divsChild>
                                <w:div w:id="658463104">
                                  <w:marLeft w:val="0"/>
                                  <w:marRight w:val="0"/>
                                  <w:marTop w:val="0"/>
                                  <w:marBottom w:val="0"/>
                                  <w:divBdr>
                                    <w:top w:val="none" w:sz="0" w:space="0" w:color="auto"/>
                                    <w:left w:val="none" w:sz="0" w:space="0" w:color="auto"/>
                                    <w:bottom w:val="none" w:sz="0" w:space="0" w:color="auto"/>
                                    <w:right w:val="none" w:sz="0" w:space="0" w:color="auto"/>
                                  </w:divBdr>
                                </w:div>
                                <w:div w:id="955911685">
                                  <w:marLeft w:val="0"/>
                                  <w:marRight w:val="0"/>
                                  <w:marTop w:val="0"/>
                                  <w:marBottom w:val="0"/>
                                  <w:divBdr>
                                    <w:top w:val="none" w:sz="0" w:space="0" w:color="auto"/>
                                    <w:left w:val="none" w:sz="0" w:space="0" w:color="auto"/>
                                    <w:bottom w:val="none" w:sz="0" w:space="0" w:color="auto"/>
                                    <w:right w:val="none" w:sz="0" w:space="0" w:color="auto"/>
                                  </w:divBdr>
                                </w:div>
                              </w:divsChild>
                            </w:div>
                            <w:div w:id="1669017729">
                              <w:marLeft w:val="0"/>
                              <w:marRight w:val="0"/>
                              <w:marTop w:val="0"/>
                              <w:marBottom w:val="0"/>
                              <w:divBdr>
                                <w:top w:val="none" w:sz="0" w:space="0" w:color="auto"/>
                                <w:left w:val="none" w:sz="0" w:space="0" w:color="auto"/>
                                <w:bottom w:val="none" w:sz="0" w:space="0" w:color="auto"/>
                                <w:right w:val="none" w:sz="0" w:space="0" w:color="auto"/>
                              </w:divBdr>
                              <w:divsChild>
                                <w:div w:id="1071931639">
                                  <w:marLeft w:val="0"/>
                                  <w:marRight w:val="0"/>
                                  <w:marTop w:val="0"/>
                                  <w:marBottom w:val="0"/>
                                  <w:divBdr>
                                    <w:top w:val="none" w:sz="0" w:space="0" w:color="auto"/>
                                    <w:left w:val="none" w:sz="0" w:space="0" w:color="auto"/>
                                    <w:bottom w:val="none" w:sz="0" w:space="0" w:color="auto"/>
                                    <w:right w:val="none" w:sz="0" w:space="0" w:color="auto"/>
                                  </w:divBdr>
                                </w:div>
                                <w:div w:id="2112973777">
                                  <w:marLeft w:val="0"/>
                                  <w:marRight w:val="0"/>
                                  <w:marTop w:val="0"/>
                                  <w:marBottom w:val="0"/>
                                  <w:divBdr>
                                    <w:top w:val="none" w:sz="0" w:space="0" w:color="auto"/>
                                    <w:left w:val="none" w:sz="0" w:space="0" w:color="auto"/>
                                    <w:bottom w:val="none" w:sz="0" w:space="0" w:color="auto"/>
                                    <w:right w:val="none" w:sz="0" w:space="0" w:color="auto"/>
                                  </w:divBdr>
                                </w:div>
                              </w:divsChild>
                            </w:div>
                            <w:div w:id="1016267826">
                              <w:marLeft w:val="0"/>
                              <w:marRight w:val="0"/>
                              <w:marTop w:val="0"/>
                              <w:marBottom w:val="0"/>
                              <w:divBdr>
                                <w:top w:val="none" w:sz="0" w:space="0" w:color="auto"/>
                                <w:left w:val="none" w:sz="0" w:space="0" w:color="auto"/>
                                <w:bottom w:val="none" w:sz="0" w:space="0" w:color="auto"/>
                                <w:right w:val="none" w:sz="0" w:space="0" w:color="auto"/>
                              </w:divBdr>
                              <w:divsChild>
                                <w:div w:id="1705716670">
                                  <w:blockQuote w:val="1"/>
                                  <w:marLeft w:val="720"/>
                                  <w:marRight w:val="720"/>
                                  <w:marTop w:val="100"/>
                                  <w:marBottom w:val="100"/>
                                  <w:divBdr>
                                    <w:top w:val="none" w:sz="0" w:space="0" w:color="auto"/>
                                    <w:left w:val="none" w:sz="0" w:space="0" w:color="auto"/>
                                    <w:bottom w:val="none" w:sz="0" w:space="0" w:color="auto"/>
                                    <w:right w:val="none" w:sz="0" w:space="0" w:color="auto"/>
                                  </w:divBdr>
                                </w:div>
                                <w:div w:id="52652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ved=0ahUKEwicn6H6qL3MAhUJzRQKHfq5A2cQjRwIBw&amp;url=http%3A%2F%2Fjeanbesset.unblog.fr%2F2013%2F08%2F15%2Fluc-14-1-14-choisir-la-bonne-place-dimanche-1-septembre-2013%2F&amp;psig=AFQjCNEUNIEXtIAkXSfrzhrcUZQB0ePXGw&amp;ust=1462344705108043"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0ofjYqL3MAhXIWRQKHUVZC00QjRwIBw&amp;url=http%3A%2F%2Fwww.linuspp2.eu%2Feditoriaux%2Fto21-30%2Fto22-c.htm&amp;psig=AFQjCNEUNIEXtIAkXSfrzhrcUZQB0ePXGw&amp;ust=1462344705108043"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934</Words>
  <Characters>5142</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3</cp:revision>
  <dcterms:created xsi:type="dcterms:W3CDTF">2016-05-02T11:43:00Z</dcterms:created>
  <dcterms:modified xsi:type="dcterms:W3CDTF">2016-05-03T07:07:00Z</dcterms:modified>
</cp:coreProperties>
</file>