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89A" w:rsidRPr="00E8289A" w:rsidRDefault="00E8289A" w:rsidP="00E8289A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ahoma"/>
          <w:b/>
          <w:bCs/>
          <w:sz w:val="40"/>
          <w:szCs w:val="40"/>
          <w:lang w:eastAsia="fr-BE"/>
        </w:rPr>
      </w:pPr>
      <w:r>
        <w:rPr>
          <w:rFonts w:eastAsia="Times New Roman" w:cs="Tahoma"/>
          <w:b/>
          <w:bCs/>
          <w:sz w:val="40"/>
          <w:szCs w:val="40"/>
          <w:lang w:eastAsia="fr-BE"/>
        </w:rPr>
        <w:t xml:space="preserve">          </w:t>
      </w:r>
      <w:r w:rsidRPr="00E8289A">
        <w:rPr>
          <w:rFonts w:eastAsia="Times New Roman" w:cs="Tahoma"/>
          <w:b/>
          <w:bCs/>
          <w:sz w:val="40"/>
          <w:szCs w:val="40"/>
          <w:lang w:eastAsia="fr-BE"/>
        </w:rPr>
        <w:t xml:space="preserve">24 juillet 2016 </w:t>
      </w:r>
    </w:p>
    <w:p w:rsidR="00E8289A" w:rsidRDefault="00E8289A" w:rsidP="00E8289A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ahoma"/>
          <w:b/>
          <w:bCs/>
          <w:sz w:val="40"/>
          <w:szCs w:val="40"/>
          <w:lang w:eastAsia="fr-BE"/>
        </w:rPr>
      </w:pPr>
      <w:r>
        <w:rPr>
          <w:rFonts w:eastAsia="Times New Roman" w:cs="Tahoma"/>
          <w:b/>
          <w:bCs/>
          <w:sz w:val="40"/>
          <w:szCs w:val="40"/>
          <w:lang w:eastAsia="fr-BE"/>
        </w:rPr>
        <w:t xml:space="preserve">  </w:t>
      </w:r>
      <w:r w:rsidRPr="00E8289A">
        <w:rPr>
          <w:rFonts w:eastAsia="Times New Roman" w:cs="Tahoma"/>
          <w:b/>
          <w:bCs/>
          <w:sz w:val="40"/>
          <w:szCs w:val="40"/>
          <w:lang w:eastAsia="fr-BE"/>
        </w:rPr>
        <w:t>17</w:t>
      </w:r>
      <w:r w:rsidRPr="00E8289A">
        <w:rPr>
          <w:rFonts w:eastAsia="Times New Roman" w:cs="Tahoma"/>
          <w:b/>
          <w:bCs/>
          <w:sz w:val="40"/>
          <w:szCs w:val="40"/>
          <w:vertAlign w:val="superscript"/>
          <w:lang w:eastAsia="fr-BE"/>
        </w:rPr>
        <w:t>ème</w:t>
      </w:r>
      <w:r w:rsidRPr="00E8289A">
        <w:rPr>
          <w:rFonts w:eastAsia="Times New Roman" w:cs="Tahoma"/>
          <w:b/>
          <w:bCs/>
          <w:sz w:val="40"/>
          <w:szCs w:val="40"/>
          <w:lang w:eastAsia="fr-BE"/>
        </w:rPr>
        <w:t xml:space="preserve"> dimanche ordinaire</w:t>
      </w:r>
    </w:p>
    <w:p w:rsidR="00E8289A" w:rsidRPr="00E8289A" w:rsidRDefault="00E8289A" w:rsidP="00E8289A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ahoma"/>
          <w:b/>
          <w:bCs/>
          <w:sz w:val="40"/>
          <w:szCs w:val="40"/>
          <w:lang w:eastAsia="fr-BE"/>
        </w:rPr>
      </w:pPr>
      <w:r>
        <w:rPr>
          <w:rFonts w:eastAsia="Times New Roman" w:cs="Tahoma"/>
          <w:b/>
          <w:bCs/>
          <w:sz w:val="40"/>
          <w:szCs w:val="40"/>
          <w:lang w:eastAsia="fr-BE"/>
        </w:rPr>
        <w:tab/>
      </w:r>
      <w:r>
        <w:rPr>
          <w:rFonts w:eastAsia="Times New Roman" w:cs="Tahoma"/>
          <w:b/>
          <w:bCs/>
          <w:sz w:val="40"/>
          <w:szCs w:val="40"/>
          <w:lang w:eastAsia="fr-BE"/>
        </w:rPr>
        <w:tab/>
        <w:t xml:space="preserve">     Année C</w:t>
      </w:r>
    </w:p>
    <w:p w:rsidR="00962C44" w:rsidRDefault="00962C44" w:rsidP="00962C44">
      <w:pPr>
        <w:pStyle w:val="Titre2"/>
        <w:spacing w:before="0" w:beforeAutospacing="0" w:after="0" w:afterAutospacing="0"/>
        <w:rPr>
          <w:rFonts w:asciiTheme="minorHAnsi" w:hAnsiTheme="minorHAnsi"/>
          <w:sz w:val="24"/>
          <w:szCs w:val="24"/>
        </w:rPr>
      </w:pPr>
      <w:r w:rsidRPr="00962C44">
        <w:rPr>
          <w:noProof/>
          <w:color w:val="0000FF"/>
          <w:lang w:val="fr-FR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75.95pt;margin-top:124.3pt;width:174.55pt;height:217.35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962C44" w:rsidRDefault="00962C44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 w:rsidRPr="00021958">
                    <w:rPr>
                      <w:sz w:val="2"/>
                      <w:szCs w:val="2"/>
                      <w:bdr w:val="single" w:sz="4" w:space="0" w:color="auto"/>
                      <w:lang w:val="fr-FR"/>
                    </w:rPr>
                    <w:drawing>
                      <wp:inline distT="0" distB="0" distL="0" distR="0">
                        <wp:extent cx="2035996" cy="2631057"/>
                        <wp:effectExtent l="19050" t="0" r="2354" b="0"/>
                        <wp:docPr id="2" name="irc_mi" descr="http://www.paroissesaintgenislaval.org/files/Notre_Pere/notre_pere_blogsgl.jpg">
                          <a:hlinkClick xmlns:a="http://schemas.openxmlformats.org/drawingml/2006/main" r:id="rId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www.paroissesaintgenislaval.org/files/Notre_Pere/notre_pere_blogsgl.jpg">
                                  <a:hlinkClick r:id="rId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33905" cy="26283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>
        <w:rPr>
          <w:noProof/>
          <w:color w:val="0000FF"/>
        </w:rPr>
        <w:drawing>
          <wp:inline distT="0" distB="0" distL="0" distR="0">
            <wp:extent cx="2052724" cy="2682816"/>
            <wp:effectExtent l="19050" t="0" r="4676" b="0"/>
            <wp:docPr id="1" name="irc_mi" descr="http://www.saintjosephduweb.com/photo/art/default/4049083-6142949.jpg?v=133309766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aintjosephduweb.com/photo/art/default/4049083-6142949.jpg?v=133309766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955" cy="2683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958" w:rsidRDefault="00021958" w:rsidP="00962C44">
      <w:pPr>
        <w:spacing w:after="0" w:line="240" w:lineRule="auto"/>
        <w:rPr>
          <w:b/>
          <w:i/>
          <w:sz w:val="28"/>
          <w:szCs w:val="28"/>
        </w:rPr>
      </w:pPr>
    </w:p>
    <w:p w:rsidR="00962C44" w:rsidRPr="00962C44" w:rsidRDefault="00962C44" w:rsidP="00962C44">
      <w:pPr>
        <w:spacing w:after="0" w:line="240" w:lineRule="auto"/>
        <w:rPr>
          <w:b/>
          <w:i/>
          <w:sz w:val="28"/>
          <w:szCs w:val="28"/>
        </w:rPr>
      </w:pPr>
      <w:r w:rsidRPr="00962C44">
        <w:rPr>
          <w:b/>
          <w:i/>
          <w:sz w:val="28"/>
          <w:szCs w:val="28"/>
        </w:rPr>
        <w:t>Oser solliciter la miséricorde de Dieu</w:t>
      </w:r>
    </w:p>
    <w:p w:rsidR="00962C44" w:rsidRPr="00962C44" w:rsidRDefault="00962C44" w:rsidP="00962C44">
      <w:pPr>
        <w:spacing w:after="0" w:line="240" w:lineRule="auto"/>
        <w:jc w:val="both"/>
        <w:rPr>
          <w:b/>
          <w:color w:val="006600"/>
        </w:rPr>
      </w:pPr>
      <w:r w:rsidRPr="00962C44">
        <w:rPr>
          <w:b/>
          <w:color w:val="006600"/>
        </w:rPr>
        <w:t>Avoir l’audace tel Abraham, d’intercéder pour les pécheurs en s’appuyant sur les quelques justes qui pourraient faire peser la balance en faveur du salut de tous !</w:t>
      </w:r>
    </w:p>
    <w:p w:rsidR="00962C44" w:rsidRPr="00962C44" w:rsidRDefault="00962C44" w:rsidP="00962C44">
      <w:pPr>
        <w:spacing w:after="0" w:line="240" w:lineRule="auto"/>
        <w:jc w:val="both"/>
        <w:rPr>
          <w:b/>
          <w:color w:val="006600"/>
        </w:rPr>
      </w:pPr>
      <w:r w:rsidRPr="00962C44">
        <w:rPr>
          <w:b/>
          <w:color w:val="006600"/>
        </w:rPr>
        <w:t>Dans son marchandage avec le Seigneur, Abraham, cependant</w:t>
      </w:r>
      <w:r w:rsidR="00021958">
        <w:rPr>
          <w:b/>
          <w:color w:val="006600"/>
        </w:rPr>
        <w:t>,</w:t>
      </w:r>
      <w:r w:rsidRPr="00962C44">
        <w:rPr>
          <w:b/>
          <w:color w:val="006600"/>
        </w:rPr>
        <w:t xml:space="preserve"> ne descend pas en dessous de dix justes. Joseph vendu par ses frères n’hésitera pas, </w:t>
      </w:r>
      <w:r w:rsidR="00021958">
        <w:rPr>
          <w:b/>
          <w:color w:val="006600"/>
        </w:rPr>
        <w:t>l</w:t>
      </w:r>
      <w:r w:rsidRPr="00962C44">
        <w:rPr>
          <w:b/>
          <w:color w:val="006600"/>
        </w:rPr>
        <w:t>ui, à penser qu’il  a été choisi par Dieu en vue du pardon de ceux-ci et du salut de toute sa tribu (</w:t>
      </w:r>
      <w:proofErr w:type="spellStart"/>
      <w:r w:rsidRPr="00962C44">
        <w:rPr>
          <w:b/>
          <w:color w:val="006600"/>
        </w:rPr>
        <w:t>Gn</w:t>
      </w:r>
      <w:proofErr w:type="spellEnd"/>
      <w:r w:rsidRPr="00962C44">
        <w:rPr>
          <w:b/>
          <w:color w:val="006600"/>
        </w:rPr>
        <w:t xml:space="preserve"> 45,5).</w:t>
      </w:r>
    </w:p>
    <w:p w:rsidR="00962C44" w:rsidRPr="00962C44" w:rsidRDefault="00962C44" w:rsidP="00962C44">
      <w:pPr>
        <w:spacing w:after="0" w:line="240" w:lineRule="auto"/>
        <w:jc w:val="both"/>
        <w:rPr>
          <w:b/>
          <w:color w:val="006600"/>
        </w:rPr>
      </w:pPr>
      <w:r w:rsidRPr="00962C44">
        <w:rPr>
          <w:b/>
          <w:color w:val="006600"/>
        </w:rPr>
        <w:t>La vengeance de Dieu sur le mal c’est de faire triompher la vie. Que le méchant abandonne son chemin … Qu’il revienne vers le Seigneur qui lui montrera sa miséricorde, vers notre Dieu qui est riche en pardon (Is</w:t>
      </w:r>
      <w:r w:rsidR="00021958">
        <w:rPr>
          <w:b/>
          <w:color w:val="006600"/>
        </w:rPr>
        <w:t xml:space="preserve"> </w:t>
      </w:r>
      <w:r w:rsidRPr="00962C44">
        <w:rPr>
          <w:b/>
          <w:color w:val="006600"/>
        </w:rPr>
        <w:t>55, 7).</w:t>
      </w:r>
    </w:p>
    <w:p w:rsidR="00962C44" w:rsidRPr="00962C44" w:rsidRDefault="00962C44" w:rsidP="00962C44">
      <w:pPr>
        <w:spacing w:after="0" w:line="240" w:lineRule="auto"/>
        <w:jc w:val="both"/>
        <w:rPr>
          <w:b/>
          <w:color w:val="006600"/>
        </w:rPr>
      </w:pPr>
      <w:r w:rsidRPr="00962C44">
        <w:rPr>
          <w:b/>
          <w:color w:val="006600"/>
        </w:rPr>
        <w:t>Des siècles s’écouleront encore avant que nous reconnaissions que le pardon de nos péchés nous est définitivement obtenu par le Christ mort ressuscité pour nous.</w:t>
      </w:r>
    </w:p>
    <w:p w:rsidR="00E8289A" w:rsidRPr="00E8289A" w:rsidRDefault="00E8289A" w:rsidP="00E8289A">
      <w:pPr>
        <w:pStyle w:val="Titre2"/>
        <w:spacing w:before="0" w:beforeAutospacing="0" w:after="0" w:afterAutospacing="0"/>
        <w:ind w:left="708"/>
        <w:rPr>
          <w:rFonts w:asciiTheme="minorHAnsi" w:hAnsiTheme="minorHAnsi"/>
          <w:sz w:val="24"/>
          <w:szCs w:val="24"/>
        </w:rPr>
      </w:pPr>
      <w:r w:rsidRPr="00E8289A">
        <w:rPr>
          <w:rFonts w:asciiTheme="minorHAnsi" w:hAnsiTheme="minorHAnsi"/>
          <w:sz w:val="24"/>
          <w:szCs w:val="24"/>
        </w:rPr>
        <w:lastRenderedPageBreak/>
        <w:t xml:space="preserve">1ère lecture : </w:t>
      </w:r>
      <w:r w:rsidRPr="00E8289A">
        <w:rPr>
          <w:rFonts w:asciiTheme="minorHAnsi" w:hAnsiTheme="minorHAnsi"/>
          <w:i/>
          <w:iCs/>
          <w:sz w:val="24"/>
          <w:szCs w:val="24"/>
        </w:rPr>
        <w:t>« Que mon Seigneur ne se mette pas en colère si j’ose parler encore »</w:t>
      </w:r>
      <w:r w:rsidRPr="00E8289A">
        <w:rPr>
          <w:rFonts w:asciiTheme="minorHAnsi" w:hAnsiTheme="minorHAnsi"/>
          <w:sz w:val="24"/>
          <w:szCs w:val="24"/>
        </w:rPr>
        <w:t xml:space="preserve"> (</w:t>
      </w:r>
      <w:proofErr w:type="spellStart"/>
      <w:r w:rsidRPr="00E8289A">
        <w:rPr>
          <w:rFonts w:asciiTheme="minorHAnsi" w:hAnsiTheme="minorHAnsi"/>
          <w:sz w:val="24"/>
          <w:szCs w:val="24"/>
        </w:rPr>
        <w:t>Gn</w:t>
      </w:r>
      <w:proofErr w:type="spellEnd"/>
      <w:r w:rsidRPr="00E8289A">
        <w:rPr>
          <w:rFonts w:asciiTheme="minorHAnsi" w:hAnsiTheme="minorHAnsi"/>
          <w:sz w:val="24"/>
          <w:szCs w:val="24"/>
        </w:rPr>
        <w:t xml:space="preserve"> 18, 20-32)</w:t>
      </w:r>
    </w:p>
    <w:p w:rsidR="00E8289A" w:rsidRPr="00E8289A" w:rsidRDefault="00E8289A" w:rsidP="00E354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livre de la Genèse</w:t>
      </w:r>
    </w:p>
    <w:p w:rsidR="00E35452" w:rsidRDefault="00E8289A" w:rsidP="00E354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>    En ces jours-là,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les trois visiteurs d’Abraham allaient partir pour Sodome.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Alors le Seigneur dit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Comme elle est grande,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la clameur au sujet de Sodome et de Gomorrhe !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leur faute, comme elle est lourde !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veux descendre pour voir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si leur conduite correspond à la clameur venue jusqu’à moi.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Si c’est faux, je le reconnaîtrai. »</w:t>
      </w:r>
    </w:p>
    <w:p w:rsidR="00E8289A" w:rsidRPr="00E8289A" w:rsidRDefault="00E8289A" w:rsidP="00E354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>    Les hommes se dirigèrent vers Sodome,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tandis qu’Abraham demeurait devant le Seigneur.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Abraham s’approcha et dit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Vas-tu vraiment faire périr le juste avec le coupable ?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 xml:space="preserve">Peut-être y a-t-il 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cinquante justes dans la ville.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Vas-tu vraiment les faire périr ?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Ne pardonneras-tu pas à toute la ville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à cause des cinquante justes qui s’y trouvent ?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Loin de toi de faire une chose pareille !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Faire mourir le juste avec le coupable,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traiter le juste de la même manière que le coupable,</w:t>
      </w:r>
      <w:r w:rsid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loin de toi d’agir ainsi !</w:t>
      </w:r>
      <w:r w:rsidRPr="0071696E">
        <w:rPr>
          <w:rFonts w:eastAsia="Times New Roman" w:cs="Times New Roman"/>
          <w:lang w:eastAsia="fr-BE"/>
        </w:rPr>
        <w:t xml:space="preserve">  </w:t>
      </w:r>
      <w:r w:rsidRPr="00E8289A">
        <w:rPr>
          <w:rFonts w:eastAsia="Times New Roman" w:cs="Times New Roman"/>
          <w:lang w:eastAsia="fr-BE"/>
        </w:rPr>
        <w:t>Celui qui juge toute la terre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n’agirait-il pas selon le droit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Le Seigneur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Si je trouve cinquante justes dans Sodome,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à cause d’eux je pardonnerai à toute la ville.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Abraham répondit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J’ose encore parler à mon Seigneur,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moi qui suis poussière et cendre.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Peut-être, sur les cinquante justes, en manquera-t-il cinq </w:t>
      </w:r>
      <w:proofErr w:type="gramStart"/>
      <w:r w:rsidRPr="00E8289A">
        <w:rPr>
          <w:rFonts w:eastAsia="Times New Roman" w:cs="Times New Roman"/>
          <w:lang w:eastAsia="fr-BE"/>
        </w:rPr>
        <w:t>:</w:t>
      </w:r>
      <w:proofErr w:type="gramEnd"/>
      <w:r w:rsidRPr="00E8289A">
        <w:rPr>
          <w:rFonts w:eastAsia="Times New Roman" w:cs="Times New Roman"/>
          <w:lang w:eastAsia="fr-BE"/>
        </w:rPr>
        <w:br/>
        <w:t>pour ces cinq-là, vas-tu détruire toute la ville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Non, je ne la détruirai pas,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si j’en trouve quarante-cinq.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Abraham insista </w:t>
      </w:r>
      <w:proofErr w:type="gramStart"/>
      <w:r w:rsidRPr="00E8289A">
        <w:rPr>
          <w:rFonts w:eastAsia="Times New Roman" w:cs="Times New Roman"/>
          <w:lang w:eastAsia="fr-BE"/>
        </w:rPr>
        <w:t>:</w:t>
      </w:r>
      <w:proofErr w:type="gramEnd"/>
      <w:r w:rsidRPr="00E8289A">
        <w:rPr>
          <w:rFonts w:eastAsia="Times New Roman" w:cs="Times New Roman"/>
          <w:lang w:eastAsia="fr-BE"/>
        </w:rPr>
        <w:br/>
        <w:t>« Peut-être s’en trouvera-t-il seulement quarante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Le Seigneur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Pour quarante,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ne le ferai pas.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Abraham dit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Que mon Seigneur ne se mette pas en colère,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si j’ose parler encore.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Peut-être s’en trouvera-t-il seulement trente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Si j’en trouve trente,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ne le ferai pas.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Abraham dit alors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J’ose encore parler à mon Seigneur.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Peut-être s’en trouvera-t-il seulement vingt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Pour vingt,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ne détruirai pas.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dit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Que mon Seigneur ne se mette pas en colère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ne parlerai plus qu’une fois.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Peut-être s’en trouvera-t-il seulement dix ? »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le Seigneur déclara :</w:t>
      </w:r>
      <w:r w:rsidRPr="0071696E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Pour dix, je ne détruirai pas. »</w:t>
      </w:r>
    </w:p>
    <w:p w:rsidR="00E8289A" w:rsidRPr="00E8289A" w:rsidRDefault="00E8289A" w:rsidP="00E354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>    – Parole du Seigneur.</w:t>
      </w:r>
    </w:p>
    <w:p w:rsidR="00E8289A" w:rsidRPr="00E8289A" w:rsidRDefault="00E8289A" w:rsidP="00962C44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fr-BE"/>
        </w:rPr>
      </w:pP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>Psaume : Ps 137 (138), 1-2a, 2bc-3, 6-7ab, 7c-8</w:t>
      </w:r>
    </w:p>
    <w:p w:rsidR="00E8289A" w:rsidRPr="00E8289A" w:rsidRDefault="00E8289A" w:rsidP="00E8289A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R/ 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Le jour où je t’appelle,</w:t>
      </w:r>
      <w:r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réponds-moi, Seigneur.</w:t>
      </w:r>
    </w:p>
    <w:p w:rsidR="00E8289A" w:rsidRPr="00E8289A" w:rsidRDefault="00E8289A" w:rsidP="00E8289A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sz w:val="24"/>
          <w:szCs w:val="24"/>
          <w:lang w:eastAsia="fr-BE"/>
        </w:rPr>
        <w:t>De tout mon cœur, Seigneur, je te rends grâce 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tu as entendu les paroles de ma bouche.</w:t>
      </w:r>
      <w:r w:rsidRPr="00E8289A">
        <w:rPr>
          <w:rFonts w:eastAsia="Times New Roman" w:cs="Times New Roman"/>
          <w:sz w:val="24"/>
          <w:szCs w:val="24"/>
          <w:lang w:eastAsia="fr-BE"/>
        </w:rPr>
        <w:br/>
        <w:t>Je te chante en présence des anges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vers ton temple sacré, je me prosterne.</w:t>
      </w:r>
    </w:p>
    <w:p w:rsidR="00E8289A" w:rsidRPr="00E8289A" w:rsidRDefault="00E8289A" w:rsidP="00E8289A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sz w:val="24"/>
          <w:szCs w:val="24"/>
          <w:lang w:eastAsia="fr-BE"/>
        </w:rPr>
        <w:lastRenderedPageBreak/>
        <w:t>Je rends grâce à ton nom pour ton amour et ta vérité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car tu élèves, au-dessus de tout, ton nom et ta parole.</w:t>
      </w:r>
      <w:r w:rsidRPr="00E8289A">
        <w:rPr>
          <w:rFonts w:eastAsia="Times New Roman" w:cs="Times New Roman"/>
          <w:sz w:val="24"/>
          <w:szCs w:val="24"/>
          <w:lang w:eastAsia="fr-BE"/>
        </w:rPr>
        <w:br/>
        <w:t>Le jour où tu répondis à mon appel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tu fis grandir en mon âme la force.</w:t>
      </w:r>
    </w:p>
    <w:p w:rsidR="00E8289A" w:rsidRPr="00E8289A" w:rsidRDefault="00E8289A" w:rsidP="00E8289A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sz w:val="24"/>
          <w:szCs w:val="24"/>
          <w:lang w:eastAsia="fr-BE"/>
        </w:rPr>
        <w:t> Si haut que soit le Seigneur, il voit le plus humble 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;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de loin, il reconnaît l’orgueilleux.</w:t>
      </w:r>
      <w:r w:rsidRPr="00E8289A">
        <w:rPr>
          <w:rFonts w:eastAsia="Times New Roman" w:cs="Times New Roman"/>
          <w:sz w:val="24"/>
          <w:szCs w:val="24"/>
          <w:lang w:eastAsia="fr-BE"/>
        </w:rPr>
        <w:br/>
        <w:t>Si je marche au milieu des angoisses, tu me fais vivre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ta main s’abat sur mes ennemis en colère.</w:t>
      </w:r>
    </w:p>
    <w:p w:rsidR="00E8289A" w:rsidRPr="00E8289A" w:rsidRDefault="00E8289A" w:rsidP="00E8289A">
      <w:pPr>
        <w:spacing w:after="0" w:line="240" w:lineRule="auto"/>
        <w:ind w:left="705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sz w:val="24"/>
          <w:szCs w:val="24"/>
          <w:lang w:eastAsia="fr-BE"/>
        </w:rPr>
        <w:t>Ta droite me rend vainqueur.</w:t>
      </w:r>
      <w:r w:rsidRPr="00E8289A">
        <w:rPr>
          <w:rFonts w:eastAsia="Times New Roman" w:cs="Times New Roman"/>
          <w:sz w:val="24"/>
          <w:szCs w:val="24"/>
          <w:lang w:eastAsia="fr-BE"/>
        </w:rPr>
        <w:br/>
        <w:t>Le Seigneur fait tout pour moi !</w:t>
      </w:r>
      <w:r w:rsidRPr="00E8289A">
        <w:rPr>
          <w:rFonts w:eastAsia="Times New Roman" w:cs="Times New Roman"/>
          <w:sz w:val="24"/>
          <w:szCs w:val="24"/>
          <w:lang w:eastAsia="fr-BE"/>
        </w:rPr>
        <w:br/>
        <w:t>Seigneur, éternel est ton amour </w:t>
      </w:r>
      <w:proofErr w:type="gramStart"/>
      <w:r w:rsidRPr="00E8289A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E8289A">
        <w:rPr>
          <w:rFonts w:eastAsia="Times New Roman" w:cs="Times New Roman"/>
          <w:sz w:val="24"/>
          <w:szCs w:val="24"/>
          <w:lang w:eastAsia="fr-BE"/>
        </w:rPr>
        <w:br/>
        <w:t>n’arrête pas l’œuvre de tes mains.</w:t>
      </w:r>
    </w:p>
    <w:p w:rsidR="00E8289A" w:rsidRDefault="00E8289A" w:rsidP="00E8289A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E8289A" w:rsidRPr="00E8289A" w:rsidRDefault="00E8289A" w:rsidP="00E8289A">
      <w:pPr>
        <w:spacing w:after="0" w:line="240" w:lineRule="auto"/>
        <w:ind w:left="705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2ème lecture : </w:t>
      </w:r>
      <w:r w:rsidRPr="00E8289A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Dieu vous a donné la vie avec le Christ, il nous a pardonné toutes nos fautes »</w:t>
      </w: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(Col 2, 12-14)</w:t>
      </w:r>
    </w:p>
    <w:p w:rsidR="00E8289A" w:rsidRPr="00E8289A" w:rsidRDefault="00E8289A" w:rsidP="00E35452">
      <w:pPr>
        <w:pBdr>
          <w:top w:val="dotted" w:sz="4" w:space="1" w:color="auto"/>
          <w:left w:val="dotted" w:sz="4" w:space="4" w:color="auto"/>
          <w:bottom w:val="dotted" w:sz="4" w:space="0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b/>
          <w:bCs/>
          <w:i/>
          <w:iCs/>
          <w:lang w:eastAsia="fr-BE"/>
        </w:rPr>
        <w:t>Lecture de la lettre de saint Paul apôtre aux Colossiens</w:t>
      </w:r>
    </w:p>
    <w:p w:rsidR="00E8289A" w:rsidRPr="00E8289A" w:rsidRDefault="00E8289A" w:rsidP="00E35452">
      <w:pPr>
        <w:pBdr>
          <w:top w:val="dotted" w:sz="4" w:space="1" w:color="auto"/>
          <w:left w:val="dotted" w:sz="4" w:space="4" w:color="auto"/>
          <w:bottom w:val="dotted" w:sz="4" w:space="0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>Frères,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dans le baptême,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vous avez été mis au tombeau avec le Christ</w:t>
      </w:r>
      <w:r w:rsidRPr="00E8289A">
        <w:rPr>
          <w:rFonts w:eastAsia="Times New Roman" w:cs="Times New Roman"/>
          <w:lang w:eastAsia="fr-BE"/>
        </w:rPr>
        <w:br/>
        <w:t>et vous êtes ressuscités avec lui par la foi en la force de Dieu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qui l'a ressuscité d’entre les morts.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Vous étiez des morts,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parce que vous aviez commis des fautes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n’aviez pas reçu de circoncision dans votre chair.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Mais Dieu vous a donné la vie avec le Christ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nous a pardonné toutes nos fautes.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a effacé le billet de la dette qui nous accablait</w:t>
      </w:r>
      <w:r w:rsid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en raison des prescriptions légales pesant sur nous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l’a annulé en le clouant à la croix.</w:t>
      </w:r>
      <w:r w:rsidRPr="00E35452">
        <w:rPr>
          <w:rFonts w:eastAsia="Times New Roman" w:cs="Times New Roman"/>
          <w:lang w:eastAsia="fr-BE"/>
        </w:rPr>
        <w:t xml:space="preserve">          </w:t>
      </w:r>
      <w:r w:rsidRPr="00E8289A">
        <w:rPr>
          <w:rFonts w:eastAsia="Times New Roman" w:cs="Times New Roman"/>
          <w:lang w:eastAsia="fr-BE"/>
        </w:rPr>
        <w:t>    – Parole du Seigneur.</w:t>
      </w:r>
    </w:p>
    <w:p w:rsidR="00E8289A" w:rsidRPr="00E8289A" w:rsidRDefault="00E8289A" w:rsidP="00E8289A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E8289A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Demandez, on vous donnera »</w:t>
      </w: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(</w:t>
      </w:r>
      <w:proofErr w:type="spellStart"/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>Lc</w:t>
      </w:r>
      <w:proofErr w:type="spellEnd"/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11, 1-13)</w:t>
      </w:r>
    </w:p>
    <w:p w:rsidR="00E8289A" w:rsidRPr="00E8289A" w:rsidRDefault="00E8289A" w:rsidP="00E8289A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Acclamation </w:t>
      </w:r>
      <w:proofErr w:type="gramStart"/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>:</w:t>
      </w:r>
      <w:r w:rsidRPr="00E8289A">
        <w:rPr>
          <w:rFonts w:eastAsia="Times New Roman" w:cs="Times New Roman"/>
          <w:sz w:val="24"/>
          <w:szCs w:val="24"/>
          <w:lang w:eastAsia="fr-BE"/>
        </w:rPr>
        <w:t xml:space="preserve"> 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>Alléluia</w:t>
      </w:r>
      <w:proofErr w:type="gramEnd"/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 xml:space="preserve">. Alléluia. </w:t>
      </w:r>
      <w:r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sz w:val="24"/>
          <w:szCs w:val="24"/>
          <w:lang w:eastAsia="fr-BE"/>
        </w:rPr>
        <w:t>Vous avez reçu un Esprit qui fait de vous des fils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sz w:val="24"/>
          <w:szCs w:val="24"/>
          <w:lang w:eastAsia="fr-BE"/>
        </w:rPr>
        <w:t>c’est en lui que nous crions « </w:t>
      </w:r>
      <w:proofErr w:type="spellStart"/>
      <w:r w:rsidRPr="00E8289A">
        <w:rPr>
          <w:rFonts w:eastAsia="Times New Roman" w:cs="Times New Roman"/>
          <w:i/>
          <w:iCs/>
          <w:sz w:val="24"/>
          <w:szCs w:val="24"/>
          <w:lang w:eastAsia="fr-BE"/>
        </w:rPr>
        <w:t>Abba</w:t>
      </w:r>
      <w:proofErr w:type="spellEnd"/>
      <w:r w:rsidRPr="00E8289A">
        <w:rPr>
          <w:rFonts w:eastAsia="Times New Roman" w:cs="Times New Roman"/>
          <w:i/>
          <w:iCs/>
          <w:sz w:val="24"/>
          <w:szCs w:val="24"/>
          <w:lang w:eastAsia="fr-BE"/>
        </w:rPr>
        <w:t> </w:t>
      </w:r>
      <w:r w:rsidRPr="00E8289A">
        <w:rPr>
          <w:rFonts w:eastAsia="Times New Roman" w:cs="Times New Roman"/>
          <w:sz w:val="24"/>
          <w:szCs w:val="24"/>
          <w:lang w:eastAsia="fr-BE"/>
        </w:rPr>
        <w:t>», Père.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E8289A">
        <w:rPr>
          <w:rFonts w:eastAsia="Times New Roman" w:cs="Times New Roman"/>
          <w:b/>
          <w:bCs/>
          <w:sz w:val="24"/>
          <w:szCs w:val="24"/>
          <w:lang w:eastAsia="fr-BE"/>
        </w:rPr>
        <w:t>Alléluia.</w:t>
      </w:r>
    </w:p>
    <w:p w:rsidR="00E8289A" w:rsidRPr="00E8289A" w:rsidRDefault="00E8289A" w:rsidP="00E125C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b/>
          <w:bCs/>
          <w:i/>
          <w:iCs/>
          <w:lang w:eastAsia="fr-BE"/>
        </w:rPr>
        <w:t>Évangile de Jésus Christ selon saint Luc</w:t>
      </w:r>
    </w:p>
    <w:p w:rsidR="00E8289A" w:rsidRPr="00E35452" w:rsidRDefault="00E8289A" w:rsidP="00E125C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 xml:space="preserve">    Il arriva que Jésus, en un certain lieu, </w:t>
      </w:r>
      <w:proofErr w:type="gramStart"/>
      <w:r w:rsidRPr="00E8289A">
        <w:rPr>
          <w:rFonts w:eastAsia="Times New Roman" w:cs="Times New Roman"/>
          <w:lang w:eastAsia="fr-BE"/>
        </w:rPr>
        <w:t>était</w:t>
      </w:r>
      <w:proofErr w:type="gramEnd"/>
      <w:r w:rsidRPr="00E8289A">
        <w:rPr>
          <w:rFonts w:eastAsia="Times New Roman" w:cs="Times New Roman"/>
          <w:lang w:eastAsia="fr-BE"/>
        </w:rPr>
        <w:t xml:space="preserve"> en prière.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Quand il eut terminé,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un de ses disciples lui demanda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Seigneur, apprends-nous à prier,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comme Jean le Baptiste, lui aussi, l’a appris à ses disciples. »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leur répondit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Quand vous priez, dites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‘Père,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que ton nom soit sanctifié,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que ton règne vienne.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Donne-nous le pain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dont nous avons besoin pour chaque jour</w:t>
      </w:r>
      <w:r w:rsidRPr="00E35452">
        <w:rPr>
          <w:rFonts w:eastAsia="Times New Roman" w:cs="Times New Roman"/>
          <w:lang w:eastAsia="fr-BE"/>
        </w:rPr>
        <w:t xml:space="preserve">. </w:t>
      </w:r>
      <w:r w:rsidRPr="00E8289A">
        <w:rPr>
          <w:rFonts w:eastAsia="Times New Roman" w:cs="Times New Roman"/>
          <w:lang w:eastAsia="fr-BE"/>
        </w:rPr>
        <w:t>Pardonne-nous nos péchés,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car nous-mêmes, nous pardonnons aussi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à tous ceux qui ont des torts envers nous.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ne nous laisse pas entrer en tentation. »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    </w:t>
      </w:r>
    </w:p>
    <w:p w:rsidR="00E8289A" w:rsidRPr="00E8289A" w:rsidRDefault="00E8289A" w:rsidP="00E125C2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E8289A">
        <w:rPr>
          <w:rFonts w:eastAsia="Times New Roman" w:cs="Times New Roman"/>
          <w:lang w:eastAsia="fr-BE"/>
        </w:rPr>
        <w:t>Jésus leur dit encore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« Imaginez que l’un de vous ait un ami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aille le trouver au milieu de la nuit pour lui demander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 xml:space="preserve">‘Mon ami, prête-moi trois </w:t>
      </w:r>
      <w:r w:rsidRPr="00E8289A">
        <w:rPr>
          <w:rFonts w:eastAsia="Times New Roman" w:cs="Times New Roman"/>
          <w:lang w:eastAsia="fr-BE"/>
        </w:rPr>
        <w:lastRenderedPageBreak/>
        <w:t>pains,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car un de mes amis est arrivé de voyage chez moi,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je n’ai rien à lui offrir.’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si, de l’intérieur, l’autre lui répond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‘Ne viens pas m’importuner !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La porte est déjà fermée ;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mes enfants et moi, nous sommes couchés.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Je ne puis pas me lever pour te donner quelque chose’.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 xml:space="preserve">Eh bien ! </w:t>
      </w:r>
      <w:proofErr w:type="gramStart"/>
      <w:r w:rsidRPr="00E8289A">
        <w:rPr>
          <w:rFonts w:eastAsia="Times New Roman" w:cs="Times New Roman"/>
          <w:lang w:eastAsia="fr-BE"/>
        </w:rPr>
        <w:t>je</w:t>
      </w:r>
      <w:proofErr w:type="gramEnd"/>
      <w:r w:rsidRPr="00E8289A">
        <w:rPr>
          <w:rFonts w:eastAsia="Times New Roman" w:cs="Times New Roman"/>
          <w:lang w:eastAsia="fr-BE"/>
        </w:rPr>
        <w:t xml:space="preserve"> vous le dis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même s’il ne se lève pas pour donner par amitié,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il se lèvera à cause du sans-gêne de cet ami,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et il lui donnera tout ce qu’il lui faut.</w:t>
      </w:r>
      <w:r w:rsid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Moi, je vous dis :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Demandez, on vous donnera ;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cherchez, vous trouverez ;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frappez, on vous ouvrira.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En effet, quiconque demande reçoit ;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qui cherche trouve ;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à qui frappe, on ouvrira.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Quel père parmi vous, quand son fils lui demande un poisson,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lui donnera un serpent au lieu du poisson ?</w:t>
      </w:r>
      <w:r w:rsidRPr="00E35452">
        <w:rPr>
          <w:rFonts w:eastAsia="Times New Roman" w:cs="Times New Roman"/>
          <w:lang w:eastAsia="fr-BE"/>
        </w:rPr>
        <w:t xml:space="preserve"> </w:t>
      </w:r>
      <w:proofErr w:type="gramStart"/>
      <w:r w:rsidRPr="00E8289A">
        <w:rPr>
          <w:rFonts w:eastAsia="Times New Roman" w:cs="Times New Roman"/>
          <w:lang w:eastAsia="fr-BE"/>
        </w:rPr>
        <w:t>ou</w:t>
      </w:r>
      <w:proofErr w:type="gramEnd"/>
      <w:r w:rsidRPr="00E8289A">
        <w:rPr>
          <w:rFonts w:eastAsia="Times New Roman" w:cs="Times New Roman"/>
          <w:lang w:eastAsia="fr-BE"/>
        </w:rPr>
        <w:t xml:space="preserve"> lui donnera un scorpion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quand il demande un œuf ?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Si donc vous, qui êtes mauvais,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vous savez donner de bonnes choses à vos enfants,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combien plus le Père du ciel donnera-t-il l’Esprit Saint</w:t>
      </w:r>
      <w:r w:rsidRPr="00E35452">
        <w:rPr>
          <w:rFonts w:eastAsia="Times New Roman" w:cs="Times New Roman"/>
          <w:lang w:eastAsia="fr-BE"/>
        </w:rPr>
        <w:t xml:space="preserve"> </w:t>
      </w:r>
      <w:r w:rsidRPr="00E8289A">
        <w:rPr>
          <w:rFonts w:eastAsia="Times New Roman" w:cs="Times New Roman"/>
          <w:lang w:eastAsia="fr-BE"/>
        </w:rPr>
        <w:t>à ceux qui le lui demandent ! »</w:t>
      </w:r>
      <w:r w:rsidR="00E125C2">
        <w:rPr>
          <w:rFonts w:eastAsia="Times New Roman" w:cs="Times New Roman"/>
          <w:lang w:eastAsia="fr-BE"/>
        </w:rPr>
        <w:t xml:space="preserve">                     </w:t>
      </w:r>
      <w:r w:rsidRPr="00E8289A">
        <w:rPr>
          <w:rFonts w:eastAsia="Times New Roman" w:cs="Times New Roman"/>
          <w:lang w:eastAsia="fr-BE"/>
        </w:rPr>
        <w:t>    – Acclamons la Parole de Dieu.</w:t>
      </w:r>
    </w:p>
    <w:p w:rsidR="00E125C2" w:rsidRPr="00962C44" w:rsidRDefault="00962C44">
      <w:pPr>
        <w:spacing w:after="0" w:line="240" w:lineRule="auto"/>
        <w:jc w:val="both"/>
        <w:rPr>
          <w:rFonts w:eastAsia="Times New Roman" w:cs="Times New Roman"/>
          <w:b/>
          <w:lang w:eastAsia="fr-BE"/>
        </w:rPr>
      </w:pPr>
      <w:r w:rsidRPr="00962C44">
        <w:rPr>
          <w:rFonts w:eastAsia="Times New Roman" w:cs="Times New Roman"/>
          <w:b/>
          <w:lang w:eastAsia="fr-BE"/>
        </w:rPr>
        <w:t>Prière universelle</w:t>
      </w:r>
    </w:p>
    <w:p w:rsidR="00962C44" w:rsidRPr="00021958" w:rsidRDefault="00962C44" w:rsidP="0002195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cs="Universal-NewswithCommPi"/>
          <w:b/>
          <w:color w:val="0000CC"/>
          <w:sz w:val="24"/>
          <w:szCs w:val="24"/>
        </w:rPr>
      </w:pPr>
      <w:r w:rsidRPr="00021958">
        <w:rPr>
          <w:rFonts w:cs="FarnhamDisplay-Light"/>
          <w:b/>
          <w:color w:val="0000CC"/>
          <w:sz w:val="24"/>
          <w:szCs w:val="24"/>
        </w:rPr>
        <w:t xml:space="preserve">Pour celles et ceux qui, en cet été, souffrent de la solitude et ne trouvent pas de porte à laquelle frapper, Père, nous te prions. </w:t>
      </w:r>
    </w:p>
    <w:p w:rsidR="00962C44" w:rsidRPr="00021958" w:rsidRDefault="00962C44" w:rsidP="0002195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cs="Universal-NewswithCommPi"/>
          <w:b/>
          <w:color w:val="0000CC"/>
          <w:sz w:val="24"/>
          <w:szCs w:val="24"/>
        </w:rPr>
      </w:pPr>
      <w:r w:rsidRPr="00021958">
        <w:rPr>
          <w:rFonts w:cs="FarnhamDisplay-Light"/>
          <w:b/>
          <w:color w:val="0000CC"/>
          <w:sz w:val="24"/>
          <w:szCs w:val="24"/>
        </w:rPr>
        <w:t>Pour les pèlerins sur les routes de Saint-Jacques, de Jérusalem, de Lourdes ou d’ailleurs, en quête d’eux-mêmes et en quête de toi, Père,</w:t>
      </w:r>
      <w:r w:rsidR="00021958">
        <w:rPr>
          <w:rFonts w:cs="FarnhamDisplay-Light"/>
          <w:b/>
          <w:color w:val="0000CC"/>
          <w:sz w:val="24"/>
          <w:szCs w:val="24"/>
        </w:rPr>
        <w:t xml:space="preserve"> </w:t>
      </w:r>
      <w:r w:rsidRPr="00021958">
        <w:rPr>
          <w:rFonts w:cs="FarnhamDisplay-Light"/>
          <w:b/>
          <w:color w:val="0000CC"/>
          <w:sz w:val="24"/>
          <w:szCs w:val="24"/>
        </w:rPr>
        <w:t xml:space="preserve">nous te prions. </w:t>
      </w:r>
    </w:p>
    <w:p w:rsidR="00962C44" w:rsidRPr="00021958" w:rsidRDefault="00962C44" w:rsidP="0002195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cs="Universal-NewswithCommPi"/>
          <w:b/>
          <w:color w:val="0000CC"/>
          <w:sz w:val="24"/>
          <w:szCs w:val="24"/>
        </w:rPr>
      </w:pPr>
      <w:r w:rsidRPr="00021958">
        <w:rPr>
          <w:rFonts w:cs="FarnhamDisplay-Light"/>
          <w:b/>
          <w:color w:val="0000CC"/>
          <w:sz w:val="24"/>
          <w:szCs w:val="24"/>
        </w:rPr>
        <w:t xml:space="preserve">Pour les moines et les moniales et pour celles et ceux qui vivent un temps de retraite spirituelle, Père, nous te prions. </w:t>
      </w:r>
    </w:p>
    <w:p w:rsidR="00E125C2" w:rsidRPr="00021958" w:rsidRDefault="00962C44" w:rsidP="00021958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cs="Universal-NewswithCommPi"/>
          <w:b/>
          <w:color w:val="0000CC"/>
          <w:sz w:val="24"/>
          <w:szCs w:val="24"/>
        </w:rPr>
      </w:pPr>
      <w:r w:rsidRPr="00021958">
        <w:rPr>
          <w:rFonts w:cs="FarnhamDisplay-Light"/>
          <w:b/>
          <w:color w:val="0000CC"/>
          <w:sz w:val="24"/>
          <w:szCs w:val="24"/>
        </w:rPr>
        <w:t>Pour les jeunes qui font déjà des projets d’avenir et font des choix</w:t>
      </w:r>
      <w:r w:rsidR="00021958" w:rsidRPr="00021958">
        <w:rPr>
          <w:rFonts w:cs="FarnhamDisplay-Light"/>
          <w:b/>
          <w:color w:val="0000CC"/>
          <w:sz w:val="24"/>
          <w:szCs w:val="24"/>
        </w:rPr>
        <w:t xml:space="preserve"> </w:t>
      </w:r>
      <w:r w:rsidRPr="00021958">
        <w:rPr>
          <w:rFonts w:cs="FarnhamDisplay-Light"/>
          <w:b/>
          <w:color w:val="0000CC"/>
          <w:sz w:val="24"/>
          <w:szCs w:val="24"/>
        </w:rPr>
        <w:t xml:space="preserve">déterminants pour leur vie, Père, nous te prions. </w:t>
      </w:r>
    </w:p>
    <w:p w:rsidR="00962C44" w:rsidRPr="00962C44" w:rsidRDefault="00021958" w:rsidP="00962C44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021958">
        <w:rPr>
          <w:b/>
          <w:i/>
          <w:noProof/>
          <w:sz w:val="28"/>
          <w:szCs w:val="28"/>
          <w:lang w:val="fr-FR"/>
        </w:rPr>
        <w:pict>
          <v:shape id="_x0000_s1027" type="#_x0000_t202" style="position:absolute;left:0;text-align:left;margin-left:224.2pt;margin-top:5in;width:142.6pt;height:169.85pt;z-index:251662336;mso-position-horizontal-relative:margin;mso-position-vertical-relative:page;mso-width-relative:margin" wrapcoords="0 0" o:allowincell="f" filled="f" stroked="f">
            <v:textbox style="mso-next-textbox:#_x0000_s1027">
              <w:txbxContent>
                <w:p w:rsidR="00962C44" w:rsidRDefault="00962C44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color w:val="0000FF"/>
                      <w:lang w:eastAsia="fr-BE"/>
                    </w:rPr>
                    <w:drawing>
                      <wp:inline distT="0" distB="0" distL="0" distR="0">
                        <wp:extent cx="1628140" cy="2038311"/>
                        <wp:effectExtent l="19050" t="0" r="0" b="0"/>
                        <wp:docPr id="7" name="irc_mi" descr="http://ekladata.com/ofzfNWpRBV4prVMbbjXOOQQgg_o.jpg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rc_mi" descr="http://ekladata.com/ofzfNWpRBV4prVMbbjXOOQQgg_o.jpg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8140" cy="20383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</w:p>
    <w:p w:rsidR="00962C44" w:rsidRPr="00021958" w:rsidRDefault="00962C44" w:rsidP="00962C44">
      <w:pPr>
        <w:spacing w:after="0" w:line="240" w:lineRule="auto"/>
        <w:rPr>
          <w:b/>
          <w:i/>
          <w:sz w:val="28"/>
          <w:szCs w:val="28"/>
        </w:rPr>
      </w:pPr>
      <w:r w:rsidRPr="00021958">
        <w:rPr>
          <w:b/>
          <w:i/>
          <w:sz w:val="28"/>
          <w:szCs w:val="28"/>
        </w:rPr>
        <w:t>Ne nous laisse pas entrer en tentation</w:t>
      </w:r>
    </w:p>
    <w:p w:rsidR="00E125C2" w:rsidRPr="00021958" w:rsidRDefault="00962C44">
      <w:pPr>
        <w:spacing w:after="0" w:line="240" w:lineRule="auto"/>
        <w:jc w:val="both"/>
        <w:rPr>
          <w:rFonts w:eastAsia="Times New Roman" w:cs="Times New Roman"/>
          <w:b/>
          <w:color w:val="CC6600"/>
          <w:lang w:eastAsia="fr-BE"/>
        </w:rPr>
      </w:pPr>
      <w:r w:rsidRPr="00021958">
        <w:rPr>
          <w:b/>
          <w:color w:val="CC6600"/>
        </w:rPr>
        <w:t xml:space="preserve">La nouvelle traduction officielle de la Bible liturgique a modifié la très controversée sixième demande du Notre-Père : </w:t>
      </w:r>
      <w:r w:rsidRPr="00021958">
        <w:rPr>
          <w:b/>
          <w:i/>
          <w:color w:val="CC6600"/>
        </w:rPr>
        <w:t>Et ne nous soumets pas à la tentation</w:t>
      </w:r>
      <w:r w:rsidRPr="00021958">
        <w:rPr>
          <w:b/>
          <w:color w:val="CC6600"/>
        </w:rPr>
        <w:t xml:space="preserve"> devient </w:t>
      </w:r>
      <w:r w:rsidRPr="00021958">
        <w:rPr>
          <w:b/>
          <w:i/>
          <w:color w:val="CC6600"/>
          <w:u w:val="single"/>
        </w:rPr>
        <w:t>et ne nous laisse pas entrer en tentation</w:t>
      </w:r>
      <w:r w:rsidRPr="00021958">
        <w:rPr>
          <w:b/>
          <w:color w:val="CC6600"/>
        </w:rPr>
        <w:t xml:space="preserve">. Dès 1969, l’abbé Jean </w:t>
      </w:r>
      <w:proofErr w:type="spellStart"/>
      <w:r w:rsidRPr="00021958">
        <w:rPr>
          <w:b/>
          <w:color w:val="CC6600"/>
        </w:rPr>
        <w:t>Carmignac</w:t>
      </w:r>
      <w:proofErr w:type="spellEnd"/>
      <w:r w:rsidRPr="00021958">
        <w:rPr>
          <w:b/>
          <w:color w:val="CC6600"/>
        </w:rPr>
        <w:t>, éminent spécialiste du Nouveau Testament, s’insurge contre cette première traduction qui ne peut pas être dans l’esprit de Jésus : soumettre l’homme à la tentation, c’est déjà l’y faire succomber ! Aussi la nouvelle traduction paraît plus positive : nous demandons à Dieu d’intervenir en notre faveur pour écarter de notre route un danger si redoutable.</w:t>
      </w:r>
    </w:p>
    <w:sectPr w:rsidR="00E125C2" w:rsidRPr="00021958" w:rsidSect="00E8289A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nhamDisplay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al-NewswithCommP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D32DA5"/>
    <w:multiLevelType w:val="hybridMultilevel"/>
    <w:tmpl w:val="B340516C"/>
    <w:lvl w:ilvl="0" w:tplc="08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289A"/>
    <w:rsid w:val="00021958"/>
    <w:rsid w:val="006C6A2F"/>
    <w:rsid w:val="0071696E"/>
    <w:rsid w:val="00962C44"/>
    <w:rsid w:val="00C2524A"/>
    <w:rsid w:val="00E125C2"/>
    <w:rsid w:val="00E35452"/>
    <w:rsid w:val="00E82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A2F"/>
  </w:style>
  <w:style w:type="paragraph" w:styleId="Titre2">
    <w:name w:val="heading 2"/>
    <w:basedOn w:val="Normal"/>
    <w:link w:val="Titre2Car"/>
    <w:uiPriority w:val="9"/>
    <w:qFormat/>
    <w:rsid w:val="00E828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E8289A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E8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E8289A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E8289A"/>
    <w:rPr>
      <w:b/>
      <w:bCs/>
    </w:rPr>
  </w:style>
  <w:style w:type="character" w:styleId="Accentuation">
    <w:name w:val="Emphasis"/>
    <w:basedOn w:val="Policepardfaut"/>
    <w:uiPriority w:val="20"/>
    <w:qFormat/>
    <w:rsid w:val="00E8289A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62C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2C44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219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1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92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0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160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469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895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24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5005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894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901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860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130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9496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1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2667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789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4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66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31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3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83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7620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53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197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44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3263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08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291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2762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56580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578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google.be/url?sa=i&amp;rct=j&amp;q=&amp;esrc=s&amp;source=images&amp;cd=&amp;cad=rja&amp;uact=8&amp;ved=0ahUKEwilp--XvrbMAhXJPBQKHcjeDxsQjRwIBw&amp;url=http%3A%2F%2Fwww.saintjosephduweb.com%2FLa-parabole-du-casse-pied-expliquee-aux-parents_a570.html&amp;psig=AFQjCNFCfn-w2nxygclQ3SFrSA0nMCUJdA&amp;ust=14621099509153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google.be/url?sa=i&amp;rct=j&amp;q=&amp;esrc=s&amp;source=images&amp;cd=&amp;cad=rja&amp;uact=8&amp;ved=0ahUKEwjjm6G4vrbMAhVIsxQKHXQoDFYQjRwIBw&amp;url=http%3A%2F%2Fwww.paroissesaintgenislaval.org%2Fnotre-pere-de-tous-pays-en-audio-mp3.html&amp;psig=AFQjCNGx3ajSkzLV1GzwghatJl8R97QcEQ&amp;ust=1462110006497957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be/url?sa=i&amp;rct=j&amp;q=&amp;esrc=s&amp;source=images&amp;cd=&amp;cad=rja&amp;uact=8&amp;ved=0ahUKEwjI2vTNwLbMAhVM1xQKHVbcA5IQjRwIBw&amp;url=http%3A%2F%2Ffraternite-ofs-sherb.eklablog.com%2Fflash-texte-la-perle-du-jour-le-notre-pere-suzanne-a109192412&amp;psig=AFQjCNGx3ajSkzLV1GzwghatJl8R97QcEQ&amp;ust=1462110006497957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1183</Words>
  <Characters>6507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5</cp:revision>
  <dcterms:created xsi:type="dcterms:W3CDTF">2016-04-30T13:18:00Z</dcterms:created>
  <dcterms:modified xsi:type="dcterms:W3CDTF">2016-04-30T13:57:00Z</dcterms:modified>
</cp:coreProperties>
</file>